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EVOLUCIÓN DE MODELOS MENTALES DE CONCIENCIA AMBIENTAL A TRAVÉS DE SIMULACIONES AMABIENTALES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Fase 2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2"/>
          <w:highlight w:val="none"/>
          <w:u w:val="none"/>
          <w:vertAlign w:val="baseline"/>
          <w:rtl w:val="0"/>
        </w:rPr>
        <w:t>Fecha:  8/06/2025             Lugar: Salón Aula Steame      Hora: 9:00 am</w:t>
      </w:r>
      <w:r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2"/>
          <w:highlight w:val="none"/>
          <w:u w:val="none"/>
          <w:vertAlign w:val="baseline"/>
          <w:rtl w:val="0"/>
        </w:rPr>
        <w:t> 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P1. ¿Cómo explicarías ahora las causas y consecuencias de los problemas ambientales observados, como la polución del aire o del agua? ¿Qué fuentes o datos usarías para profundizar en tu análisis y qué soluciones respaldadas por la ciencia propondrías?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1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Las causas de la polución del aire y agua provienen del consumo excesivo, la industrialización irresponsable y la falta de ética en la gestión ambiental. Sus consecuencias son enfermedades, pérdida de biodiversidad y degradación de ecosistemas. Para profundizar, usaría datos de la OMS, IPCC y estudios de universidades. Las soluciones respaldadas por la ciencia incluyen energías limpias, tratamiento de aguas y cambios en los hábitos de consumo. Éticamente, son compromisos inaplazables.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P2. 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¿Cómo argumentarías frente a la idea de que el cambio climático es un fenómeno natural? ¿Qué elementos de la simulación te ayudaron a comprender mejor la responsabilidad humana en esta crisis?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2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Frente a la idea de que el cambio climático es natural, argumentaría que la evidencia científica demuestra el papel humano. La simulación me mostró cómo las emisiones de CO₂ por combustibles fósiles aceleran el calentamiento global. Éticamente siento que no podemos excusarnos en lo “natural” cuando somos responsables directos. Comprendí que la crisis no es solo climática, sino moral: nuestra indiferencia está dañando la vida de generaciones presentes y futuras.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P3. ¿Cómo defenderías si la protección ambiental debe sustentarse en razones éticas, políticas o económicas? ¿Qué ejemplos destacarías de la experiencia?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3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Defendería que la protección ambiental debe sustentarse principalmente en razones éticas, sin excluir lo político y económico. Éticamente porque la vida tiene valor intrínseco; políticamente porque necesitamos normas justas; y económicamente porque un planeta sano sostiene nuestras actividades. La simulación mostró cómo decisiones humanas afectan ecosistemas. Ejemplos claros fueron la deforestación y el uso excesivo de recursos. Para mí, la ética es el núcleo que orienta los demás argumentos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P4. ¿Cómo explicarías que las creencias y valores culturales pueden influir positiva o negativamente en el cuidado ambiental? ¿Qué estrategias destacarías para integrarlos en acciones de conservación?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4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Las creencias y valores culturales pueden impulsar el cuidado ambiental, como comunidades indígenas que respetan la tierra, o frenarlo, cuando el progreso se entiende como explotación ilimitada. Para integrarlos en acciones de conservación propondría el diálogo intercultural, la educación ambiental participativa y la revalorización de prácticas ancestrales. Éticamente me parece clave unir ciencia con tradición, porque solo así las personas se identifican emocionalmente con el cuidado de su territorio.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P5. ¿Qué términos del discurso ambiental te parecieron más frecuentes o importantes? ¿En qué contextos crees que estos conceptos pueden ser mejor comprendidos por la sociedad?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5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Los términos más frecuentes fueron sostenibilidad, biodiversidad, cambio climático y justicia ambiental. Pienso que estos conceptos pueden ser mejor comprendidos cuando se explican en contextos cercanos: la sostenibilidad vinculada al consumo diario, la biodiversidad al alimento que comemos, el cambio climático al clima local, y la justicia ambiental a la equidad social. Éticamente creo que el lenguaje debe ser sencillo, afectivo y conectado con la vida cotidiana de las personas.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P6.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¿Cómo explicarías el cambio climático a un agricultor que desconoce el término? ¿Qué ejemplos del simulador usarías para hacerlo de forma clara y sencilla?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6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 un agricultor le explicaría que el cambio climático es como un “desbalance del clima” causado por contaminación humana. Usaría ejemplos del simulador: cómo el calor excesivo seca los cultivos, cómo las lluvias intensas inundan los terrenos y cómo plagas nuevas aparecen en los campos. Lo plantearía de forma sencilla: el clima ya no es estable porque lo estamos alterando. Éticamente, lo invitaría a cuidar la tierra como su aliada.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P7. ¿Cómo argumentarías ante una comisión educativa la necesidad (o no) de incluir la educación ambiental como materia obligatoria en todas las carreras universitarias? ¿Qué aspectos del simulador reforzaron tu opinión?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7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.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Ante una comisión educativa argumentaría que la educación ambiental debe ser obligatoria en todas las carreras porque forma ciudadanos responsables. El simulador mostró que cada profesión impacta el ambiente: ingenieros, médicos, abogados, todos tienen un rol. No es solo conocimiento técnico, es un compromiso ético y afectivo con la vida. Si la universidad no forma en conciencia ambiental, estaría ignorando el futuro común. Para mí, es un deber inaplazable.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P8. ¿Cómo usarías los ejemplos de la simulación para explicar el papel de los seres humanos en la degradación ambiental? ¿Qué argumentos serían más sólidos en un debate público?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8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Usaría los ejemplos de la simulación mostrando cómo la deforestación, el consumo de energía fósil y la contaminación industrial provienen de nuestras decisiones. En un debate público argumentaría que no son procesos abstractos, sino acciones humanas concretas con consecuencias visibles: pérdida de agua, aire contaminado y especies en riesgo. Éticamente, el argumento más sólido es que estamos destruyendo la casa común y que tenemos la obligación moral de protegerla.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