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2A04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Министерство науки и высшего образования Российской Федерации</w:t>
      </w:r>
    </w:p>
    <w:p w14:paraId="27FBA303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Федеральное государственное бюджетное образовательное учреждение высшего образования</w:t>
      </w:r>
    </w:p>
    <w:p w14:paraId="7BA96F78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«Уфимский государственный нефтяной технический университет»</w:t>
      </w:r>
    </w:p>
    <w:p w14:paraId="0FCEECAB" w14:textId="77777777" w:rsidR="00C36276" w:rsidRPr="003072B7" w:rsidRDefault="00C36276" w:rsidP="003072B7">
      <w:pPr>
        <w:jc w:val="center"/>
        <w:rPr>
          <w:szCs w:val="32"/>
        </w:rPr>
      </w:pPr>
      <w:r w:rsidRPr="003072B7">
        <w:rPr>
          <w:szCs w:val="32"/>
        </w:rPr>
        <w:t>Кафедра «Вычислительная техника и инженерная кибернетика»</w:t>
      </w:r>
    </w:p>
    <w:p w14:paraId="7B8F6328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46DC0039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7908FB87" w14:textId="77777777" w:rsidR="00C900CF" w:rsidRDefault="00C900CF" w:rsidP="003072B7">
      <w:pPr>
        <w:widowControl w:val="0"/>
        <w:rPr>
          <w:szCs w:val="28"/>
        </w:rPr>
      </w:pPr>
    </w:p>
    <w:p w14:paraId="68A671E3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546BF771" w14:textId="443D928C" w:rsidR="00C900CF" w:rsidRPr="00F6624E" w:rsidRDefault="004061EE" w:rsidP="003072B7">
      <w:pPr>
        <w:widowControl w:val="0"/>
        <w:jc w:val="center"/>
        <w:rPr>
          <w:szCs w:val="28"/>
        </w:rPr>
      </w:pPr>
      <w:r>
        <w:rPr>
          <w:szCs w:val="28"/>
        </w:rPr>
        <w:t>Управление качеством</w:t>
      </w:r>
    </w:p>
    <w:p w14:paraId="4D008C0E" w14:textId="77777777" w:rsidR="00C900CF" w:rsidRPr="00F6624E" w:rsidRDefault="00C900CF" w:rsidP="003072B7">
      <w:pPr>
        <w:widowControl w:val="0"/>
        <w:jc w:val="center"/>
        <w:rPr>
          <w:szCs w:val="28"/>
        </w:rPr>
      </w:pPr>
    </w:p>
    <w:p w14:paraId="2909E568" w14:textId="2DAAC0FD" w:rsidR="00C900CF" w:rsidRPr="00F6624E" w:rsidRDefault="00C900CF" w:rsidP="003072B7">
      <w:pPr>
        <w:widowControl w:val="0"/>
        <w:jc w:val="center"/>
        <w:rPr>
          <w:szCs w:val="28"/>
        </w:rPr>
      </w:pPr>
      <w:r w:rsidRPr="00F6624E">
        <w:rPr>
          <w:szCs w:val="28"/>
        </w:rPr>
        <w:t>Лабораторная работа №</w:t>
      </w:r>
      <w:r w:rsidR="002914B2">
        <w:rPr>
          <w:szCs w:val="28"/>
        </w:rPr>
        <w:t>2</w:t>
      </w:r>
    </w:p>
    <w:p w14:paraId="7BB284F8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0AA41529" w14:textId="1A483B18" w:rsidR="00C900CF" w:rsidRDefault="002914B2" w:rsidP="003072B7">
      <w:pPr>
        <w:widowControl w:val="0"/>
        <w:jc w:val="center"/>
        <w:rPr>
          <w:szCs w:val="28"/>
        </w:rPr>
      </w:pPr>
      <w:r>
        <w:rPr>
          <w:szCs w:val="28"/>
        </w:rPr>
        <w:t>Разработка политики в области качества</w:t>
      </w:r>
    </w:p>
    <w:p w14:paraId="53CC6B22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42A74BEE" w14:textId="77777777" w:rsidR="00C900CF" w:rsidRDefault="00C900CF" w:rsidP="003072B7">
      <w:pPr>
        <w:widowControl w:val="0"/>
        <w:rPr>
          <w:szCs w:val="28"/>
        </w:rPr>
      </w:pPr>
    </w:p>
    <w:p w14:paraId="2718C626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04081BE3" w14:textId="77777777" w:rsidR="00C900CF" w:rsidRDefault="00C900CF" w:rsidP="003072B7">
      <w:pPr>
        <w:widowControl w:val="0"/>
        <w:rPr>
          <w:szCs w:val="28"/>
        </w:rPr>
      </w:pPr>
    </w:p>
    <w:p w14:paraId="377FA7A0" w14:textId="6A4A0AF3" w:rsidR="00C900CF" w:rsidRPr="003072B7" w:rsidRDefault="00C900CF" w:rsidP="003072B7">
      <w:pPr>
        <w:widowControl w:val="0"/>
        <w:rPr>
          <w:szCs w:val="28"/>
        </w:rPr>
      </w:pPr>
      <w:r>
        <w:rPr>
          <w:szCs w:val="28"/>
        </w:rPr>
        <w:t>Выполнил</w:t>
      </w:r>
      <w:r w:rsidR="00663268">
        <w:rPr>
          <w:szCs w:val="28"/>
        </w:rPr>
        <w:t>и</w:t>
      </w:r>
      <w:r w:rsidRPr="00C5498E">
        <w:rPr>
          <w:szCs w:val="28"/>
        </w:rPr>
        <w:t>:</w:t>
      </w:r>
    </w:p>
    <w:p w14:paraId="374E80D7" w14:textId="6D73090C" w:rsidR="00C900CF" w:rsidRDefault="00C900CF" w:rsidP="003072B7">
      <w:pPr>
        <w:widowControl w:val="0"/>
        <w:rPr>
          <w:szCs w:val="28"/>
        </w:rPr>
      </w:pPr>
      <w:r>
        <w:rPr>
          <w:szCs w:val="28"/>
        </w:rPr>
        <w:t>Студент</w:t>
      </w:r>
      <w:r w:rsidR="00663268">
        <w:rPr>
          <w:szCs w:val="28"/>
        </w:rPr>
        <w:t>ы</w:t>
      </w:r>
      <w:r>
        <w:rPr>
          <w:szCs w:val="28"/>
        </w:rPr>
        <w:t xml:space="preserve"> группы БПОи-17-01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D226BF">
        <w:rPr>
          <w:szCs w:val="28"/>
        </w:rPr>
        <w:t>Т.</w:t>
      </w:r>
      <w:r w:rsidR="00E61A6B">
        <w:rPr>
          <w:szCs w:val="28"/>
        </w:rPr>
        <w:t>И</w:t>
      </w:r>
      <w:r w:rsidR="00D226BF">
        <w:rPr>
          <w:szCs w:val="28"/>
        </w:rPr>
        <w:t xml:space="preserve">. </w:t>
      </w:r>
      <w:r w:rsidR="00E61A6B">
        <w:rPr>
          <w:szCs w:val="28"/>
        </w:rPr>
        <w:t>Усманов</w:t>
      </w:r>
    </w:p>
    <w:p w14:paraId="5BFBDFF7" w14:textId="78AD59CA" w:rsidR="00663268" w:rsidRPr="00E61A6B" w:rsidRDefault="00663268" w:rsidP="003072B7">
      <w:pPr>
        <w:widowControl w:val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61A6B">
        <w:rPr>
          <w:szCs w:val="28"/>
        </w:rPr>
        <w:t>Н</w:t>
      </w:r>
      <w:r w:rsidR="00D226BF">
        <w:rPr>
          <w:szCs w:val="28"/>
        </w:rPr>
        <w:t>.</w:t>
      </w:r>
      <w:r w:rsidR="00E61A6B">
        <w:rPr>
          <w:szCs w:val="28"/>
        </w:rPr>
        <w:t>А</w:t>
      </w:r>
      <w:r w:rsidR="00D226BF">
        <w:rPr>
          <w:szCs w:val="28"/>
        </w:rPr>
        <w:t xml:space="preserve">. </w:t>
      </w:r>
      <w:r w:rsidR="00E61A6B">
        <w:rPr>
          <w:szCs w:val="28"/>
        </w:rPr>
        <w:t>Кислов</w:t>
      </w:r>
    </w:p>
    <w:p w14:paraId="6FBDD614" w14:textId="77777777" w:rsidR="00663268" w:rsidRPr="00E61A6B" w:rsidRDefault="00663268" w:rsidP="003072B7">
      <w:pPr>
        <w:widowControl w:val="0"/>
        <w:rPr>
          <w:szCs w:val="28"/>
        </w:rPr>
      </w:pPr>
    </w:p>
    <w:p w14:paraId="59B1782B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49EF837E" w14:textId="3592F57A" w:rsidR="00C900CF" w:rsidRPr="003072B7" w:rsidRDefault="00C900CF" w:rsidP="003072B7">
      <w:pPr>
        <w:widowControl w:val="0"/>
        <w:rPr>
          <w:szCs w:val="28"/>
        </w:rPr>
      </w:pPr>
      <w:r>
        <w:rPr>
          <w:szCs w:val="28"/>
        </w:rPr>
        <w:t>Проверил</w:t>
      </w:r>
      <w:r w:rsidRPr="00C5498E">
        <w:rPr>
          <w:szCs w:val="28"/>
        </w:rPr>
        <w:t>:</w:t>
      </w:r>
    </w:p>
    <w:p w14:paraId="04945F94" w14:textId="573C15E6" w:rsidR="00C900CF" w:rsidRDefault="00C900CF" w:rsidP="003072B7">
      <w:pPr>
        <w:widowControl w:val="0"/>
        <w:rPr>
          <w:szCs w:val="28"/>
        </w:rPr>
      </w:pPr>
      <w:r>
        <w:rPr>
          <w:szCs w:val="28"/>
        </w:rPr>
        <w:t>Доцент кафедры ВТИК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К.Э. Писаренко</w:t>
      </w:r>
    </w:p>
    <w:p w14:paraId="4B236C55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6ED42C03" w14:textId="77777777" w:rsidR="003072B7" w:rsidRPr="00C5498E" w:rsidRDefault="003072B7" w:rsidP="003072B7">
      <w:pPr>
        <w:widowControl w:val="0"/>
        <w:rPr>
          <w:szCs w:val="28"/>
        </w:rPr>
      </w:pPr>
    </w:p>
    <w:p w14:paraId="7828F32A" w14:textId="77777777" w:rsidR="00C900CF" w:rsidRDefault="00C900CF" w:rsidP="003072B7">
      <w:pPr>
        <w:widowControl w:val="0"/>
        <w:jc w:val="center"/>
        <w:rPr>
          <w:szCs w:val="28"/>
        </w:rPr>
      </w:pPr>
    </w:p>
    <w:p w14:paraId="5605844C" w14:textId="77777777" w:rsidR="00C900CF" w:rsidRDefault="00C900CF" w:rsidP="003072B7">
      <w:pPr>
        <w:widowControl w:val="0"/>
        <w:jc w:val="center"/>
        <w:rPr>
          <w:szCs w:val="28"/>
        </w:rPr>
      </w:pPr>
      <w:r>
        <w:rPr>
          <w:szCs w:val="28"/>
        </w:rPr>
        <w:t>Уфа</w:t>
      </w:r>
    </w:p>
    <w:p w14:paraId="56BDEF66" w14:textId="2F5CA6B8" w:rsidR="00954B6D" w:rsidRDefault="00C900CF" w:rsidP="003072B7">
      <w:pPr>
        <w:widowControl w:val="0"/>
        <w:jc w:val="center"/>
        <w:rPr>
          <w:szCs w:val="28"/>
        </w:rPr>
      </w:pPr>
      <w:r>
        <w:rPr>
          <w:szCs w:val="28"/>
        </w:rPr>
        <w:t>202</w:t>
      </w:r>
      <w:r w:rsidR="004061EE">
        <w:rPr>
          <w:szCs w:val="28"/>
        </w:rPr>
        <w:t>1</w:t>
      </w:r>
    </w:p>
    <w:p w14:paraId="008B18E3" w14:textId="1163A58F" w:rsidR="004061EE" w:rsidRDefault="00E61A6B" w:rsidP="004061EE">
      <w:r>
        <w:lastRenderedPageBreak/>
        <w:t>В качестве рассматриваемой организации возьмём Уфимский Государственный Нефтяной Технический Университет.</w:t>
      </w:r>
    </w:p>
    <w:p w14:paraId="404CCE8F" w14:textId="5D9D201C" w:rsidR="00537954" w:rsidRPr="00A53362" w:rsidRDefault="00537954" w:rsidP="004061EE">
      <w:pPr>
        <w:rPr>
          <w:sz w:val="24"/>
          <w:szCs w:val="22"/>
        </w:rPr>
      </w:pPr>
    </w:p>
    <w:p w14:paraId="26E02272" w14:textId="237BB2AC" w:rsidR="00582947" w:rsidRPr="002914B2" w:rsidRDefault="002914B2" w:rsidP="002914B2">
      <w:pPr>
        <w:rPr>
          <w:b/>
        </w:rPr>
      </w:pPr>
      <w:r>
        <w:rPr>
          <w:b/>
        </w:rPr>
        <w:t>Политика в области качества</w:t>
      </w:r>
    </w:p>
    <w:p w14:paraId="03CC8F29" w14:textId="7107DF36" w:rsidR="002914B2" w:rsidRPr="002914B2" w:rsidRDefault="002914B2" w:rsidP="002914B2">
      <w:pPr>
        <w:jc w:val="both"/>
        <w:rPr>
          <w:bCs/>
          <w:szCs w:val="28"/>
        </w:rPr>
      </w:pPr>
      <w:r>
        <w:rPr>
          <w:bCs/>
          <w:szCs w:val="28"/>
        </w:rPr>
        <w:t>Ценностями университета являются все люди вовлечённые в образовательный процесс УГНТУ: студенты, преподаватели и остальные работники университета.</w:t>
      </w:r>
    </w:p>
    <w:p w14:paraId="116DED1B" w14:textId="51711AEA" w:rsidR="002914B2" w:rsidRDefault="00B51F35" w:rsidP="002914B2">
      <w:pPr>
        <w:jc w:val="both"/>
        <w:rPr>
          <w:bCs/>
          <w:szCs w:val="28"/>
        </w:rPr>
      </w:pPr>
      <w:r>
        <w:rPr>
          <w:bCs/>
          <w:szCs w:val="28"/>
        </w:rPr>
        <w:t>Главной целью УГНТУ является обеспечение качественного образовательного процесса, соответствующего современным стандартам и обеспечивающего студентов навыками, которые будут полезны на рынке труда.</w:t>
      </w:r>
    </w:p>
    <w:p w14:paraId="24CD0AB0" w14:textId="5E26CC06" w:rsidR="002914B2" w:rsidRPr="002914B2" w:rsidRDefault="002914B2" w:rsidP="002914B2">
      <w:p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Основным средством для достижения цели является система менеджмента качества на основе процессного подхода, соответствующая требованиям стандартов ISO 9001 и ГОСТ Р ИСО 9001. </w:t>
      </w:r>
    </w:p>
    <w:p w14:paraId="19AF1916" w14:textId="77777777" w:rsidR="002914B2" w:rsidRDefault="002914B2" w:rsidP="002914B2">
      <w:p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Цель достигается за счет решения следующих задач: </w:t>
      </w:r>
    </w:p>
    <w:p w14:paraId="40B1B9D7" w14:textId="77777777" w:rsidR="00B51F35" w:rsidRDefault="00B51F35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>
        <w:rPr>
          <w:bCs/>
          <w:szCs w:val="28"/>
        </w:rPr>
        <w:t>анализ состояния рынка труда: потребностей работодателей, современных трендов</w:t>
      </w:r>
      <w:r w:rsidR="002914B2" w:rsidRPr="002914B2">
        <w:rPr>
          <w:bCs/>
          <w:szCs w:val="28"/>
        </w:rPr>
        <w:t>;</w:t>
      </w:r>
    </w:p>
    <w:p w14:paraId="6986B0EF" w14:textId="5313832C" w:rsidR="002914B2" w:rsidRPr="002914B2" w:rsidRDefault="00B51F35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>
        <w:rPr>
          <w:bCs/>
          <w:szCs w:val="28"/>
        </w:rPr>
        <w:t>анализ удовлетворённости студентов образовательным процессом;</w:t>
      </w:r>
      <w:r w:rsidR="002914B2" w:rsidRPr="002914B2">
        <w:rPr>
          <w:bCs/>
          <w:szCs w:val="28"/>
        </w:rPr>
        <w:t xml:space="preserve"> </w:t>
      </w:r>
    </w:p>
    <w:p w14:paraId="5083B4A3" w14:textId="460C10F0" w:rsidR="002914B2" w:rsidRPr="002914B2" w:rsidRDefault="00B51F35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>
        <w:rPr>
          <w:bCs/>
          <w:szCs w:val="28"/>
        </w:rPr>
        <w:t xml:space="preserve">обеспечение благоприятной среды внутри университета, нужной для </w:t>
      </w:r>
      <w:r w:rsidR="00F12FBB">
        <w:rPr>
          <w:bCs/>
          <w:szCs w:val="28"/>
        </w:rPr>
        <w:t>комфортного обучения студентов и комфортной работы преподавателей</w:t>
      </w:r>
      <w:r w:rsidR="002914B2" w:rsidRPr="002914B2">
        <w:rPr>
          <w:bCs/>
          <w:szCs w:val="28"/>
        </w:rPr>
        <w:t xml:space="preserve">; </w:t>
      </w:r>
    </w:p>
    <w:p w14:paraId="3DA41E73" w14:textId="5F959DC5" w:rsidR="002914B2" w:rsidRPr="002914B2" w:rsidRDefault="00F12FBB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>
        <w:rPr>
          <w:bCs/>
          <w:szCs w:val="28"/>
        </w:rPr>
        <w:t>внедрение в образовательный процесс современных методик и технологий, что позволяет обеспечивать актуальность учебного процесса для рынка труда</w:t>
      </w:r>
      <w:r w:rsidR="002914B2" w:rsidRPr="002914B2">
        <w:rPr>
          <w:bCs/>
          <w:szCs w:val="28"/>
        </w:rPr>
        <w:t xml:space="preserve">; </w:t>
      </w:r>
    </w:p>
    <w:p w14:paraId="46556E7F" w14:textId="68947872" w:rsidR="002914B2" w:rsidRPr="002914B2" w:rsidRDefault="00F12FBB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>
        <w:rPr>
          <w:bCs/>
          <w:szCs w:val="28"/>
        </w:rPr>
        <w:t>разработка образовательных материалов в соответствии с требованиями Министерства науки и высшего образования РФ</w:t>
      </w:r>
      <w:r w:rsidR="002914B2" w:rsidRPr="002914B2">
        <w:rPr>
          <w:bCs/>
          <w:szCs w:val="28"/>
        </w:rPr>
        <w:t>;</w:t>
      </w:r>
    </w:p>
    <w:p w14:paraId="5F34626E" w14:textId="274C6920" w:rsidR="002914B2" w:rsidRPr="002914B2" w:rsidRDefault="00F12FBB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>
        <w:rPr>
          <w:bCs/>
          <w:szCs w:val="28"/>
        </w:rPr>
        <w:lastRenderedPageBreak/>
        <w:t>повышение квалификации сотрудников университета</w:t>
      </w:r>
      <w:r w:rsidR="002914B2" w:rsidRPr="002914B2">
        <w:rPr>
          <w:bCs/>
          <w:szCs w:val="28"/>
        </w:rPr>
        <w:t>;</w:t>
      </w:r>
      <w:r w:rsidR="002914B2" w:rsidRPr="002914B2">
        <w:rPr>
          <w:bCs/>
          <w:szCs w:val="28"/>
        </w:rPr>
        <w:t xml:space="preserve"> </w:t>
      </w:r>
      <w:r w:rsidR="00B51F35">
        <w:rPr>
          <w:noProof/>
        </w:rPr>
        <w:drawing>
          <wp:inline distT="0" distB="0" distL="0" distR="0" wp14:anchorId="45A2400E" wp14:editId="00542E5C">
            <wp:extent cx="5189927" cy="3986064"/>
            <wp:effectExtent l="0" t="0" r="0" b="0"/>
            <wp:docPr id="1" name="Рисунок 1" descr="С днём солёного огурчика🧂🥒 | Мемы, Смешные продукты, Испанские м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 днём солёного огурчика🧂🥒 | Мемы, Смешные продукты, Испанские мем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273" cy="39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C7EF" w14:textId="71F0CB56" w:rsidR="002914B2" w:rsidRPr="002914B2" w:rsidRDefault="002914B2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обеспечение соответствия проведения учебного процесса законодательным требованиям Министерства образования; </w:t>
      </w:r>
    </w:p>
    <w:p w14:paraId="46DA3399" w14:textId="096A20F2" w:rsidR="002914B2" w:rsidRPr="002914B2" w:rsidRDefault="002914B2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информационное обеспечение учебного процесса для управления показателями качества получаемого студентами образования; </w:t>
      </w:r>
    </w:p>
    <w:p w14:paraId="0EB60A52" w14:textId="7501E858" w:rsidR="002914B2" w:rsidRPr="002914B2" w:rsidRDefault="002914B2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информационное и материальное обеспечение участников учебного процесса всеми необходимыми ресурсами для проведения </w:t>
      </w:r>
      <w:r w:rsidRPr="002914B2">
        <w:rPr>
          <w:bCs/>
          <w:szCs w:val="28"/>
        </w:rPr>
        <w:t>научно-исследовательской</w:t>
      </w:r>
      <w:r w:rsidRPr="002914B2">
        <w:rPr>
          <w:bCs/>
          <w:szCs w:val="28"/>
        </w:rPr>
        <w:t xml:space="preserve"> деятельности в и вне стен университета; </w:t>
      </w:r>
    </w:p>
    <w:p w14:paraId="0FE0B2B3" w14:textId="7014F0E8" w:rsidR="002914B2" w:rsidRPr="002914B2" w:rsidRDefault="002914B2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создание организационной структуры управления учебным процессом для эффективного функционирования системы менеджмента качеством; </w:t>
      </w:r>
    </w:p>
    <w:p w14:paraId="7F8612E9" w14:textId="2C23493F" w:rsidR="002914B2" w:rsidRPr="002914B2" w:rsidRDefault="002914B2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поддержка и обеспечение личной заинтересованности каждого студента и сотрудника университета в результатах своего труда и создание условий для учебного процесса, обеспечивающих качественное усвоение материала учебной программы студентами; </w:t>
      </w:r>
    </w:p>
    <w:p w14:paraId="3AEAE95F" w14:textId="25C56869" w:rsidR="002914B2" w:rsidRPr="002914B2" w:rsidRDefault="002914B2" w:rsidP="002914B2">
      <w:pPr>
        <w:pStyle w:val="a3"/>
        <w:numPr>
          <w:ilvl w:val="0"/>
          <w:numId w:val="7"/>
        </w:numPr>
        <w:jc w:val="both"/>
        <w:rPr>
          <w:bCs/>
          <w:szCs w:val="28"/>
        </w:rPr>
      </w:pPr>
      <w:r w:rsidRPr="002914B2">
        <w:rPr>
          <w:bCs/>
          <w:szCs w:val="28"/>
        </w:rPr>
        <w:lastRenderedPageBreak/>
        <w:t xml:space="preserve">обеспечение результативности мероприятий в целях улучшения качества образовательного процесса, в том числе учета будущих потребностей и ожиданий студентов и сотрудников университета. </w:t>
      </w:r>
    </w:p>
    <w:p w14:paraId="47F386FC" w14:textId="77777777" w:rsidR="002914B2" w:rsidRDefault="002914B2" w:rsidP="002914B2">
      <w:pPr>
        <w:jc w:val="both"/>
        <w:rPr>
          <w:bCs/>
          <w:szCs w:val="28"/>
        </w:rPr>
      </w:pPr>
    </w:p>
    <w:p w14:paraId="003282CE" w14:textId="31F9670F" w:rsidR="002914B2" w:rsidRDefault="002914B2" w:rsidP="002914B2">
      <w:p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Для выполнения поставленных задач высшее руководство ФГБОУ ВО УГНТУ обязуется: </w:t>
      </w:r>
    </w:p>
    <w:p w14:paraId="5E5B0BD7" w14:textId="0D2D3E16" w:rsidR="002914B2" w:rsidRPr="002914B2" w:rsidRDefault="002914B2" w:rsidP="002914B2">
      <w:pPr>
        <w:pStyle w:val="a3"/>
        <w:numPr>
          <w:ilvl w:val="0"/>
          <w:numId w:val="8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информировать и обеспечивать понимание политики всем персоналом учреждения; </w:t>
      </w:r>
    </w:p>
    <w:p w14:paraId="31A76C6D" w14:textId="535D0DF6" w:rsidR="002914B2" w:rsidRPr="002914B2" w:rsidRDefault="002914B2" w:rsidP="002914B2">
      <w:pPr>
        <w:pStyle w:val="a3"/>
        <w:numPr>
          <w:ilvl w:val="0"/>
          <w:numId w:val="8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оказывать содействие применению процессного подхода в учебной работе; </w:t>
      </w:r>
    </w:p>
    <w:p w14:paraId="720D19F2" w14:textId="5B6C0132" w:rsidR="002914B2" w:rsidRPr="002914B2" w:rsidRDefault="002914B2" w:rsidP="002914B2">
      <w:pPr>
        <w:pStyle w:val="a3"/>
        <w:numPr>
          <w:ilvl w:val="0"/>
          <w:numId w:val="8"/>
        </w:numPr>
        <w:jc w:val="both"/>
        <w:rPr>
          <w:bCs/>
          <w:szCs w:val="28"/>
        </w:rPr>
      </w:pPr>
      <w:r w:rsidRPr="002914B2">
        <w:rPr>
          <w:bCs/>
          <w:szCs w:val="28"/>
        </w:rPr>
        <w:t xml:space="preserve">использовать все возможности для результативного функционирования и постоянного улучшения системы менеджмента качества; </w:t>
      </w:r>
    </w:p>
    <w:p w14:paraId="2B28A182" w14:textId="2193FCB6" w:rsidR="002914B2" w:rsidRPr="002914B2" w:rsidRDefault="002914B2" w:rsidP="002914B2">
      <w:pPr>
        <w:pStyle w:val="a3"/>
        <w:numPr>
          <w:ilvl w:val="0"/>
          <w:numId w:val="8"/>
        </w:numPr>
        <w:jc w:val="both"/>
        <w:rPr>
          <w:bCs/>
          <w:szCs w:val="28"/>
        </w:rPr>
      </w:pPr>
      <w:r w:rsidRPr="002914B2">
        <w:rPr>
          <w:bCs/>
          <w:szCs w:val="28"/>
        </w:rPr>
        <w:t>обеспечивать все условия для успешной научно-исследовательской деятельности студентов и сотрудников УГНТУ;</w:t>
      </w:r>
    </w:p>
    <w:p w14:paraId="5BF3085B" w14:textId="360247B9" w:rsidR="002914B2" w:rsidRPr="002914B2" w:rsidRDefault="002914B2" w:rsidP="002914B2">
      <w:pPr>
        <w:pStyle w:val="a3"/>
        <w:numPr>
          <w:ilvl w:val="0"/>
          <w:numId w:val="8"/>
        </w:numPr>
        <w:jc w:val="both"/>
        <w:rPr>
          <w:bCs/>
          <w:szCs w:val="28"/>
        </w:rPr>
      </w:pPr>
      <w:r w:rsidRPr="002914B2">
        <w:rPr>
          <w:bCs/>
          <w:szCs w:val="28"/>
        </w:rPr>
        <w:t>распределять необходимые ресурсы, ответственность и полномочия сотрудников УГНТУ по циклу учебной деятельности и вне ее.</w:t>
      </w:r>
    </w:p>
    <w:sectPr w:rsidR="002914B2" w:rsidRPr="002914B2" w:rsidSect="00194AB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5187D" w14:textId="77777777" w:rsidR="00446F78" w:rsidRDefault="00446F78" w:rsidP="00194AB2">
      <w:pPr>
        <w:spacing w:line="240" w:lineRule="auto"/>
      </w:pPr>
      <w:r>
        <w:separator/>
      </w:r>
    </w:p>
  </w:endnote>
  <w:endnote w:type="continuationSeparator" w:id="0">
    <w:p w14:paraId="714B8D7C" w14:textId="77777777" w:rsidR="00446F78" w:rsidRDefault="00446F78" w:rsidP="00194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231242"/>
      <w:docPartObj>
        <w:docPartGallery w:val="Page Numbers (Bottom of Page)"/>
        <w:docPartUnique/>
      </w:docPartObj>
    </w:sdtPr>
    <w:sdtEndPr/>
    <w:sdtContent>
      <w:p w14:paraId="401B9DC2" w14:textId="10431B76" w:rsidR="00194AB2" w:rsidRDefault="00194A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F6629" w14:textId="77777777" w:rsidR="00194AB2" w:rsidRDefault="00194A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B428F" w14:textId="77777777" w:rsidR="00446F78" w:rsidRDefault="00446F78" w:rsidP="00194AB2">
      <w:pPr>
        <w:spacing w:line="240" w:lineRule="auto"/>
      </w:pPr>
      <w:r>
        <w:separator/>
      </w:r>
    </w:p>
  </w:footnote>
  <w:footnote w:type="continuationSeparator" w:id="0">
    <w:p w14:paraId="0D70AEC6" w14:textId="77777777" w:rsidR="00446F78" w:rsidRDefault="00446F78" w:rsidP="00194A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8FD"/>
    <w:multiLevelType w:val="hybridMultilevel"/>
    <w:tmpl w:val="130AE038"/>
    <w:lvl w:ilvl="0" w:tplc="8118D86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7D18F9"/>
    <w:multiLevelType w:val="hybridMultilevel"/>
    <w:tmpl w:val="9F0AE412"/>
    <w:lvl w:ilvl="0" w:tplc="5FFE0444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AF3303"/>
    <w:multiLevelType w:val="hybridMultilevel"/>
    <w:tmpl w:val="836C68A8"/>
    <w:lvl w:ilvl="0" w:tplc="8118D86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37C5556"/>
    <w:multiLevelType w:val="hybridMultilevel"/>
    <w:tmpl w:val="707EF20E"/>
    <w:lvl w:ilvl="0" w:tplc="21FACD6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407A9"/>
    <w:multiLevelType w:val="hybridMultilevel"/>
    <w:tmpl w:val="19483DE4"/>
    <w:lvl w:ilvl="0" w:tplc="5FFE0444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E3351AB"/>
    <w:multiLevelType w:val="hybridMultilevel"/>
    <w:tmpl w:val="45C4CED2"/>
    <w:lvl w:ilvl="0" w:tplc="B41C4C8E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0C841A8"/>
    <w:multiLevelType w:val="hybridMultilevel"/>
    <w:tmpl w:val="01BCF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5F6EC1"/>
    <w:multiLevelType w:val="hybridMultilevel"/>
    <w:tmpl w:val="81D417EC"/>
    <w:lvl w:ilvl="0" w:tplc="D81057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6D"/>
    <w:rsid w:val="00067BE2"/>
    <w:rsid w:val="00070B43"/>
    <w:rsid w:val="00080A5C"/>
    <w:rsid w:val="00194AB2"/>
    <w:rsid w:val="001C04AA"/>
    <w:rsid w:val="001C355C"/>
    <w:rsid w:val="00201CA4"/>
    <w:rsid w:val="00257C3A"/>
    <w:rsid w:val="002914B2"/>
    <w:rsid w:val="003072B7"/>
    <w:rsid w:val="003476FB"/>
    <w:rsid w:val="00356DC4"/>
    <w:rsid w:val="00374B3A"/>
    <w:rsid w:val="004061EE"/>
    <w:rsid w:val="00442742"/>
    <w:rsid w:val="00446F78"/>
    <w:rsid w:val="00492618"/>
    <w:rsid w:val="00497312"/>
    <w:rsid w:val="004E13A2"/>
    <w:rsid w:val="0051673D"/>
    <w:rsid w:val="00537954"/>
    <w:rsid w:val="00582947"/>
    <w:rsid w:val="005E68FA"/>
    <w:rsid w:val="005F3838"/>
    <w:rsid w:val="00612555"/>
    <w:rsid w:val="006347E7"/>
    <w:rsid w:val="00663268"/>
    <w:rsid w:val="007107D3"/>
    <w:rsid w:val="00731E85"/>
    <w:rsid w:val="00845558"/>
    <w:rsid w:val="00845CB6"/>
    <w:rsid w:val="00863D96"/>
    <w:rsid w:val="00876BA7"/>
    <w:rsid w:val="008C0574"/>
    <w:rsid w:val="008E343A"/>
    <w:rsid w:val="009204C2"/>
    <w:rsid w:val="009446C3"/>
    <w:rsid w:val="0094662F"/>
    <w:rsid w:val="00954B6D"/>
    <w:rsid w:val="0098534C"/>
    <w:rsid w:val="009D1271"/>
    <w:rsid w:val="00A31917"/>
    <w:rsid w:val="00A53362"/>
    <w:rsid w:val="00A81A88"/>
    <w:rsid w:val="00AF4785"/>
    <w:rsid w:val="00B518A9"/>
    <w:rsid w:val="00B51F35"/>
    <w:rsid w:val="00BC2F52"/>
    <w:rsid w:val="00BF5323"/>
    <w:rsid w:val="00C36276"/>
    <w:rsid w:val="00C900CF"/>
    <w:rsid w:val="00C97196"/>
    <w:rsid w:val="00CE7719"/>
    <w:rsid w:val="00D226BF"/>
    <w:rsid w:val="00D2289A"/>
    <w:rsid w:val="00D24AE8"/>
    <w:rsid w:val="00D465B2"/>
    <w:rsid w:val="00D751FA"/>
    <w:rsid w:val="00DB032F"/>
    <w:rsid w:val="00DE0E94"/>
    <w:rsid w:val="00E07787"/>
    <w:rsid w:val="00E35688"/>
    <w:rsid w:val="00E414C2"/>
    <w:rsid w:val="00E61A6B"/>
    <w:rsid w:val="00E74E5C"/>
    <w:rsid w:val="00EC7FBF"/>
    <w:rsid w:val="00F12FBB"/>
    <w:rsid w:val="00F3305D"/>
    <w:rsid w:val="00F52FE7"/>
    <w:rsid w:val="00F843C6"/>
    <w:rsid w:val="00F845C9"/>
    <w:rsid w:val="00FD38B6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DE3"/>
  <w15:chartTrackingRefBased/>
  <w15:docId w15:val="{F64586AF-ADC7-44F0-9E0D-7DD024A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BB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2947"/>
    <w:pPr>
      <w:keepNext/>
      <w:keepLines/>
      <w:pageBreakBefore/>
      <w:numPr>
        <w:numId w:val="2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94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194AB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AB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94AB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AB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80B6C-CAFD-4339-A1CE-6CCB58B8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377</Words>
  <Characters>2952</Characters>
  <Application>Microsoft Office Word</Application>
  <DocSecurity>0</DocSecurity>
  <Lines>86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2021-03-26T09:39:00Z</dcterms:created>
  <dcterms:modified xsi:type="dcterms:W3CDTF">2021-03-26T10:05:00Z</dcterms:modified>
</cp:coreProperties>
</file>