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E668B" w14:textId="77777777" w:rsidR="003D00D8" w:rsidRPr="003C128B" w:rsidRDefault="003D00D8" w:rsidP="00513DF5">
      <w:pPr>
        <w:spacing w:after="0"/>
        <w:ind w:left="-360" w:right="-360"/>
        <w:jc w:val="both"/>
        <w:rPr>
          <w:sz w:val="32"/>
          <w:szCs w:val="32"/>
        </w:rPr>
      </w:pPr>
      <w:r w:rsidRPr="003C128B">
        <w:rPr>
          <w:sz w:val="32"/>
          <w:szCs w:val="32"/>
        </w:rPr>
        <w:t>Ms Gan Siow Huang, Minister of State for Education &amp; Minister of State for Manpower ;</w:t>
      </w:r>
    </w:p>
    <w:p w14:paraId="33C0B1FF" w14:textId="77777777" w:rsidR="003D00D8" w:rsidRPr="003C128B" w:rsidRDefault="003D00D8" w:rsidP="00513DF5">
      <w:pPr>
        <w:spacing w:after="0"/>
        <w:ind w:left="-360" w:right="-360"/>
        <w:jc w:val="both"/>
        <w:rPr>
          <w:sz w:val="32"/>
          <w:szCs w:val="32"/>
        </w:rPr>
      </w:pPr>
      <w:r w:rsidRPr="003C128B">
        <w:rPr>
          <w:sz w:val="32"/>
          <w:szCs w:val="32"/>
        </w:rPr>
        <w:t>Mr Andrew Lim, Zonal Director Schools, South;</w:t>
      </w:r>
    </w:p>
    <w:p w14:paraId="027952C4" w14:textId="77777777" w:rsidR="003D00D8" w:rsidRPr="003C128B" w:rsidRDefault="003D00D8" w:rsidP="00513DF5">
      <w:pPr>
        <w:spacing w:after="0"/>
        <w:ind w:left="-360" w:right="-360"/>
        <w:jc w:val="both"/>
        <w:rPr>
          <w:sz w:val="32"/>
          <w:szCs w:val="32"/>
        </w:rPr>
      </w:pPr>
      <w:r w:rsidRPr="003C128B">
        <w:rPr>
          <w:sz w:val="32"/>
          <w:szCs w:val="32"/>
        </w:rPr>
        <w:t>Mrs Low Chew Lian, Superintendent, South 3 Cluster;</w:t>
      </w:r>
    </w:p>
    <w:p w14:paraId="0368D57D" w14:textId="77777777" w:rsidR="003D00D8" w:rsidRDefault="003D00D8" w:rsidP="00513DF5">
      <w:pPr>
        <w:spacing w:after="0"/>
        <w:ind w:left="-360" w:right="-360"/>
        <w:jc w:val="both"/>
        <w:rPr>
          <w:sz w:val="32"/>
          <w:szCs w:val="32"/>
        </w:rPr>
      </w:pPr>
      <w:r w:rsidRPr="003C128B">
        <w:rPr>
          <w:sz w:val="32"/>
          <w:szCs w:val="32"/>
        </w:rPr>
        <w:t>Mr Low Cheng Lum, Distinguished Alumni and First Patron of Beatty Alumni;</w:t>
      </w:r>
    </w:p>
    <w:p w14:paraId="04D6AAD0" w14:textId="5252868D" w:rsidR="008D5B5D" w:rsidRPr="003C128B" w:rsidRDefault="008D5B5D" w:rsidP="00513DF5">
      <w:pPr>
        <w:spacing w:after="0"/>
        <w:ind w:left="-360" w:right="-360"/>
        <w:jc w:val="both"/>
        <w:rPr>
          <w:sz w:val="32"/>
          <w:szCs w:val="32"/>
        </w:rPr>
      </w:pPr>
      <w:r>
        <w:rPr>
          <w:sz w:val="32"/>
          <w:szCs w:val="32"/>
        </w:rPr>
        <w:t>Ms Janet Yeong, Patron of the Beatty Alumni</w:t>
      </w:r>
    </w:p>
    <w:p w14:paraId="67D2DD4C" w14:textId="41224FEC" w:rsidR="003D00D8" w:rsidRPr="003C128B" w:rsidRDefault="003D00D8" w:rsidP="00513DF5">
      <w:pPr>
        <w:spacing w:after="0"/>
        <w:ind w:left="-360" w:right="-360"/>
        <w:jc w:val="both"/>
        <w:rPr>
          <w:sz w:val="32"/>
          <w:szCs w:val="32"/>
        </w:rPr>
      </w:pPr>
      <w:r w:rsidRPr="003C128B">
        <w:rPr>
          <w:sz w:val="32"/>
          <w:szCs w:val="32"/>
        </w:rPr>
        <w:t xml:space="preserve">Mrs </w:t>
      </w:r>
      <w:r w:rsidR="006F383A">
        <w:rPr>
          <w:sz w:val="32"/>
          <w:szCs w:val="32"/>
        </w:rPr>
        <w:t>Angeline Goh</w:t>
      </w:r>
      <w:r w:rsidRPr="003C128B">
        <w:rPr>
          <w:sz w:val="32"/>
          <w:szCs w:val="32"/>
        </w:rPr>
        <w:t>, spouse of our beloved Mr Goh Joon Seng;</w:t>
      </w:r>
    </w:p>
    <w:p w14:paraId="1F80A8FC" w14:textId="417C4D06" w:rsidR="003D00D8" w:rsidRPr="003C128B" w:rsidRDefault="003D00D8" w:rsidP="00513DF5">
      <w:pPr>
        <w:spacing w:after="0"/>
        <w:ind w:left="-360" w:right="-360"/>
        <w:jc w:val="both"/>
        <w:rPr>
          <w:sz w:val="32"/>
          <w:szCs w:val="32"/>
        </w:rPr>
      </w:pPr>
      <w:r w:rsidRPr="003C128B">
        <w:rPr>
          <w:sz w:val="32"/>
          <w:szCs w:val="32"/>
        </w:rPr>
        <w:t>Mr Bob Fang, Distinguished Alumni and First Preside</w:t>
      </w:r>
      <w:r w:rsidR="003A0FE4">
        <w:rPr>
          <w:sz w:val="32"/>
          <w:szCs w:val="32"/>
        </w:rPr>
        <w:t>nt</w:t>
      </w:r>
      <w:r w:rsidRPr="003C128B">
        <w:rPr>
          <w:sz w:val="32"/>
          <w:szCs w:val="32"/>
        </w:rPr>
        <w:t xml:space="preserve"> of the Beatty Alumni;</w:t>
      </w:r>
    </w:p>
    <w:p w14:paraId="25DF83D2" w14:textId="77777777" w:rsidR="003D00D8" w:rsidRPr="003C128B" w:rsidRDefault="003D00D8" w:rsidP="00513DF5">
      <w:pPr>
        <w:spacing w:after="0"/>
        <w:ind w:left="-360" w:right="-360"/>
        <w:jc w:val="both"/>
        <w:rPr>
          <w:sz w:val="32"/>
          <w:szCs w:val="32"/>
        </w:rPr>
      </w:pPr>
      <w:r w:rsidRPr="003C128B">
        <w:rPr>
          <w:sz w:val="32"/>
          <w:szCs w:val="32"/>
        </w:rPr>
        <w:t>Mr Jimmy Soon, Chairman, School Advisory Committee;</w:t>
      </w:r>
    </w:p>
    <w:p w14:paraId="0AD0D294" w14:textId="77777777" w:rsidR="003D00D8" w:rsidRPr="003C128B" w:rsidRDefault="003D00D8" w:rsidP="00513DF5">
      <w:pPr>
        <w:spacing w:after="0"/>
        <w:ind w:left="-360" w:right="-360"/>
        <w:jc w:val="both"/>
        <w:rPr>
          <w:sz w:val="32"/>
          <w:szCs w:val="32"/>
        </w:rPr>
      </w:pPr>
      <w:r w:rsidRPr="003C128B">
        <w:rPr>
          <w:sz w:val="32"/>
          <w:szCs w:val="32"/>
        </w:rPr>
        <w:t>Mr Patrick Lim, President, Beatty Alumni;</w:t>
      </w:r>
    </w:p>
    <w:p w14:paraId="082B2F97" w14:textId="77777777" w:rsidR="003D00D8" w:rsidRDefault="003D00D8" w:rsidP="00513DF5">
      <w:pPr>
        <w:spacing w:after="0"/>
        <w:ind w:left="-360" w:right="-360"/>
        <w:jc w:val="both"/>
        <w:rPr>
          <w:sz w:val="32"/>
          <w:szCs w:val="32"/>
        </w:rPr>
      </w:pPr>
      <w:r w:rsidRPr="003C128B">
        <w:rPr>
          <w:sz w:val="32"/>
          <w:szCs w:val="32"/>
        </w:rPr>
        <w:t>Distinguished ex-Principals, Vice-Principals, HODs and teachers;</w:t>
      </w:r>
    </w:p>
    <w:p w14:paraId="35BFC0E0" w14:textId="5F3DC189" w:rsidR="000A3B59" w:rsidRPr="003C128B" w:rsidRDefault="000A3B59" w:rsidP="00513DF5">
      <w:pPr>
        <w:spacing w:after="0"/>
        <w:ind w:left="-360" w:right="-360"/>
        <w:jc w:val="both"/>
        <w:rPr>
          <w:sz w:val="32"/>
          <w:szCs w:val="32"/>
        </w:rPr>
      </w:pPr>
      <w:r>
        <w:rPr>
          <w:sz w:val="32"/>
          <w:szCs w:val="32"/>
        </w:rPr>
        <w:t>Our supportive parents &amp; partners;</w:t>
      </w:r>
    </w:p>
    <w:p w14:paraId="13DC4437" w14:textId="04F3FAE6" w:rsidR="003D00D8" w:rsidRDefault="003D00D8" w:rsidP="000F2A4D">
      <w:pPr>
        <w:spacing w:after="0"/>
        <w:ind w:left="-360" w:right="-360"/>
        <w:jc w:val="both"/>
        <w:rPr>
          <w:sz w:val="32"/>
          <w:szCs w:val="32"/>
        </w:rPr>
      </w:pPr>
      <w:r w:rsidRPr="003C128B">
        <w:rPr>
          <w:sz w:val="32"/>
          <w:szCs w:val="32"/>
        </w:rPr>
        <w:t xml:space="preserve">Beattyians, past &amp; present, colleagues, students, ladies and gentlemen. </w:t>
      </w:r>
    </w:p>
    <w:p w14:paraId="03160034" w14:textId="77777777" w:rsidR="000F2A4D" w:rsidRPr="003C128B" w:rsidRDefault="000F2A4D" w:rsidP="000F2A4D">
      <w:pPr>
        <w:spacing w:after="0"/>
        <w:ind w:left="-360" w:right="-360"/>
        <w:jc w:val="both"/>
        <w:rPr>
          <w:sz w:val="32"/>
          <w:szCs w:val="32"/>
        </w:rPr>
      </w:pPr>
    </w:p>
    <w:p w14:paraId="0431AFA7" w14:textId="350534CC" w:rsidR="003D00D8" w:rsidRPr="003C128B" w:rsidRDefault="003D00D8" w:rsidP="00513DF5">
      <w:pPr>
        <w:ind w:left="-360" w:right="-360"/>
        <w:jc w:val="both"/>
        <w:rPr>
          <w:sz w:val="32"/>
          <w:szCs w:val="32"/>
        </w:rPr>
      </w:pPr>
      <w:r w:rsidRPr="003C128B">
        <w:rPr>
          <w:sz w:val="32"/>
          <w:szCs w:val="32"/>
        </w:rPr>
        <w:t>Tonight, we celebrate two milestones: Our 70</w:t>
      </w:r>
      <w:r w:rsidRPr="003C128B">
        <w:rPr>
          <w:sz w:val="32"/>
          <w:szCs w:val="32"/>
          <w:vertAlign w:val="superscript"/>
        </w:rPr>
        <w:t>th</w:t>
      </w:r>
      <w:r w:rsidRPr="003C128B">
        <w:rPr>
          <w:sz w:val="32"/>
          <w:szCs w:val="32"/>
        </w:rPr>
        <w:t xml:space="preserve"> anniversary as a school, and the 30</w:t>
      </w:r>
      <w:r w:rsidRPr="003C128B">
        <w:rPr>
          <w:sz w:val="32"/>
          <w:szCs w:val="32"/>
          <w:vertAlign w:val="superscript"/>
        </w:rPr>
        <w:t>th</w:t>
      </w:r>
      <w:r w:rsidRPr="003C128B">
        <w:rPr>
          <w:sz w:val="32"/>
          <w:szCs w:val="32"/>
        </w:rPr>
        <w:t xml:space="preserve"> anniversary of our alumni. These dual milestones thread many generations of Beattyians together, an extended Ohana that thrives in the spirit of Ubuntu – I am because we are. Tonight, I’d thought it would be useful to consider our odyssey as a port-of-call, to reflect on the narrative that is Beatty, to illuminate our legacy, incandesce our present </w:t>
      </w:r>
      <w:r w:rsidR="001F52EA">
        <w:rPr>
          <w:sz w:val="32"/>
          <w:szCs w:val="32"/>
        </w:rPr>
        <w:t xml:space="preserve">zeitgeist </w:t>
      </w:r>
      <w:r w:rsidRPr="003C128B">
        <w:rPr>
          <w:sz w:val="32"/>
          <w:szCs w:val="32"/>
        </w:rPr>
        <w:t xml:space="preserve">and think about how we might ignite our vision. </w:t>
      </w:r>
    </w:p>
    <w:p w14:paraId="012C3997" w14:textId="6EFD220E" w:rsidR="003D00D8" w:rsidRPr="003C128B" w:rsidRDefault="003D00D8" w:rsidP="00513DF5">
      <w:pPr>
        <w:ind w:left="-360" w:right="-360"/>
        <w:jc w:val="both"/>
        <w:rPr>
          <w:sz w:val="32"/>
          <w:szCs w:val="32"/>
        </w:rPr>
      </w:pPr>
      <w:r w:rsidRPr="003C128B">
        <w:rPr>
          <w:sz w:val="32"/>
          <w:szCs w:val="32"/>
        </w:rPr>
        <w:t xml:space="preserve">For seven decades, Beatty stands out when it comes to building lives. This of course is the foremost purpose of education: to mould minds for the collective good. For us, this is more than a singular mission; it is a beacon of light and hope to many Beattyians. To us, since days past, today, and in future, education transcends academia. It is about moulding character, imbibing and having a strong sense of values, and preparing students for life. It is about enabling all within the Ohana to learn to learn, learn to live and to learn to love. </w:t>
      </w:r>
      <w:r w:rsidR="009528B6">
        <w:rPr>
          <w:sz w:val="32"/>
          <w:szCs w:val="32"/>
        </w:rPr>
        <w:t xml:space="preserve">When we do these well, all else will fall in place. </w:t>
      </w:r>
      <w:r w:rsidRPr="003C128B">
        <w:rPr>
          <w:sz w:val="32"/>
          <w:szCs w:val="32"/>
        </w:rPr>
        <w:t xml:space="preserve">To actualise these requires several key dispositions, dispositions not just for students, but also for teachers, alumni, parents and others in our community. </w:t>
      </w:r>
    </w:p>
    <w:p w14:paraId="1CA6CB3A" w14:textId="66CFE3DF" w:rsidR="0041688A" w:rsidRDefault="0041688A" w:rsidP="00513DF5">
      <w:pPr>
        <w:ind w:left="-360" w:right="-360"/>
        <w:jc w:val="both"/>
        <w:rPr>
          <w:sz w:val="32"/>
          <w:szCs w:val="32"/>
        </w:rPr>
      </w:pPr>
      <w:r>
        <w:rPr>
          <w:sz w:val="32"/>
          <w:szCs w:val="32"/>
        </w:rPr>
        <w:br w:type="column"/>
      </w:r>
      <w:r w:rsidR="007E0C74">
        <w:rPr>
          <w:sz w:val="32"/>
          <w:szCs w:val="32"/>
        </w:rPr>
        <w:lastRenderedPageBreak/>
        <w:t xml:space="preserve">First, we must remain committed </w:t>
      </w:r>
      <w:r w:rsidRPr="0041688A">
        <w:rPr>
          <w:sz w:val="32"/>
          <w:szCs w:val="32"/>
        </w:rPr>
        <w:t xml:space="preserve">to </w:t>
      </w:r>
      <w:r w:rsidR="007E0C74">
        <w:rPr>
          <w:sz w:val="32"/>
          <w:szCs w:val="32"/>
        </w:rPr>
        <w:t>empowering all in our community with opportunities to hone their growth and self-mastery. This</w:t>
      </w:r>
      <w:r w:rsidRPr="0041688A">
        <w:rPr>
          <w:sz w:val="32"/>
          <w:szCs w:val="32"/>
        </w:rPr>
        <w:t xml:space="preserve"> is key to nurturing adaptive thinkers, agile learners, and active contributors. With each passing decade, the tides of change have reshaped our education system, but the beacon of empowerment remains constant. This dedication to adaptability is no stranger to us; it's a tried-and-true companion that has stood with us through changes as dramatic as shifts in the student body and as practical as the design of our learning spaces.</w:t>
      </w:r>
    </w:p>
    <w:p w14:paraId="18AA17DF" w14:textId="3F944CEE" w:rsidR="003D00D8" w:rsidRPr="003C128B" w:rsidRDefault="0085142D" w:rsidP="00513DF5">
      <w:pPr>
        <w:ind w:left="-360" w:right="-360"/>
        <w:jc w:val="both"/>
        <w:rPr>
          <w:sz w:val="32"/>
          <w:szCs w:val="32"/>
        </w:rPr>
      </w:pPr>
      <w:r>
        <w:rPr>
          <w:sz w:val="32"/>
          <w:szCs w:val="32"/>
        </w:rPr>
        <w:t>Second</w:t>
      </w:r>
      <w:r w:rsidR="003D00D8" w:rsidRPr="003C128B">
        <w:rPr>
          <w:sz w:val="32"/>
          <w:szCs w:val="32"/>
        </w:rPr>
        <w:t xml:space="preserve">, it points to adaptability and adaptive thinking. Tides and phases of change is what keeps life interesting: it enables inquiry, nurtures us through its intensity, and provides a sense of intentionality. Adaptability is critical to ensure that we uphold our fundamental principles and values while meeting each individual at where they are at. And this is what we are about: being inclusive and affording opportunities for all to develop their sense of adapting and embracing the world around them. </w:t>
      </w:r>
    </w:p>
    <w:p w14:paraId="50627A76" w14:textId="2FEF977E" w:rsidR="003D00D8" w:rsidRPr="003C128B" w:rsidRDefault="0085142D" w:rsidP="00513DF5">
      <w:pPr>
        <w:ind w:left="-360" w:right="-360"/>
        <w:jc w:val="both"/>
        <w:rPr>
          <w:sz w:val="32"/>
          <w:szCs w:val="32"/>
        </w:rPr>
      </w:pPr>
      <w:r>
        <w:rPr>
          <w:sz w:val="32"/>
          <w:szCs w:val="32"/>
        </w:rPr>
        <w:t>Third</w:t>
      </w:r>
      <w:r w:rsidR="003D00D8" w:rsidRPr="003C128B">
        <w:rPr>
          <w:sz w:val="32"/>
          <w:szCs w:val="32"/>
        </w:rPr>
        <w:t xml:space="preserve">, we must know that this comes hand-in-hand with a sense of tenacity: that gumption and grit that our Ohana has shown through the years. Our journey, both as individuals and as a collective, has certainly be perfectly imperfect, filled with trials and triumphs. But we must always keep a basic tenet in mind: the challenges presented are opportunities for us to sharpen our minds and soften our hearts. When we think further, tenacity might point a little more to a communal value, rather than something we associate simply with an individual. This again speaks to </w:t>
      </w:r>
      <w:r w:rsidR="00AA4C98">
        <w:rPr>
          <w:sz w:val="32"/>
          <w:szCs w:val="32"/>
        </w:rPr>
        <w:t xml:space="preserve">the </w:t>
      </w:r>
      <w:r w:rsidR="003D00D8" w:rsidRPr="003C128B">
        <w:rPr>
          <w:sz w:val="32"/>
          <w:szCs w:val="32"/>
        </w:rPr>
        <w:t xml:space="preserve">distinctive nature of our Ohana, and how we can thrive – and be tenacious – in the spirit of Ubuntu, where I am because we are. </w:t>
      </w:r>
    </w:p>
    <w:p w14:paraId="6D00EBE6" w14:textId="45662856" w:rsidR="003D00D8" w:rsidRPr="003C128B" w:rsidRDefault="003D00D8" w:rsidP="00513DF5">
      <w:pPr>
        <w:ind w:left="-360" w:right="-360"/>
        <w:jc w:val="both"/>
        <w:rPr>
          <w:sz w:val="32"/>
          <w:szCs w:val="32"/>
        </w:rPr>
      </w:pPr>
      <w:r w:rsidRPr="003C128B">
        <w:rPr>
          <w:sz w:val="32"/>
          <w:szCs w:val="32"/>
        </w:rPr>
        <w:t xml:space="preserve">With these, we can be confident of a community that is trailblazing and one that yields excellence, not just in the context of personal accolades, but by how much they contribute and uplift others. This is what </w:t>
      </w:r>
      <w:r w:rsidR="00D761CA">
        <w:rPr>
          <w:sz w:val="32"/>
          <w:szCs w:val="32"/>
        </w:rPr>
        <w:t xml:space="preserve">it means to forge frontiers and is what is </w:t>
      </w:r>
      <w:r w:rsidRPr="003C128B">
        <w:rPr>
          <w:sz w:val="32"/>
          <w:szCs w:val="32"/>
        </w:rPr>
        <w:t xml:space="preserve">most crucial and matters most, especially in this day and age. We must return, revisit and reinvigorate the elements of Ohana and Ubuntu – I am because we are – in order to both thrive and flourish, both individually and collectively. Amidst us this evening, there are many Beattyians who are </w:t>
      </w:r>
      <w:r w:rsidRPr="003C128B">
        <w:rPr>
          <w:sz w:val="32"/>
          <w:szCs w:val="32"/>
        </w:rPr>
        <w:lastRenderedPageBreak/>
        <w:t>testament to these capacities. I would like to pay tribute to the pioneers of our story - the very first cohort of Beattyians. It is in their footsteps that we continue to tread, and their legacy that we honour as we write our chapters. Among them is Mr Bob Fang, who given his trailblazing, enterprising and altruistic nature, founded the Beatty Alumni, which is 30 years old today. His actions have paved the way for strong ties and partnership that I am confident will continue. Yielding excellence and being trailblazing is about how we contribute to society and the legacy we leave behind. We envisage Beattyians as passionate and purposeful leaders, each charting their unique course and bound by the shared ethos of BEATTY.</w:t>
      </w:r>
    </w:p>
    <w:p w14:paraId="5766D5C8" w14:textId="58276BEA" w:rsidR="003D00D8" w:rsidRPr="003C128B" w:rsidRDefault="003D00D8" w:rsidP="00513DF5">
      <w:pPr>
        <w:ind w:left="-360" w:right="-360"/>
        <w:jc w:val="both"/>
        <w:rPr>
          <w:sz w:val="32"/>
          <w:szCs w:val="32"/>
        </w:rPr>
      </w:pPr>
      <w:r w:rsidRPr="003C128B">
        <w:rPr>
          <w:sz w:val="32"/>
          <w:szCs w:val="32"/>
        </w:rPr>
        <w:t>As we culminate our year-long 70</w:t>
      </w:r>
      <w:r w:rsidR="00C11075" w:rsidRPr="00C11075">
        <w:rPr>
          <w:sz w:val="32"/>
          <w:szCs w:val="32"/>
          <w:vertAlign w:val="superscript"/>
        </w:rPr>
        <w:t>th</w:t>
      </w:r>
      <w:r w:rsidRPr="003C128B">
        <w:rPr>
          <w:sz w:val="32"/>
          <w:szCs w:val="32"/>
        </w:rPr>
        <w:t xml:space="preserve">-anniversary celebrations, we are reminded of our duty towards nurturing the future of our school, safeguarding its values, and honouring its history. Our 70-year odyssey is but a port-of-call, a point for introspection. Beatty, like a sturdy ship, has gotten this far because of our remarkable crew over the many years, partners, educators, alumni and students </w:t>
      </w:r>
      <w:r w:rsidR="00EC5E8F">
        <w:rPr>
          <w:sz w:val="32"/>
          <w:szCs w:val="32"/>
        </w:rPr>
        <w:t xml:space="preserve">who are </w:t>
      </w:r>
      <w:r w:rsidRPr="003C128B">
        <w:rPr>
          <w:sz w:val="32"/>
          <w:szCs w:val="32"/>
        </w:rPr>
        <w:t xml:space="preserve">all emotionally invested in ensuring the very best for those around them. </w:t>
      </w:r>
    </w:p>
    <w:p w14:paraId="1F2443FB" w14:textId="0B3FFF51" w:rsidR="003D00D8" w:rsidRPr="003C128B" w:rsidRDefault="003D00D8" w:rsidP="004A48CA">
      <w:pPr>
        <w:ind w:left="-360" w:right="-360"/>
        <w:jc w:val="both"/>
        <w:rPr>
          <w:sz w:val="32"/>
          <w:szCs w:val="32"/>
        </w:rPr>
      </w:pPr>
      <w:r w:rsidRPr="003C128B">
        <w:rPr>
          <w:sz w:val="32"/>
          <w:szCs w:val="32"/>
        </w:rPr>
        <w:t xml:space="preserve">I would like to </w:t>
      </w:r>
      <w:r w:rsidR="00335D67">
        <w:rPr>
          <w:sz w:val="32"/>
          <w:szCs w:val="32"/>
        </w:rPr>
        <w:t xml:space="preserve">take some time to </w:t>
      </w:r>
      <w:r w:rsidRPr="003C128B">
        <w:rPr>
          <w:sz w:val="32"/>
          <w:szCs w:val="32"/>
        </w:rPr>
        <w:t xml:space="preserve">thank everyone who has contributed to this remarkable voyage and to the success that is this evening. Ms Gan, thank you for joining us on this momentous occasion. Mr Low Cheng Lum, for supporting teachers and students in so many different ways through the years, and again this evening with this dinner. Beatty thrives better because of your contribution to our community, and we will always be grateful for all that you have done for your alma mater over the many years. </w:t>
      </w:r>
      <w:r w:rsidR="001356DC" w:rsidRPr="003C128B">
        <w:rPr>
          <w:sz w:val="32"/>
          <w:szCs w:val="32"/>
        </w:rPr>
        <w:t xml:space="preserve">To my amazing and wonderful colleagues and students, your indomitable spirit shines through all the elements of this evening's event. The Coffee Table Book is absolute class, and I'm certain everyone here tonight agrees with me. The design of the tote bags and the knitting of the bees were tasks that seemed insurmountable at first, but your passion and resolve overcame those challenges. Thank you for pulling together all the production elements for this evening. Every piece contributes to making this a memorable celebration. </w:t>
      </w:r>
      <w:r w:rsidRPr="003C128B">
        <w:rPr>
          <w:sz w:val="32"/>
          <w:szCs w:val="32"/>
        </w:rPr>
        <w:t xml:space="preserve">And this is on top of weaving elements into our curriculum to both ensure that the celebrations </w:t>
      </w:r>
      <w:r w:rsidRPr="003C128B">
        <w:rPr>
          <w:sz w:val="32"/>
          <w:szCs w:val="32"/>
        </w:rPr>
        <w:lastRenderedPageBreak/>
        <w:t xml:space="preserve">were for everyone in the school community and also to introduce some models of curriculum that would also steer us forward. I am truly humbled to work alongside all of you, and I am confident that we will be able to actualise wonderful outcomes in the years ahead. </w:t>
      </w:r>
      <w:r w:rsidR="00925A33">
        <w:rPr>
          <w:sz w:val="32"/>
          <w:szCs w:val="32"/>
        </w:rPr>
        <w:t>To Ms Janet Yeong, Mr Jimmy Soon, Mrs Low Chew Lian and Mr Andrew Lim, I thank you for the support and advice that you have given me and the school; your advice has always served us well.</w:t>
      </w:r>
      <w:r w:rsidR="004A48CA">
        <w:rPr>
          <w:sz w:val="32"/>
          <w:szCs w:val="32"/>
        </w:rPr>
        <w:t xml:space="preserve"> </w:t>
      </w:r>
      <w:r w:rsidRPr="003C128B">
        <w:rPr>
          <w:sz w:val="32"/>
          <w:szCs w:val="32"/>
        </w:rPr>
        <w:t xml:space="preserve">Finally, I thank Patrick, President of the Beatty Alumni, and his team, for working closely with us to put the various segments and elements </w:t>
      </w:r>
      <w:r w:rsidR="004A48CA">
        <w:rPr>
          <w:sz w:val="32"/>
          <w:szCs w:val="32"/>
        </w:rPr>
        <w:t xml:space="preserve">of our celebrations </w:t>
      </w:r>
      <w:r w:rsidRPr="003C128B">
        <w:rPr>
          <w:sz w:val="32"/>
          <w:szCs w:val="32"/>
        </w:rPr>
        <w:t xml:space="preserve">together. Through it all, you were patient and ensured that we were able to do justice to this significant event and milestone. And of course, a big thank you to everyone who made time to join us this evening! I trust you will enjoy the camaraderie and fellowship. </w:t>
      </w:r>
    </w:p>
    <w:p w14:paraId="4D50C45B" w14:textId="23DB1585" w:rsidR="003D00D8" w:rsidRPr="003C128B" w:rsidRDefault="003D00D8" w:rsidP="00513DF5">
      <w:pPr>
        <w:ind w:left="-360" w:right="-360"/>
        <w:jc w:val="both"/>
        <w:rPr>
          <w:sz w:val="32"/>
          <w:szCs w:val="32"/>
        </w:rPr>
      </w:pPr>
      <w:r w:rsidRPr="003C128B">
        <w:rPr>
          <w:sz w:val="32"/>
          <w:szCs w:val="32"/>
        </w:rPr>
        <w:t xml:space="preserve">As we chart </w:t>
      </w:r>
      <w:r w:rsidR="00094F4D">
        <w:rPr>
          <w:sz w:val="32"/>
          <w:szCs w:val="32"/>
        </w:rPr>
        <w:t>our course forward</w:t>
      </w:r>
      <w:r w:rsidRPr="003C128B">
        <w:rPr>
          <w:sz w:val="32"/>
          <w:szCs w:val="32"/>
        </w:rPr>
        <w:t>, let us remember that each one of us is part of the Beatty story</w:t>
      </w:r>
      <w:r w:rsidR="00076E1A">
        <w:rPr>
          <w:sz w:val="32"/>
          <w:szCs w:val="32"/>
        </w:rPr>
        <w:t xml:space="preserve">, a </w:t>
      </w:r>
      <w:r w:rsidR="007D111C">
        <w:rPr>
          <w:sz w:val="32"/>
          <w:szCs w:val="32"/>
        </w:rPr>
        <w:t xml:space="preserve">sparkling </w:t>
      </w:r>
      <w:r w:rsidR="00076E1A">
        <w:rPr>
          <w:sz w:val="32"/>
          <w:szCs w:val="32"/>
        </w:rPr>
        <w:t>node like what you see on the coffee-table book</w:t>
      </w:r>
      <w:r w:rsidRPr="003C128B">
        <w:rPr>
          <w:sz w:val="32"/>
          <w:szCs w:val="32"/>
        </w:rPr>
        <w:t xml:space="preserve">. We all hold the responsibility and the honour of shaping this narrative, carrying the spirit of BEATTY within us – to build lives by empowering others to become adaptable and tenacious, and to forge frontiers in uplifting others by being trailblazing and yielding excellence. </w:t>
      </w:r>
    </w:p>
    <w:p w14:paraId="2E89BE89" w14:textId="20C9B635" w:rsidR="003D00D8" w:rsidRPr="003C128B" w:rsidRDefault="003D00D8" w:rsidP="00513DF5">
      <w:pPr>
        <w:ind w:left="-360" w:right="-360"/>
        <w:jc w:val="both"/>
        <w:rPr>
          <w:sz w:val="32"/>
          <w:szCs w:val="32"/>
        </w:rPr>
      </w:pPr>
      <w:r w:rsidRPr="003C128B">
        <w:rPr>
          <w:sz w:val="32"/>
          <w:szCs w:val="32"/>
        </w:rPr>
        <w:t xml:space="preserve">To 70 years of shaping minds, touching hearts, and inspiring lives; </w:t>
      </w:r>
      <w:r w:rsidR="00614A23">
        <w:rPr>
          <w:sz w:val="32"/>
          <w:szCs w:val="32"/>
        </w:rPr>
        <w:t>and for</w:t>
      </w:r>
      <w:r w:rsidRPr="003C128B">
        <w:rPr>
          <w:sz w:val="32"/>
          <w:szCs w:val="32"/>
        </w:rPr>
        <w:t xml:space="preserve"> the Beatty Alumni - to 30 years of unity and fellowship; and to a </w:t>
      </w:r>
      <w:r w:rsidR="002C4A05">
        <w:rPr>
          <w:sz w:val="32"/>
          <w:szCs w:val="32"/>
        </w:rPr>
        <w:t xml:space="preserve">shared </w:t>
      </w:r>
      <w:r w:rsidRPr="003C128B">
        <w:rPr>
          <w:sz w:val="32"/>
          <w:szCs w:val="32"/>
        </w:rPr>
        <w:t xml:space="preserve">future filled with learning &amp; growth. </w:t>
      </w:r>
    </w:p>
    <w:p w14:paraId="003EF342" w14:textId="7BC37216" w:rsidR="00632800" w:rsidRPr="003C128B" w:rsidRDefault="003D00D8" w:rsidP="004E6A8D">
      <w:pPr>
        <w:ind w:left="-360" w:right="-360"/>
        <w:jc w:val="both"/>
        <w:rPr>
          <w:sz w:val="32"/>
          <w:szCs w:val="32"/>
        </w:rPr>
      </w:pPr>
      <w:r w:rsidRPr="003C128B">
        <w:rPr>
          <w:sz w:val="32"/>
          <w:szCs w:val="32"/>
        </w:rPr>
        <w:t xml:space="preserve">Non Vi Sed Arte. Thank you. </w:t>
      </w:r>
    </w:p>
    <w:sectPr w:rsidR="00632800" w:rsidRPr="003C128B" w:rsidSect="00513DF5">
      <w:pgSz w:w="12240" w:h="15840"/>
      <w:pgMar w:top="99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D8"/>
    <w:rsid w:val="00011C72"/>
    <w:rsid w:val="00031B9F"/>
    <w:rsid w:val="00076E1A"/>
    <w:rsid w:val="00077213"/>
    <w:rsid w:val="00094F4D"/>
    <w:rsid w:val="000A3B59"/>
    <w:rsid w:val="000C2CF8"/>
    <w:rsid w:val="000F2A4D"/>
    <w:rsid w:val="00112F2F"/>
    <w:rsid w:val="001356DC"/>
    <w:rsid w:val="001C4227"/>
    <w:rsid w:val="001F52EA"/>
    <w:rsid w:val="002355F3"/>
    <w:rsid w:val="00273FBC"/>
    <w:rsid w:val="002C4A05"/>
    <w:rsid w:val="00335D67"/>
    <w:rsid w:val="003A0FE4"/>
    <w:rsid w:val="003C128B"/>
    <w:rsid w:val="003D00D8"/>
    <w:rsid w:val="0041688A"/>
    <w:rsid w:val="00482475"/>
    <w:rsid w:val="004A48CA"/>
    <w:rsid w:val="004E6A8D"/>
    <w:rsid w:val="005065CE"/>
    <w:rsid w:val="00513DF5"/>
    <w:rsid w:val="005678D2"/>
    <w:rsid w:val="00614A23"/>
    <w:rsid w:val="00632800"/>
    <w:rsid w:val="006E44B8"/>
    <w:rsid w:val="006F383A"/>
    <w:rsid w:val="007D111C"/>
    <w:rsid w:val="007E0C74"/>
    <w:rsid w:val="0085142D"/>
    <w:rsid w:val="008D5B5D"/>
    <w:rsid w:val="00925A33"/>
    <w:rsid w:val="009528B6"/>
    <w:rsid w:val="0097544C"/>
    <w:rsid w:val="00AA4C98"/>
    <w:rsid w:val="00B0548D"/>
    <w:rsid w:val="00B47DC6"/>
    <w:rsid w:val="00C11075"/>
    <w:rsid w:val="00CA7A12"/>
    <w:rsid w:val="00D761CA"/>
    <w:rsid w:val="00DE0544"/>
    <w:rsid w:val="00EC5E8F"/>
    <w:rsid w:val="00ED0968"/>
    <w:rsid w:val="00ED28C0"/>
    <w:rsid w:val="00FA747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5335"/>
  <w15:chartTrackingRefBased/>
  <w15:docId w15:val="{6FE85529-DD75-4915-8D23-E5AB1559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D8"/>
    <w:rPr>
      <w:rFonts w:eastAsiaTheme="minorHAnsi" w:cstheme="minorBidi"/>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4</Pages>
  <Words>1216</Words>
  <Characters>6936</Characters>
  <Application>Microsoft Office Word</Application>
  <DocSecurity>0</DocSecurity>
  <Lines>57</Lines>
  <Paragraphs>16</Paragraphs>
  <ScaleCrop>false</ScaleCrop>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Dev Singh Johll</dc:creator>
  <cp:keywords/>
  <dc:description/>
  <cp:lastModifiedBy>Harman Dev Singh Johll</cp:lastModifiedBy>
  <cp:revision>53</cp:revision>
  <dcterms:created xsi:type="dcterms:W3CDTF">2023-07-07T01:11:00Z</dcterms:created>
  <dcterms:modified xsi:type="dcterms:W3CDTF">2023-07-07T06:31:00Z</dcterms:modified>
</cp:coreProperties>
</file>