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56F66" w14:textId="77777777"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Principal’s Foreword</w:t>
      </w:r>
    </w:p>
    <w:p w14:paraId="4D356080" w14:textId="77777777"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Dear Beattyians,</w:t>
      </w:r>
    </w:p>
    <w:p w14:paraId="1DB9E584" w14:textId="724B5E6A" w:rsidR="00D52019" w:rsidRDefault="00D52019" w:rsidP="00442291">
      <w:pPr>
        <w:jc w:val="both"/>
        <w:rPr>
          <w:rFonts w:ascii="Calibri" w:hAnsi="Calibri" w:cs="Calibri"/>
          <w:sz w:val="22"/>
          <w:szCs w:val="22"/>
          <w:lang w:val="en-SG"/>
        </w:rPr>
      </w:pPr>
      <w:r>
        <w:rPr>
          <w:rFonts w:ascii="Calibri" w:hAnsi="Calibri" w:cs="Calibri"/>
          <w:sz w:val="22"/>
          <w:szCs w:val="22"/>
          <w:lang w:val="en-SG"/>
        </w:rPr>
        <w:t xml:space="preserve">Themes invite us to build on our stories, to weave new habits of being and becoming. </w:t>
      </w:r>
      <w:r w:rsidR="00442291" w:rsidRPr="00442291">
        <w:rPr>
          <w:rFonts w:ascii="Calibri" w:hAnsi="Calibri" w:cs="Calibri"/>
          <w:sz w:val="22"/>
          <w:szCs w:val="22"/>
          <w:lang w:val="en-SG"/>
        </w:rPr>
        <w:t xml:space="preserve">In 2025, Celebrating Voices, Building Tomorrow Together </w:t>
      </w:r>
      <w:r>
        <w:rPr>
          <w:rFonts w:ascii="Calibri" w:hAnsi="Calibri" w:cs="Calibri"/>
          <w:sz w:val="22"/>
          <w:szCs w:val="22"/>
          <w:lang w:val="en-SG"/>
        </w:rPr>
        <w:t>is</w:t>
      </w:r>
      <w:r w:rsidR="00442291" w:rsidRPr="00442291">
        <w:rPr>
          <w:rFonts w:ascii="Calibri" w:hAnsi="Calibri" w:cs="Calibri"/>
          <w:sz w:val="22"/>
          <w:szCs w:val="22"/>
          <w:lang w:val="en-SG"/>
        </w:rPr>
        <w:t xml:space="preserve"> a call</w:t>
      </w:r>
      <w:r>
        <w:rPr>
          <w:rFonts w:ascii="Calibri" w:hAnsi="Calibri" w:cs="Calibri"/>
          <w:sz w:val="22"/>
          <w:szCs w:val="22"/>
          <w:lang w:val="en-SG"/>
        </w:rPr>
        <w:t xml:space="preserve"> to all of us to elevate and raise ourselves in our values, sense of ownership, notions of inclusion, drive to contribute and capacity to empower. All me to share some reflections from the year we shared together as an Ohana. </w:t>
      </w:r>
    </w:p>
    <w:p w14:paraId="24091194" w14:textId="77777777" w:rsidR="00442291" w:rsidRPr="00442291" w:rsidRDefault="00442291" w:rsidP="00442291">
      <w:pPr>
        <w:jc w:val="both"/>
        <w:rPr>
          <w:rFonts w:ascii="Calibri" w:hAnsi="Calibri" w:cs="Calibri"/>
          <w:b/>
          <w:bCs/>
          <w:sz w:val="22"/>
          <w:szCs w:val="22"/>
          <w:lang w:val="en-SG"/>
        </w:rPr>
      </w:pPr>
      <w:r w:rsidRPr="00442291">
        <w:rPr>
          <w:rFonts w:ascii="Calibri" w:hAnsi="Calibri" w:cs="Calibri"/>
          <w:b/>
          <w:bCs/>
          <w:sz w:val="22"/>
          <w:szCs w:val="22"/>
          <w:lang w:val="en-SG"/>
        </w:rPr>
        <w:t>Values for Honour</w:t>
      </w:r>
    </w:p>
    <w:p w14:paraId="78B9B33C" w14:textId="3553C0D1" w:rsidR="001E6827" w:rsidRDefault="001E6827" w:rsidP="00442291">
      <w:pPr>
        <w:jc w:val="both"/>
        <w:rPr>
          <w:rFonts w:ascii="Calibri" w:hAnsi="Calibri" w:cs="Calibri"/>
          <w:sz w:val="22"/>
          <w:szCs w:val="22"/>
          <w:lang w:val="en-SG"/>
        </w:rPr>
      </w:pPr>
      <w:r>
        <w:rPr>
          <w:rFonts w:ascii="Calibri" w:hAnsi="Calibri" w:cs="Calibri"/>
          <w:sz w:val="22"/>
          <w:szCs w:val="22"/>
          <w:lang w:val="en-SG"/>
        </w:rPr>
        <w:t xml:space="preserve">Values are lived out in what we say and do. Often, we try to meet others at where they are at, and this is in terms of our </w:t>
      </w:r>
      <w:r w:rsidR="00FB66F2">
        <w:rPr>
          <w:rFonts w:ascii="Calibri" w:hAnsi="Calibri" w:cs="Calibri"/>
          <w:sz w:val="22"/>
          <w:szCs w:val="22"/>
          <w:lang w:val="en-SG"/>
        </w:rPr>
        <w:t xml:space="preserve">own </w:t>
      </w:r>
      <w:r>
        <w:rPr>
          <w:rFonts w:ascii="Calibri" w:hAnsi="Calibri" w:cs="Calibri"/>
          <w:sz w:val="22"/>
          <w:szCs w:val="22"/>
          <w:lang w:val="en-SG"/>
        </w:rPr>
        <w:t xml:space="preserve">set of values. Discipline, Resilience, Empathy, Adaptability and Mindfulness, our DREAM values, have by now become common language. Still, it will take time before we fully enculturate these and live them out virtuously. There are a few instances where we have symbolically actualised recognition of how Beattyians live out these values. </w:t>
      </w:r>
    </w:p>
    <w:p w14:paraId="3669D7FB" w14:textId="58F0F778" w:rsidR="001E6827" w:rsidRPr="001E6827" w:rsidRDefault="001E6827" w:rsidP="00442291">
      <w:pPr>
        <w:jc w:val="both"/>
        <w:rPr>
          <w:rFonts w:ascii="Calibri" w:hAnsi="Calibri" w:cs="Calibri"/>
          <w:sz w:val="22"/>
          <w:szCs w:val="22"/>
          <w:lang w:val="en-SG"/>
        </w:rPr>
      </w:pPr>
      <w:r>
        <w:rPr>
          <w:rFonts w:ascii="Calibri" w:hAnsi="Calibri" w:cs="Calibri"/>
          <w:sz w:val="22"/>
          <w:szCs w:val="22"/>
          <w:lang w:val="en-SG"/>
        </w:rPr>
        <w:t xml:space="preserve">At this year’s Annual Awards Day, you would have noticed many changes in how we acknowledge and appreciate Beattyians. Gone are the days where simplistic metrics are used to celebrate achievements. Rather, we honour what counts: ethic, endeavour and excellence (not perfection) in a range of areas, all anchored in how values are lived out and honoured. Is this more involved and difficult? Certainly. We engaged the voices of many, including Alumni, the School Advisory Committee (SAC), teachers, parents, students. And there was resounding agreement that a shift in knowing what we value, </w:t>
      </w:r>
      <w:r>
        <w:rPr>
          <w:rFonts w:ascii="Calibri" w:hAnsi="Calibri" w:cs="Calibri"/>
          <w:i/>
          <w:iCs/>
          <w:sz w:val="22"/>
          <w:szCs w:val="22"/>
          <w:lang w:val="en-SG"/>
        </w:rPr>
        <w:t>is indeed</w:t>
      </w:r>
      <w:r>
        <w:rPr>
          <w:rFonts w:ascii="Calibri" w:hAnsi="Calibri" w:cs="Calibri"/>
          <w:sz w:val="22"/>
          <w:szCs w:val="22"/>
          <w:lang w:val="en-SG"/>
        </w:rPr>
        <w:t xml:space="preserve"> of value; to recognise the </w:t>
      </w:r>
      <w:r>
        <w:rPr>
          <w:rFonts w:ascii="Calibri" w:hAnsi="Calibri" w:cs="Calibri"/>
          <w:i/>
          <w:iCs/>
          <w:sz w:val="22"/>
          <w:szCs w:val="22"/>
          <w:lang w:val="en-SG"/>
        </w:rPr>
        <w:t>why</w:t>
      </w:r>
      <w:r>
        <w:rPr>
          <w:rFonts w:ascii="Calibri" w:hAnsi="Calibri" w:cs="Calibri"/>
          <w:sz w:val="22"/>
          <w:szCs w:val="22"/>
          <w:lang w:val="en-SG"/>
        </w:rPr>
        <w:t xml:space="preserve"> before the </w:t>
      </w:r>
      <w:r>
        <w:rPr>
          <w:rFonts w:ascii="Calibri" w:hAnsi="Calibri" w:cs="Calibri"/>
          <w:i/>
          <w:iCs/>
          <w:sz w:val="22"/>
          <w:szCs w:val="22"/>
          <w:lang w:val="en-SG"/>
        </w:rPr>
        <w:t>what</w:t>
      </w:r>
      <w:r>
        <w:rPr>
          <w:rFonts w:ascii="Calibri" w:hAnsi="Calibri" w:cs="Calibri"/>
          <w:sz w:val="22"/>
          <w:szCs w:val="22"/>
          <w:lang w:val="en-SG"/>
        </w:rPr>
        <w:t xml:space="preserve">. </w:t>
      </w:r>
    </w:p>
    <w:p w14:paraId="66761ECB" w14:textId="77777777" w:rsidR="00044755" w:rsidRDefault="001E6827" w:rsidP="00442291">
      <w:pPr>
        <w:jc w:val="both"/>
        <w:rPr>
          <w:rFonts w:ascii="Calibri" w:hAnsi="Calibri" w:cs="Calibri"/>
          <w:sz w:val="22"/>
          <w:szCs w:val="22"/>
          <w:lang w:val="en-SG"/>
        </w:rPr>
      </w:pPr>
      <w:r>
        <w:rPr>
          <w:rFonts w:ascii="Calibri" w:hAnsi="Calibri" w:cs="Calibri"/>
          <w:sz w:val="22"/>
          <w:szCs w:val="22"/>
          <w:lang w:val="en-SG"/>
        </w:rPr>
        <w:t>Values were also clearly lived out by o</w:t>
      </w:r>
      <w:r w:rsidR="00442291" w:rsidRPr="00442291">
        <w:rPr>
          <w:rFonts w:ascii="Calibri" w:hAnsi="Calibri" w:cs="Calibri"/>
          <w:sz w:val="22"/>
          <w:szCs w:val="22"/>
          <w:lang w:val="en-SG"/>
        </w:rPr>
        <w:t>ur Class of 2024</w:t>
      </w:r>
      <w:r>
        <w:rPr>
          <w:rFonts w:ascii="Calibri" w:hAnsi="Calibri" w:cs="Calibri"/>
          <w:sz w:val="22"/>
          <w:szCs w:val="22"/>
          <w:lang w:val="en-SG"/>
        </w:rPr>
        <w:t>, who</w:t>
      </w:r>
      <w:r w:rsidR="00442291" w:rsidRPr="00442291">
        <w:rPr>
          <w:rFonts w:ascii="Calibri" w:hAnsi="Calibri" w:cs="Calibri"/>
          <w:sz w:val="22"/>
          <w:szCs w:val="22"/>
          <w:lang w:val="en-SG"/>
        </w:rPr>
        <w:t xml:space="preserve"> continued Beatty’s strong value-added performance at the national examinations. More than nine in ten Express students qualified for Junior College; almost all qualified for either Junior College or Polytechnic; one in five secured the Polytechnic Foundation Programme; and every student progressed with meaningful post-secondary options. Numbers, at the surface, speak to performance. Beneath that iceberg lies a story of disciplined effort, resilience in the face of setbacks, empathy in the way we support one another, </w:t>
      </w:r>
      <w:r w:rsidR="00BD269D">
        <w:rPr>
          <w:rFonts w:ascii="Calibri" w:hAnsi="Calibri" w:cs="Calibri"/>
          <w:sz w:val="22"/>
          <w:szCs w:val="22"/>
          <w:lang w:val="en-SG"/>
        </w:rPr>
        <w:t xml:space="preserve">adaptability in figuring out new strategies and approaches when things do not work out quite the way we expect, and a sense of mindfulness to remain aware and focused on the tasks at hand. Undergirding these is </w:t>
      </w:r>
      <w:r w:rsidR="00442291" w:rsidRPr="00442291">
        <w:rPr>
          <w:rFonts w:ascii="Calibri" w:hAnsi="Calibri" w:cs="Calibri"/>
          <w:sz w:val="22"/>
          <w:szCs w:val="22"/>
          <w:lang w:val="en-SG"/>
        </w:rPr>
        <w:t xml:space="preserve">a </w:t>
      </w:r>
      <w:r w:rsidR="00C81BC8">
        <w:rPr>
          <w:rFonts w:ascii="Calibri" w:hAnsi="Calibri" w:cs="Calibri"/>
          <w:sz w:val="22"/>
          <w:szCs w:val="22"/>
          <w:lang w:val="en-SG"/>
        </w:rPr>
        <w:t>common thread of nudging Beattyians</w:t>
      </w:r>
      <w:r w:rsidR="008371D1">
        <w:rPr>
          <w:rFonts w:ascii="Calibri" w:hAnsi="Calibri" w:cs="Calibri"/>
          <w:sz w:val="22"/>
          <w:szCs w:val="22"/>
          <w:lang w:val="en-SG"/>
        </w:rPr>
        <w:t xml:space="preserve"> to introspect deeply and having a</w:t>
      </w:r>
      <w:r w:rsidR="00C81BC8">
        <w:rPr>
          <w:rFonts w:ascii="Calibri" w:hAnsi="Calibri" w:cs="Calibri"/>
          <w:sz w:val="22"/>
          <w:szCs w:val="22"/>
          <w:lang w:val="en-SG"/>
        </w:rPr>
        <w:t xml:space="preserve"> </w:t>
      </w:r>
      <w:r w:rsidR="00442291" w:rsidRPr="00442291">
        <w:rPr>
          <w:rFonts w:ascii="Calibri" w:hAnsi="Calibri" w:cs="Calibri"/>
          <w:sz w:val="22"/>
          <w:szCs w:val="22"/>
          <w:lang w:val="en-SG"/>
        </w:rPr>
        <w:t>community that refuses to give up on any student</w:t>
      </w:r>
      <w:r w:rsidR="008371D1">
        <w:rPr>
          <w:rFonts w:ascii="Calibri" w:hAnsi="Calibri" w:cs="Calibri"/>
          <w:sz w:val="22"/>
          <w:szCs w:val="22"/>
          <w:lang w:val="en-SG"/>
        </w:rPr>
        <w:t xml:space="preserve">, all characteristics of our values, lived out in virtue. </w:t>
      </w:r>
    </w:p>
    <w:p w14:paraId="44934EB3" w14:textId="576C07DA" w:rsidR="00442291" w:rsidRPr="00442291" w:rsidRDefault="00442291" w:rsidP="00442291">
      <w:pPr>
        <w:jc w:val="both"/>
        <w:rPr>
          <w:rFonts w:ascii="Calibri" w:hAnsi="Calibri" w:cs="Calibri"/>
          <w:b/>
          <w:bCs/>
          <w:sz w:val="22"/>
          <w:szCs w:val="22"/>
          <w:lang w:val="en-SG"/>
        </w:rPr>
      </w:pPr>
      <w:r w:rsidRPr="00442291">
        <w:rPr>
          <w:rFonts w:ascii="Calibri" w:hAnsi="Calibri" w:cs="Calibri"/>
          <w:b/>
          <w:bCs/>
          <w:sz w:val="22"/>
          <w:szCs w:val="22"/>
          <w:lang w:val="en-SG"/>
        </w:rPr>
        <w:t>Ownership for Engagement</w:t>
      </w:r>
    </w:p>
    <w:p w14:paraId="2394F065" w14:textId="504B9AD0"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 xml:space="preserve">Ownership </w:t>
      </w:r>
      <w:r w:rsidR="00044755">
        <w:rPr>
          <w:rFonts w:ascii="Calibri" w:hAnsi="Calibri" w:cs="Calibri"/>
          <w:sz w:val="22"/>
          <w:szCs w:val="22"/>
          <w:lang w:val="en-SG"/>
        </w:rPr>
        <w:t>starts with awareness, but must move to action, agency and advocacy</w:t>
      </w:r>
      <w:r w:rsidRPr="00442291">
        <w:rPr>
          <w:rFonts w:ascii="Calibri" w:hAnsi="Calibri" w:cs="Calibri"/>
          <w:sz w:val="22"/>
          <w:szCs w:val="22"/>
          <w:lang w:val="en-SG"/>
        </w:rPr>
        <w:t>. This year, teachers, students, and partners co-designed the rejuvenation of our learning spaces</w:t>
      </w:r>
      <w:r w:rsidR="0065708F">
        <w:rPr>
          <w:rFonts w:ascii="Calibri" w:hAnsi="Calibri" w:cs="Calibri"/>
          <w:sz w:val="22"/>
          <w:szCs w:val="22"/>
          <w:lang w:val="en-SG"/>
        </w:rPr>
        <w:t>. F</w:t>
      </w:r>
      <w:r w:rsidRPr="00442291">
        <w:rPr>
          <w:rFonts w:ascii="Calibri" w:hAnsi="Calibri" w:cs="Calibri"/>
          <w:sz w:val="22"/>
          <w:szCs w:val="22"/>
          <w:lang w:val="en-SG"/>
        </w:rPr>
        <w:t xml:space="preserve">rom </w:t>
      </w:r>
      <w:r w:rsidR="0065708F">
        <w:rPr>
          <w:rFonts w:ascii="Calibri" w:hAnsi="Calibri" w:cs="Calibri"/>
          <w:sz w:val="22"/>
          <w:szCs w:val="22"/>
          <w:lang w:val="en-SG"/>
        </w:rPr>
        <w:t xml:space="preserve">our </w:t>
      </w:r>
      <w:r w:rsidRPr="00442291">
        <w:rPr>
          <w:rFonts w:ascii="Calibri" w:hAnsi="Calibri" w:cs="Calibri"/>
          <w:sz w:val="22"/>
          <w:szCs w:val="22"/>
          <w:lang w:val="en-SG"/>
        </w:rPr>
        <w:t>canteen and foyer to classrooms and sports halls</w:t>
      </w:r>
      <w:r w:rsidR="0065708F">
        <w:rPr>
          <w:rFonts w:ascii="Calibri" w:hAnsi="Calibri" w:cs="Calibri"/>
          <w:sz w:val="22"/>
          <w:szCs w:val="22"/>
          <w:lang w:val="en-SG"/>
        </w:rPr>
        <w:t>, there has been a regular buzz of reimagination and reconstruction</w:t>
      </w:r>
      <w:r w:rsidRPr="00442291">
        <w:rPr>
          <w:rFonts w:ascii="Calibri" w:hAnsi="Calibri" w:cs="Calibri"/>
          <w:sz w:val="22"/>
          <w:szCs w:val="22"/>
          <w:lang w:val="en-SG"/>
        </w:rPr>
        <w:t xml:space="preserve">. </w:t>
      </w:r>
      <w:r w:rsidR="004C704F">
        <w:rPr>
          <w:rFonts w:ascii="Calibri" w:hAnsi="Calibri" w:cs="Calibri"/>
          <w:sz w:val="22"/>
          <w:szCs w:val="22"/>
          <w:lang w:val="en-SG"/>
        </w:rPr>
        <w:t xml:space="preserve">Our environment is our third teacher; it signals a lot more to us than we might be aware of. Revitalising these spaces goes beyond simplistically making things ‘look nice’. Rather, it is meant to </w:t>
      </w:r>
      <w:r w:rsidRPr="00442291">
        <w:rPr>
          <w:rFonts w:ascii="Calibri" w:hAnsi="Calibri" w:cs="Calibri"/>
          <w:sz w:val="22"/>
          <w:szCs w:val="22"/>
          <w:lang w:val="en-SG"/>
        </w:rPr>
        <w:t>rejuvenat</w:t>
      </w:r>
      <w:r w:rsidR="004C704F">
        <w:rPr>
          <w:rFonts w:ascii="Calibri" w:hAnsi="Calibri" w:cs="Calibri"/>
          <w:sz w:val="22"/>
          <w:szCs w:val="22"/>
          <w:lang w:val="en-SG"/>
        </w:rPr>
        <w:t>e</w:t>
      </w:r>
      <w:r w:rsidRPr="00442291">
        <w:rPr>
          <w:rFonts w:ascii="Calibri" w:hAnsi="Calibri" w:cs="Calibri"/>
          <w:sz w:val="22"/>
          <w:szCs w:val="22"/>
          <w:lang w:val="en-SG"/>
        </w:rPr>
        <w:t xml:space="preserve"> minds, </w:t>
      </w:r>
      <w:r w:rsidR="008C1D78">
        <w:rPr>
          <w:rFonts w:ascii="Calibri" w:hAnsi="Calibri" w:cs="Calibri"/>
          <w:sz w:val="22"/>
          <w:szCs w:val="22"/>
          <w:lang w:val="en-SG"/>
        </w:rPr>
        <w:t xml:space="preserve">to nudge curiosity and collaboration; </w:t>
      </w:r>
      <w:r w:rsidRPr="00442291">
        <w:rPr>
          <w:rFonts w:ascii="Calibri" w:hAnsi="Calibri" w:cs="Calibri"/>
          <w:sz w:val="22"/>
          <w:szCs w:val="22"/>
          <w:lang w:val="en-SG"/>
        </w:rPr>
        <w:t xml:space="preserve">renew </w:t>
      </w:r>
      <w:r w:rsidR="009E7525">
        <w:rPr>
          <w:rFonts w:ascii="Calibri" w:hAnsi="Calibri" w:cs="Calibri"/>
          <w:sz w:val="22"/>
          <w:szCs w:val="22"/>
          <w:lang w:val="en-SG"/>
        </w:rPr>
        <w:t>routines</w:t>
      </w:r>
      <w:r w:rsidRPr="00442291">
        <w:rPr>
          <w:rFonts w:ascii="Calibri" w:hAnsi="Calibri" w:cs="Calibri"/>
          <w:sz w:val="22"/>
          <w:szCs w:val="22"/>
          <w:lang w:val="en-SG"/>
        </w:rPr>
        <w:t>,</w:t>
      </w:r>
      <w:r w:rsidR="008C1D78">
        <w:rPr>
          <w:rFonts w:ascii="Calibri" w:hAnsi="Calibri" w:cs="Calibri"/>
          <w:sz w:val="22"/>
          <w:szCs w:val="22"/>
          <w:lang w:val="en-SG"/>
        </w:rPr>
        <w:t xml:space="preserve"> to become more disciplined and mindful; </w:t>
      </w:r>
      <w:r w:rsidRPr="00442291">
        <w:rPr>
          <w:rFonts w:ascii="Calibri" w:hAnsi="Calibri" w:cs="Calibri"/>
          <w:sz w:val="22"/>
          <w:szCs w:val="22"/>
          <w:lang w:val="en-SG"/>
        </w:rPr>
        <w:t xml:space="preserve"> and deepen</w:t>
      </w:r>
      <w:r w:rsidR="00B71AEB">
        <w:rPr>
          <w:rFonts w:ascii="Calibri" w:hAnsi="Calibri" w:cs="Calibri"/>
          <w:sz w:val="22"/>
          <w:szCs w:val="22"/>
          <w:lang w:val="en-SG"/>
        </w:rPr>
        <w:t xml:space="preserve"> </w:t>
      </w:r>
      <w:r w:rsidR="00B71AEB">
        <w:rPr>
          <w:rFonts w:ascii="Calibri" w:hAnsi="Calibri" w:cs="Calibri"/>
          <w:sz w:val="22"/>
          <w:szCs w:val="22"/>
          <w:lang w:val="en-SG"/>
        </w:rPr>
        <w:lastRenderedPageBreak/>
        <w:t>our</w:t>
      </w:r>
      <w:r w:rsidRPr="00442291">
        <w:rPr>
          <w:rFonts w:ascii="Calibri" w:hAnsi="Calibri" w:cs="Calibri"/>
          <w:sz w:val="22"/>
          <w:szCs w:val="22"/>
          <w:lang w:val="en-SG"/>
        </w:rPr>
        <w:t xml:space="preserve"> shared sense of belonging. </w:t>
      </w:r>
      <w:r w:rsidR="00763882">
        <w:rPr>
          <w:rFonts w:ascii="Calibri" w:hAnsi="Calibri" w:cs="Calibri"/>
          <w:sz w:val="22"/>
          <w:szCs w:val="22"/>
          <w:lang w:val="en-SG"/>
        </w:rPr>
        <w:t xml:space="preserve">We continue to improve, and I invite everyone to look beyond the aesthetics to consider how these shape our habits. </w:t>
      </w:r>
    </w:p>
    <w:p w14:paraId="0EB207A7" w14:textId="5C884176" w:rsidR="00442291" w:rsidRPr="00442291" w:rsidRDefault="00442291" w:rsidP="00442291">
      <w:pPr>
        <w:jc w:val="both"/>
        <w:rPr>
          <w:rFonts w:ascii="Calibri" w:hAnsi="Calibri" w:cs="Calibri"/>
          <w:b/>
          <w:bCs/>
          <w:sz w:val="22"/>
          <w:szCs w:val="22"/>
          <w:lang w:val="en-SG"/>
        </w:rPr>
      </w:pPr>
      <w:r w:rsidRPr="00442291">
        <w:rPr>
          <w:rFonts w:ascii="Calibri" w:hAnsi="Calibri" w:cs="Calibri"/>
          <w:b/>
          <w:bCs/>
          <w:sz w:val="22"/>
          <w:szCs w:val="22"/>
          <w:lang w:val="en-SG"/>
        </w:rPr>
        <w:t>Inclusion for Affinity</w:t>
      </w:r>
    </w:p>
    <w:p w14:paraId="74631AC6" w14:textId="5AF514AC" w:rsidR="0035280A" w:rsidRDefault="000510C5" w:rsidP="00837533">
      <w:pPr>
        <w:jc w:val="both"/>
        <w:rPr>
          <w:rFonts w:ascii="Calibri" w:hAnsi="Calibri" w:cs="Calibri"/>
          <w:sz w:val="22"/>
          <w:szCs w:val="22"/>
          <w:lang w:val="en-SG"/>
        </w:rPr>
      </w:pPr>
      <w:r>
        <w:rPr>
          <w:rFonts w:ascii="Calibri" w:hAnsi="Calibri" w:cs="Calibri"/>
          <w:sz w:val="22"/>
          <w:szCs w:val="22"/>
          <w:lang w:val="en-SG"/>
        </w:rPr>
        <w:t xml:space="preserve">Inclusion is perhaps overused but not well understood. It goes beyond attendance, or having someone present. It is about our mindframe, choice of words and actions, and recipience. This can do wonders to </w:t>
      </w:r>
      <w:r w:rsidR="00837533">
        <w:rPr>
          <w:rFonts w:ascii="Calibri" w:hAnsi="Calibri" w:cs="Calibri"/>
          <w:sz w:val="22"/>
          <w:szCs w:val="22"/>
          <w:lang w:val="en-SG"/>
        </w:rPr>
        <w:t>elevating possibilities for individuals and the collective. And this is where affinity comes in.</w:t>
      </w:r>
      <w:r w:rsidR="00442291" w:rsidRPr="00442291">
        <w:rPr>
          <w:rFonts w:ascii="Calibri" w:hAnsi="Calibri" w:cs="Calibri"/>
          <w:sz w:val="22"/>
          <w:szCs w:val="22"/>
          <w:lang w:val="en-SG"/>
        </w:rPr>
        <w:t xml:space="preserve"> Affinity </w:t>
      </w:r>
      <w:r w:rsidR="00B57386">
        <w:rPr>
          <w:rFonts w:ascii="Calibri" w:hAnsi="Calibri" w:cs="Calibri"/>
          <w:sz w:val="22"/>
          <w:szCs w:val="22"/>
          <w:lang w:val="en-SG"/>
        </w:rPr>
        <w:t>raises and elevates.</w:t>
      </w:r>
      <w:r w:rsidR="00442291" w:rsidRPr="00442291">
        <w:rPr>
          <w:rFonts w:ascii="Calibri" w:hAnsi="Calibri" w:cs="Calibri"/>
          <w:sz w:val="22"/>
          <w:szCs w:val="22"/>
          <w:lang w:val="en-SG"/>
        </w:rPr>
        <w:t xml:space="preserve"> Parents, our PSG, SAC, Alumni and </w:t>
      </w:r>
      <w:r w:rsidR="00B57386">
        <w:rPr>
          <w:rFonts w:ascii="Calibri" w:hAnsi="Calibri" w:cs="Calibri"/>
          <w:sz w:val="22"/>
          <w:szCs w:val="22"/>
          <w:lang w:val="en-SG"/>
        </w:rPr>
        <w:t xml:space="preserve">an ever-increasing collective of </w:t>
      </w:r>
      <w:r w:rsidR="00442291" w:rsidRPr="00442291">
        <w:rPr>
          <w:rFonts w:ascii="Calibri" w:hAnsi="Calibri" w:cs="Calibri"/>
          <w:sz w:val="22"/>
          <w:szCs w:val="22"/>
          <w:lang w:val="en-SG"/>
        </w:rPr>
        <w:t xml:space="preserve">partners have come together with our teachers to build real opportunities for students: bursaries and scholarships, a refreshed suite of awards, career conversations, mentorship, and programmes that open new doors. </w:t>
      </w:r>
      <w:r w:rsidR="0035280A">
        <w:rPr>
          <w:rFonts w:ascii="Calibri" w:hAnsi="Calibri" w:cs="Calibri"/>
          <w:sz w:val="22"/>
          <w:szCs w:val="22"/>
          <w:lang w:val="en-SG"/>
        </w:rPr>
        <w:t xml:space="preserve">We continue to make good strides in including our hearing-loss community, with teachers progressing to learn more advanced levels of Singapore Sign Language and engaging in stronger partnership with the Singapore Association for the Deaf. These are the seen; there are numerous ‘hidden’ actions, by Beattyians, teachers, partners, that uplift each one of us. This is Ubuntu and Ohana lived out, an elevation of VOICE in good form. </w:t>
      </w:r>
    </w:p>
    <w:p w14:paraId="20CE66B0" w14:textId="41B100FE" w:rsidR="00442291" w:rsidRPr="00442291" w:rsidRDefault="00442291" w:rsidP="00442291">
      <w:pPr>
        <w:jc w:val="both"/>
        <w:rPr>
          <w:rFonts w:ascii="Calibri" w:hAnsi="Calibri" w:cs="Calibri"/>
          <w:b/>
          <w:bCs/>
          <w:sz w:val="22"/>
          <w:szCs w:val="22"/>
          <w:lang w:val="en-SG"/>
        </w:rPr>
      </w:pPr>
      <w:r w:rsidRPr="00442291">
        <w:rPr>
          <w:rFonts w:ascii="Calibri" w:hAnsi="Calibri" w:cs="Calibri"/>
          <w:b/>
          <w:bCs/>
          <w:sz w:val="22"/>
          <w:szCs w:val="22"/>
          <w:lang w:val="en-SG"/>
        </w:rPr>
        <w:t>Contribution for Relatedness</w:t>
      </w:r>
    </w:p>
    <w:p w14:paraId="07B2752D" w14:textId="0E133392"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Contribution ties personal excellence to the common good. Our Uniformed Groups were once again accorded Distinction across the board, and many</w:t>
      </w:r>
      <w:r w:rsidR="0035280A">
        <w:rPr>
          <w:rFonts w:ascii="Calibri" w:hAnsi="Calibri" w:cs="Calibri"/>
          <w:sz w:val="22"/>
          <w:szCs w:val="22"/>
          <w:lang w:val="en-SG"/>
        </w:rPr>
        <w:t xml:space="preserve">, </w:t>
      </w:r>
      <w:r w:rsidRPr="00442291">
        <w:rPr>
          <w:rFonts w:ascii="Calibri" w:hAnsi="Calibri" w:cs="Calibri"/>
          <w:sz w:val="22"/>
          <w:szCs w:val="22"/>
          <w:lang w:val="en-SG"/>
        </w:rPr>
        <w:t>such as NCC (Land) and NCDCC</w:t>
      </w:r>
      <w:r w:rsidR="0035280A">
        <w:rPr>
          <w:rFonts w:ascii="Calibri" w:hAnsi="Calibri" w:cs="Calibri"/>
          <w:sz w:val="22"/>
          <w:szCs w:val="22"/>
          <w:lang w:val="en-SG"/>
        </w:rPr>
        <w:t xml:space="preserve">, </w:t>
      </w:r>
      <w:r w:rsidRPr="00442291">
        <w:rPr>
          <w:rFonts w:ascii="Calibri" w:hAnsi="Calibri" w:cs="Calibri"/>
          <w:sz w:val="22"/>
          <w:szCs w:val="22"/>
          <w:lang w:val="en-SG"/>
        </w:rPr>
        <w:t>are exploring international opportunities for their cadets. In the Performing Arts, all groups attained Accomplishment at the 2025 SYF, with Malay Dance earning Distinction and being invited to perform at festivals through the year. In sport, our teams continued to grow in stature and skill, with special mention to Football: B Boys</w:t>
      </w:r>
      <w:r w:rsidR="008F578F">
        <w:rPr>
          <w:rFonts w:ascii="Calibri" w:hAnsi="Calibri" w:cs="Calibri"/>
          <w:sz w:val="22"/>
          <w:szCs w:val="22"/>
          <w:lang w:val="en-SG"/>
        </w:rPr>
        <w:t xml:space="preserve"> </w:t>
      </w:r>
      <w:r w:rsidRPr="00442291">
        <w:rPr>
          <w:rFonts w:ascii="Calibri" w:hAnsi="Calibri" w:cs="Calibri"/>
          <w:sz w:val="22"/>
          <w:szCs w:val="22"/>
          <w:lang w:val="en-SG"/>
        </w:rPr>
        <w:t>League 3 Champions; C Boys</w:t>
      </w:r>
      <w:r w:rsidR="008F578F">
        <w:rPr>
          <w:rFonts w:ascii="Calibri" w:hAnsi="Calibri" w:cs="Calibri"/>
          <w:sz w:val="22"/>
          <w:szCs w:val="22"/>
          <w:lang w:val="en-SG"/>
        </w:rPr>
        <w:t xml:space="preserve"> </w:t>
      </w:r>
      <w:r w:rsidRPr="00442291">
        <w:rPr>
          <w:rFonts w:ascii="Calibri" w:hAnsi="Calibri" w:cs="Calibri"/>
          <w:sz w:val="22"/>
          <w:szCs w:val="22"/>
          <w:lang w:val="en-SG"/>
        </w:rPr>
        <w:t>League 2 Runners-Up. These are markers of craft, discipline, and teamwork</w:t>
      </w:r>
      <w:r w:rsidR="008F578F">
        <w:rPr>
          <w:rFonts w:ascii="Calibri" w:hAnsi="Calibri" w:cs="Calibri"/>
          <w:sz w:val="22"/>
          <w:szCs w:val="22"/>
          <w:lang w:val="en-SG"/>
        </w:rPr>
        <w:t xml:space="preserve"> </w:t>
      </w:r>
      <w:r w:rsidRPr="00442291">
        <w:rPr>
          <w:rFonts w:ascii="Calibri" w:hAnsi="Calibri" w:cs="Calibri"/>
          <w:sz w:val="22"/>
          <w:szCs w:val="22"/>
          <w:lang w:val="en-SG"/>
        </w:rPr>
        <w:t xml:space="preserve">voice made visible together. </w:t>
      </w:r>
    </w:p>
    <w:p w14:paraId="6B5610C0" w14:textId="77777777" w:rsidR="00442291" w:rsidRPr="00442291" w:rsidRDefault="00442291" w:rsidP="00442291">
      <w:pPr>
        <w:jc w:val="both"/>
        <w:rPr>
          <w:rFonts w:ascii="Calibri" w:hAnsi="Calibri" w:cs="Calibri"/>
          <w:b/>
          <w:bCs/>
          <w:sz w:val="22"/>
          <w:szCs w:val="22"/>
          <w:lang w:val="en-SG"/>
        </w:rPr>
      </w:pPr>
      <w:r w:rsidRPr="00442291">
        <w:rPr>
          <w:rFonts w:ascii="Calibri" w:hAnsi="Calibri" w:cs="Calibri"/>
          <w:b/>
          <w:bCs/>
          <w:sz w:val="22"/>
          <w:szCs w:val="22"/>
          <w:lang w:val="en-SG"/>
        </w:rPr>
        <w:t>Empowerment for Transformation</w:t>
      </w:r>
    </w:p>
    <w:p w14:paraId="6D3800CC" w14:textId="490D9580"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 xml:space="preserve">We are widening horizons so that learning is lived, not </w:t>
      </w:r>
      <w:r w:rsidR="002A7CB8">
        <w:rPr>
          <w:rFonts w:ascii="Calibri" w:hAnsi="Calibri" w:cs="Calibri"/>
          <w:sz w:val="22"/>
          <w:szCs w:val="22"/>
          <w:lang w:val="en-SG"/>
        </w:rPr>
        <w:t>confined</w:t>
      </w:r>
      <w:r w:rsidRPr="00442291">
        <w:rPr>
          <w:rFonts w:ascii="Calibri" w:hAnsi="Calibri" w:cs="Calibri"/>
          <w:sz w:val="22"/>
          <w:szCs w:val="22"/>
          <w:lang w:val="en-SG"/>
        </w:rPr>
        <w:t xml:space="preserve">. Our industry attachments that began in 2024 with PIL, Rockwell Automation, and A*STAR </w:t>
      </w:r>
      <w:r w:rsidR="0068361F">
        <w:rPr>
          <w:rFonts w:ascii="Calibri" w:hAnsi="Calibri" w:cs="Calibri"/>
          <w:sz w:val="22"/>
          <w:szCs w:val="22"/>
          <w:lang w:val="en-SG"/>
        </w:rPr>
        <w:t xml:space="preserve">have rapidly </w:t>
      </w:r>
      <w:r w:rsidRPr="00442291">
        <w:rPr>
          <w:rFonts w:ascii="Calibri" w:hAnsi="Calibri" w:cs="Calibri"/>
          <w:sz w:val="22"/>
          <w:szCs w:val="22"/>
          <w:lang w:val="en-SG"/>
        </w:rPr>
        <w:t xml:space="preserve">expanded in 2025 to include Berita Harian (SPH), Tamil Murasu (SPH), and ITE × Makita. These immersive programmes </w:t>
      </w:r>
      <w:r w:rsidR="002D193D">
        <w:rPr>
          <w:rFonts w:ascii="Calibri" w:hAnsi="Calibri" w:cs="Calibri"/>
          <w:sz w:val="22"/>
          <w:szCs w:val="22"/>
          <w:lang w:val="en-SG"/>
        </w:rPr>
        <w:t xml:space="preserve">enable </w:t>
      </w:r>
      <w:r w:rsidRPr="00442291">
        <w:rPr>
          <w:rFonts w:ascii="Calibri" w:hAnsi="Calibri" w:cs="Calibri"/>
          <w:sz w:val="22"/>
          <w:szCs w:val="22"/>
          <w:lang w:val="en-SG"/>
        </w:rPr>
        <w:t xml:space="preserve">students </w:t>
      </w:r>
      <w:r w:rsidR="00066B89">
        <w:rPr>
          <w:rFonts w:ascii="Calibri" w:hAnsi="Calibri" w:cs="Calibri"/>
          <w:sz w:val="22"/>
          <w:szCs w:val="22"/>
          <w:lang w:val="en-SG"/>
        </w:rPr>
        <w:t xml:space="preserve">to </w:t>
      </w:r>
      <w:r w:rsidRPr="00442291">
        <w:rPr>
          <w:rFonts w:ascii="Calibri" w:hAnsi="Calibri" w:cs="Calibri"/>
          <w:sz w:val="22"/>
          <w:szCs w:val="22"/>
          <w:lang w:val="en-SG"/>
        </w:rPr>
        <w:t>work on real projects alongside experts, practising inquiry, iteration, and ethical literacy in real contexts.</w:t>
      </w:r>
    </w:p>
    <w:p w14:paraId="0AB07777" w14:textId="7D1D53B5"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 xml:space="preserve">Internationally, we continue our long-standing ties with Mihara City and Mutsuzawa High School. In 2024, we added Bali for Geographical </w:t>
      </w:r>
      <w:r w:rsidR="00B36BFD">
        <w:rPr>
          <w:rFonts w:ascii="Calibri" w:hAnsi="Calibri" w:cs="Calibri"/>
          <w:sz w:val="22"/>
          <w:szCs w:val="22"/>
          <w:lang w:val="en-SG"/>
        </w:rPr>
        <w:t xml:space="preserve">Field </w:t>
      </w:r>
      <w:r w:rsidRPr="00442291">
        <w:rPr>
          <w:rFonts w:ascii="Calibri" w:hAnsi="Calibri" w:cs="Calibri"/>
          <w:sz w:val="22"/>
          <w:szCs w:val="22"/>
          <w:lang w:val="en-SG"/>
        </w:rPr>
        <w:t xml:space="preserve">Investigations and Aorere College (New Zealand) for Language Arts and Leadership. In 2025, we piloted an e-exchange with Saue High School (Estonia). </w:t>
      </w:r>
      <w:r w:rsidR="00876327">
        <w:rPr>
          <w:rFonts w:ascii="Calibri" w:hAnsi="Calibri" w:cs="Calibri"/>
          <w:sz w:val="22"/>
          <w:szCs w:val="22"/>
          <w:lang w:val="en-SG"/>
        </w:rPr>
        <w:t>And w</w:t>
      </w:r>
      <w:r w:rsidRPr="00442291">
        <w:rPr>
          <w:rFonts w:ascii="Calibri" w:hAnsi="Calibri" w:cs="Calibri"/>
          <w:sz w:val="22"/>
          <w:szCs w:val="22"/>
          <w:lang w:val="en-SG"/>
        </w:rPr>
        <w:t xml:space="preserve">e are building </w:t>
      </w:r>
      <w:r w:rsidR="00876327">
        <w:rPr>
          <w:rFonts w:ascii="Calibri" w:hAnsi="Calibri" w:cs="Calibri"/>
          <w:sz w:val="22"/>
          <w:szCs w:val="22"/>
          <w:lang w:val="en-SG"/>
        </w:rPr>
        <w:t xml:space="preserve">even </w:t>
      </w:r>
      <w:r w:rsidRPr="00442291">
        <w:rPr>
          <w:rFonts w:ascii="Calibri" w:hAnsi="Calibri" w:cs="Calibri"/>
          <w:sz w:val="22"/>
          <w:szCs w:val="22"/>
          <w:lang w:val="en-SG"/>
        </w:rPr>
        <w:t>more pathways</w:t>
      </w:r>
      <w:r w:rsidR="00876327">
        <w:rPr>
          <w:rFonts w:ascii="Calibri" w:hAnsi="Calibri" w:cs="Calibri"/>
          <w:sz w:val="22"/>
          <w:szCs w:val="22"/>
          <w:lang w:val="en-SG"/>
        </w:rPr>
        <w:t xml:space="preserve"> or opportunities</w:t>
      </w:r>
      <w:r w:rsidRPr="00442291">
        <w:rPr>
          <w:rFonts w:ascii="Calibri" w:hAnsi="Calibri" w:cs="Calibri"/>
          <w:sz w:val="22"/>
          <w:szCs w:val="22"/>
          <w:lang w:val="en-SG"/>
        </w:rPr>
        <w:t xml:space="preserve"> in 2026</w:t>
      </w:r>
      <w:r w:rsidR="00876327">
        <w:rPr>
          <w:rFonts w:ascii="Calibri" w:hAnsi="Calibri" w:cs="Calibri"/>
          <w:sz w:val="22"/>
          <w:szCs w:val="22"/>
          <w:lang w:val="en-SG"/>
        </w:rPr>
        <w:t xml:space="preserve">, to </w:t>
      </w:r>
      <w:r w:rsidRPr="00442291">
        <w:rPr>
          <w:rFonts w:ascii="Calibri" w:hAnsi="Calibri" w:cs="Calibri"/>
          <w:sz w:val="22"/>
          <w:szCs w:val="22"/>
          <w:lang w:val="en-SG"/>
        </w:rPr>
        <w:t>deepe</w:t>
      </w:r>
      <w:r w:rsidR="00876327">
        <w:rPr>
          <w:rFonts w:ascii="Calibri" w:hAnsi="Calibri" w:cs="Calibri"/>
          <w:sz w:val="22"/>
          <w:szCs w:val="22"/>
          <w:lang w:val="en-SG"/>
        </w:rPr>
        <w:t>n</w:t>
      </w:r>
      <w:r w:rsidRPr="00442291">
        <w:rPr>
          <w:rFonts w:ascii="Calibri" w:hAnsi="Calibri" w:cs="Calibri"/>
          <w:sz w:val="22"/>
          <w:szCs w:val="22"/>
          <w:lang w:val="en-SG"/>
        </w:rPr>
        <w:t xml:space="preserve"> exchanges and industry programmes where Beattyians collaborate, create, and contribute value beyond our gates</w:t>
      </w:r>
      <w:r w:rsidR="00ED3C3E">
        <w:rPr>
          <w:rFonts w:ascii="Calibri" w:hAnsi="Calibri" w:cs="Calibri"/>
          <w:sz w:val="22"/>
          <w:szCs w:val="22"/>
          <w:lang w:val="en-SG"/>
        </w:rPr>
        <w:t xml:space="preserve"> and halls. </w:t>
      </w:r>
    </w:p>
    <w:p w14:paraId="73D1DD2C" w14:textId="57435899" w:rsidR="00442291" w:rsidRPr="00442291" w:rsidRDefault="00442291" w:rsidP="00442291">
      <w:pPr>
        <w:jc w:val="both"/>
        <w:rPr>
          <w:rFonts w:ascii="Calibri" w:hAnsi="Calibri" w:cs="Calibri"/>
          <w:b/>
          <w:bCs/>
          <w:sz w:val="22"/>
          <w:szCs w:val="22"/>
          <w:lang w:val="en-SG"/>
        </w:rPr>
      </w:pPr>
      <w:r w:rsidRPr="00442291">
        <w:rPr>
          <w:rFonts w:ascii="Calibri" w:hAnsi="Calibri" w:cs="Calibri"/>
          <w:b/>
          <w:bCs/>
          <w:sz w:val="22"/>
          <w:szCs w:val="22"/>
          <w:lang w:val="en-SG"/>
        </w:rPr>
        <w:t>Gratitude</w:t>
      </w:r>
      <w:r w:rsidRPr="00442291">
        <w:rPr>
          <w:rFonts w:ascii="Calibri" w:hAnsi="Calibri" w:cs="Calibri"/>
          <w:b/>
          <w:bCs/>
          <w:sz w:val="22"/>
          <w:szCs w:val="22"/>
          <w:lang w:val="en-SG"/>
        </w:rPr>
        <w:t xml:space="preserve"> &amp; Looking Ahead</w:t>
      </w:r>
    </w:p>
    <w:p w14:paraId="1AA3B7C7" w14:textId="36F50F6E" w:rsidR="00442291"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 xml:space="preserve">Everything you see in these pages is the work of </w:t>
      </w:r>
      <w:r w:rsidR="007667AC">
        <w:rPr>
          <w:rFonts w:ascii="Calibri" w:hAnsi="Calibri" w:cs="Calibri"/>
          <w:sz w:val="22"/>
          <w:szCs w:val="22"/>
          <w:lang w:val="en-SG"/>
        </w:rPr>
        <w:t>the heads, hearts and hands of our entire hive</w:t>
      </w:r>
      <w:r w:rsidRPr="00442291">
        <w:rPr>
          <w:rFonts w:ascii="Calibri" w:hAnsi="Calibri" w:cs="Calibri"/>
          <w:sz w:val="22"/>
          <w:szCs w:val="22"/>
          <w:lang w:val="en-SG"/>
        </w:rPr>
        <w:t xml:space="preserve">. To our teachers: thank you for </w:t>
      </w:r>
      <w:r w:rsidR="00F4640E">
        <w:rPr>
          <w:rFonts w:ascii="Calibri" w:hAnsi="Calibri" w:cs="Calibri"/>
          <w:sz w:val="22"/>
          <w:szCs w:val="22"/>
          <w:lang w:val="en-SG"/>
        </w:rPr>
        <w:t>your</w:t>
      </w:r>
      <w:r w:rsidRPr="00442291">
        <w:rPr>
          <w:rFonts w:ascii="Calibri" w:hAnsi="Calibri" w:cs="Calibri"/>
          <w:sz w:val="22"/>
          <w:szCs w:val="22"/>
          <w:lang w:val="en-SG"/>
        </w:rPr>
        <w:t xml:space="preserve"> immense </w:t>
      </w:r>
      <w:r w:rsidR="00F4640E">
        <w:rPr>
          <w:rFonts w:ascii="Calibri" w:hAnsi="Calibri" w:cs="Calibri"/>
          <w:sz w:val="22"/>
          <w:szCs w:val="22"/>
          <w:lang w:val="en-SG"/>
        </w:rPr>
        <w:t xml:space="preserve">emotional investment and </w:t>
      </w:r>
      <w:r w:rsidRPr="00442291">
        <w:rPr>
          <w:rFonts w:ascii="Calibri" w:hAnsi="Calibri" w:cs="Calibri"/>
          <w:sz w:val="22"/>
          <w:szCs w:val="22"/>
          <w:lang w:val="en-SG"/>
        </w:rPr>
        <w:t>labour of</w:t>
      </w:r>
      <w:r w:rsidR="00125FAA">
        <w:rPr>
          <w:rFonts w:ascii="Calibri" w:hAnsi="Calibri" w:cs="Calibri"/>
          <w:sz w:val="22"/>
          <w:szCs w:val="22"/>
          <w:lang w:val="en-SG"/>
        </w:rPr>
        <w:t xml:space="preserve"> love to</w:t>
      </w:r>
      <w:r w:rsidRPr="00442291">
        <w:rPr>
          <w:rFonts w:ascii="Calibri" w:hAnsi="Calibri" w:cs="Calibri"/>
          <w:sz w:val="22"/>
          <w:szCs w:val="22"/>
          <w:lang w:val="en-SG"/>
        </w:rPr>
        <w:t xml:space="preserve"> </w:t>
      </w:r>
      <w:r w:rsidR="00125FAA">
        <w:rPr>
          <w:rFonts w:ascii="Calibri" w:hAnsi="Calibri" w:cs="Calibri"/>
          <w:sz w:val="22"/>
          <w:szCs w:val="22"/>
          <w:lang w:val="en-SG"/>
        </w:rPr>
        <w:t>prepare</w:t>
      </w:r>
      <w:r w:rsidRPr="00442291">
        <w:rPr>
          <w:rFonts w:ascii="Calibri" w:hAnsi="Calibri" w:cs="Calibri"/>
          <w:sz w:val="22"/>
          <w:szCs w:val="22"/>
          <w:lang w:val="en-SG"/>
        </w:rPr>
        <w:t xml:space="preserve">, care, and </w:t>
      </w:r>
      <w:r w:rsidR="006D5A7C">
        <w:rPr>
          <w:rFonts w:ascii="Calibri" w:hAnsi="Calibri" w:cs="Calibri"/>
          <w:sz w:val="22"/>
          <w:szCs w:val="22"/>
          <w:lang w:val="en-SG"/>
        </w:rPr>
        <w:t>build</w:t>
      </w:r>
      <w:r w:rsidR="00125FAA">
        <w:rPr>
          <w:rFonts w:ascii="Calibri" w:hAnsi="Calibri" w:cs="Calibri"/>
          <w:sz w:val="22"/>
          <w:szCs w:val="22"/>
          <w:lang w:val="en-SG"/>
        </w:rPr>
        <w:t xml:space="preserve"> </w:t>
      </w:r>
      <w:r w:rsidR="006D5A7C">
        <w:rPr>
          <w:rFonts w:ascii="Calibri" w:hAnsi="Calibri" w:cs="Calibri"/>
          <w:sz w:val="22"/>
          <w:szCs w:val="22"/>
          <w:lang w:val="en-SG"/>
        </w:rPr>
        <w:t>our</w:t>
      </w:r>
      <w:r w:rsidR="00125FAA">
        <w:rPr>
          <w:rFonts w:ascii="Calibri" w:hAnsi="Calibri" w:cs="Calibri"/>
          <w:sz w:val="22"/>
          <w:szCs w:val="22"/>
          <w:lang w:val="en-SG"/>
        </w:rPr>
        <w:t xml:space="preserve"> future </w:t>
      </w:r>
      <w:r w:rsidR="006D5A7C">
        <w:rPr>
          <w:rFonts w:ascii="Calibri" w:hAnsi="Calibri" w:cs="Calibri"/>
          <w:sz w:val="22"/>
          <w:szCs w:val="22"/>
          <w:lang w:val="en-SG"/>
        </w:rPr>
        <w:t xml:space="preserve">with youth </w:t>
      </w:r>
      <w:r w:rsidR="00125FAA">
        <w:rPr>
          <w:rFonts w:ascii="Calibri" w:hAnsi="Calibri" w:cs="Calibri"/>
          <w:sz w:val="22"/>
          <w:szCs w:val="22"/>
          <w:lang w:val="en-SG"/>
        </w:rPr>
        <w:t>of our land</w:t>
      </w:r>
      <w:r w:rsidRPr="00442291">
        <w:rPr>
          <w:rFonts w:ascii="Calibri" w:hAnsi="Calibri" w:cs="Calibri"/>
          <w:sz w:val="22"/>
          <w:szCs w:val="22"/>
          <w:lang w:val="en-SG"/>
        </w:rPr>
        <w:t>. To our PSG, SAC, Alumni, partners and donors: thank you for standing with us</w:t>
      </w:r>
      <w:r w:rsidR="004C0949">
        <w:rPr>
          <w:rFonts w:ascii="Calibri" w:hAnsi="Calibri" w:cs="Calibri"/>
          <w:sz w:val="22"/>
          <w:szCs w:val="22"/>
          <w:lang w:val="en-SG"/>
        </w:rPr>
        <w:t xml:space="preserve"> by </w:t>
      </w:r>
      <w:r w:rsidRPr="00442291">
        <w:rPr>
          <w:rFonts w:ascii="Calibri" w:hAnsi="Calibri" w:cs="Calibri"/>
          <w:sz w:val="22"/>
          <w:szCs w:val="22"/>
          <w:lang w:val="en-SG"/>
        </w:rPr>
        <w:t xml:space="preserve">opening doors, sustaining bursaries and scholarships, supporting new </w:t>
      </w:r>
      <w:r w:rsidR="001C2738">
        <w:rPr>
          <w:rFonts w:ascii="Calibri" w:hAnsi="Calibri" w:cs="Calibri"/>
          <w:sz w:val="22"/>
          <w:szCs w:val="22"/>
          <w:lang w:val="en-SG"/>
        </w:rPr>
        <w:t xml:space="preserve">initiatives and </w:t>
      </w:r>
      <w:r w:rsidRPr="00442291">
        <w:rPr>
          <w:rFonts w:ascii="Calibri" w:hAnsi="Calibri" w:cs="Calibri"/>
          <w:sz w:val="22"/>
          <w:szCs w:val="22"/>
          <w:lang w:val="en-SG"/>
        </w:rPr>
        <w:t xml:space="preserve">awards, </w:t>
      </w:r>
      <w:r w:rsidRPr="00442291">
        <w:rPr>
          <w:rFonts w:ascii="Calibri" w:hAnsi="Calibri" w:cs="Calibri"/>
          <w:sz w:val="22"/>
          <w:szCs w:val="22"/>
          <w:lang w:val="en-SG"/>
        </w:rPr>
        <w:lastRenderedPageBreak/>
        <w:t xml:space="preserve">mentoring our students, and showing up as </w:t>
      </w:r>
      <w:r w:rsidR="001567D7">
        <w:rPr>
          <w:rFonts w:ascii="Calibri" w:hAnsi="Calibri" w:cs="Calibri"/>
          <w:sz w:val="22"/>
          <w:szCs w:val="22"/>
          <w:lang w:val="en-SG"/>
        </w:rPr>
        <w:t>an Ohana</w:t>
      </w:r>
      <w:r w:rsidRPr="00442291">
        <w:rPr>
          <w:rFonts w:ascii="Calibri" w:hAnsi="Calibri" w:cs="Calibri"/>
          <w:sz w:val="22"/>
          <w:szCs w:val="22"/>
          <w:lang w:val="en-SG"/>
        </w:rPr>
        <w:t xml:space="preserve">. Parents, SAC, Alumni have come together with our teachers to help build opportunities for students. </w:t>
      </w:r>
    </w:p>
    <w:p w14:paraId="55D7DA90" w14:textId="56559117" w:rsidR="00442291" w:rsidRDefault="006B1CD4" w:rsidP="00442291">
      <w:pPr>
        <w:jc w:val="both"/>
        <w:rPr>
          <w:rFonts w:ascii="Calibri" w:hAnsi="Calibri" w:cs="Calibri"/>
          <w:sz w:val="22"/>
          <w:szCs w:val="22"/>
          <w:lang w:val="en-SG"/>
        </w:rPr>
      </w:pPr>
      <w:r>
        <w:rPr>
          <w:rFonts w:ascii="Calibri" w:hAnsi="Calibri" w:cs="Calibri"/>
          <w:sz w:val="22"/>
          <w:szCs w:val="22"/>
          <w:lang w:val="en-SG"/>
        </w:rPr>
        <w:t>We must continue to challenge ourselves to</w:t>
      </w:r>
      <w:r w:rsidR="00442291" w:rsidRPr="00442291">
        <w:rPr>
          <w:rFonts w:ascii="Calibri" w:hAnsi="Calibri" w:cs="Calibri"/>
          <w:sz w:val="22"/>
          <w:szCs w:val="22"/>
          <w:lang w:val="en-SG"/>
        </w:rPr>
        <w:t xml:space="preserve"> raise our </w:t>
      </w:r>
      <w:r>
        <w:rPr>
          <w:rFonts w:ascii="Calibri" w:hAnsi="Calibri" w:cs="Calibri"/>
          <w:sz w:val="22"/>
          <w:szCs w:val="22"/>
          <w:lang w:val="en-SG"/>
        </w:rPr>
        <w:t xml:space="preserve">VOICE, </w:t>
      </w:r>
      <w:r w:rsidR="00442291" w:rsidRPr="00442291">
        <w:rPr>
          <w:rFonts w:ascii="Calibri" w:hAnsi="Calibri" w:cs="Calibri"/>
          <w:sz w:val="22"/>
          <w:szCs w:val="22"/>
          <w:lang w:val="en-SG"/>
        </w:rPr>
        <w:t xml:space="preserve">with values that honour, ownership that engages, inclusion that binds, contribution that connects, and empowerment that transforms. What will you do </w:t>
      </w:r>
      <w:r w:rsidR="007D32BF">
        <w:rPr>
          <w:rFonts w:ascii="Calibri" w:hAnsi="Calibri" w:cs="Calibri"/>
          <w:sz w:val="22"/>
          <w:szCs w:val="22"/>
          <w:lang w:val="en-SG"/>
        </w:rPr>
        <w:t xml:space="preserve">with your VOICE and HEART as you look back at 2025 and into 2026? </w:t>
      </w:r>
    </w:p>
    <w:p w14:paraId="2F75A7BD" w14:textId="77777777" w:rsidR="007D32BF" w:rsidRDefault="007D32BF" w:rsidP="00442291">
      <w:pPr>
        <w:jc w:val="both"/>
        <w:rPr>
          <w:rFonts w:ascii="Calibri" w:hAnsi="Calibri" w:cs="Calibri"/>
          <w:sz w:val="22"/>
          <w:szCs w:val="22"/>
          <w:lang w:val="en-SG"/>
        </w:rPr>
      </w:pPr>
      <w:r>
        <w:rPr>
          <w:rFonts w:ascii="Calibri" w:hAnsi="Calibri" w:cs="Calibri"/>
          <w:sz w:val="22"/>
          <w:szCs w:val="22"/>
          <w:lang w:val="en-SG"/>
        </w:rPr>
        <w:t xml:space="preserve">Keep well, Beattyians! </w:t>
      </w:r>
    </w:p>
    <w:p w14:paraId="20163FA5" w14:textId="36AD3FCF" w:rsidR="0064450F" w:rsidRPr="00442291" w:rsidRDefault="00442291" w:rsidP="00442291">
      <w:pPr>
        <w:jc w:val="both"/>
        <w:rPr>
          <w:rFonts w:ascii="Calibri" w:hAnsi="Calibri" w:cs="Calibri"/>
          <w:sz w:val="22"/>
          <w:szCs w:val="22"/>
          <w:lang w:val="en-SG"/>
        </w:rPr>
      </w:pPr>
      <w:r w:rsidRPr="00442291">
        <w:rPr>
          <w:rFonts w:ascii="Calibri" w:hAnsi="Calibri" w:cs="Calibri"/>
          <w:sz w:val="22"/>
          <w:szCs w:val="22"/>
          <w:lang w:val="en-SG"/>
        </w:rPr>
        <w:t>Non Vi Sed Arte</w:t>
      </w:r>
    </w:p>
    <w:sectPr w:rsidR="0064450F" w:rsidRPr="00442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CDD"/>
    <w:rsid w:val="00044755"/>
    <w:rsid w:val="000510C5"/>
    <w:rsid w:val="00066B89"/>
    <w:rsid w:val="000756BA"/>
    <w:rsid w:val="000B1896"/>
    <w:rsid w:val="00125515"/>
    <w:rsid w:val="00125FAA"/>
    <w:rsid w:val="001567D7"/>
    <w:rsid w:val="001C2738"/>
    <w:rsid w:val="001E6827"/>
    <w:rsid w:val="00244811"/>
    <w:rsid w:val="00280FBF"/>
    <w:rsid w:val="002A7CB8"/>
    <w:rsid w:val="002D193D"/>
    <w:rsid w:val="0035280A"/>
    <w:rsid w:val="00406DF9"/>
    <w:rsid w:val="00442291"/>
    <w:rsid w:val="004C0949"/>
    <w:rsid w:val="004C704F"/>
    <w:rsid w:val="004E23A8"/>
    <w:rsid w:val="004F4524"/>
    <w:rsid w:val="00572A7D"/>
    <w:rsid w:val="005E65F3"/>
    <w:rsid w:val="0064450F"/>
    <w:rsid w:val="0065708F"/>
    <w:rsid w:val="0068361F"/>
    <w:rsid w:val="006918DA"/>
    <w:rsid w:val="006B1CD4"/>
    <w:rsid w:val="006D5A7C"/>
    <w:rsid w:val="006E6614"/>
    <w:rsid w:val="00704016"/>
    <w:rsid w:val="00763882"/>
    <w:rsid w:val="007667AC"/>
    <w:rsid w:val="00775C44"/>
    <w:rsid w:val="007B66CD"/>
    <w:rsid w:val="007D32BF"/>
    <w:rsid w:val="008371D1"/>
    <w:rsid w:val="00837533"/>
    <w:rsid w:val="00876327"/>
    <w:rsid w:val="008C1D78"/>
    <w:rsid w:val="008D2CDD"/>
    <w:rsid w:val="008F578F"/>
    <w:rsid w:val="009B458E"/>
    <w:rsid w:val="009E7525"/>
    <w:rsid w:val="00AD50BB"/>
    <w:rsid w:val="00B000BE"/>
    <w:rsid w:val="00B36BFD"/>
    <w:rsid w:val="00B57386"/>
    <w:rsid w:val="00B71AEB"/>
    <w:rsid w:val="00BD269D"/>
    <w:rsid w:val="00C81BC8"/>
    <w:rsid w:val="00CC753B"/>
    <w:rsid w:val="00D52019"/>
    <w:rsid w:val="00EB1E3A"/>
    <w:rsid w:val="00ED3C3E"/>
    <w:rsid w:val="00F4640E"/>
    <w:rsid w:val="00F54E14"/>
    <w:rsid w:val="00FB6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FB1D"/>
  <w15:chartTrackingRefBased/>
  <w15:docId w15:val="{D70C3185-9315-4F27-BE2C-C9A956C68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CDD"/>
    <w:rPr>
      <w:rFonts w:eastAsiaTheme="majorEastAsia" w:cstheme="majorBidi"/>
      <w:color w:val="272727" w:themeColor="text1" w:themeTint="D8"/>
    </w:rPr>
  </w:style>
  <w:style w:type="paragraph" w:styleId="Title">
    <w:name w:val="Title"/>
    <w:basedOn w:val="Normal"/>
    <w:next w:val="Normal"/>
    <w:link w:val="TitleChar"/>
    <w:uiPriority w:val="10"/>
    <w:qFormat/>
    <w:rsid w:val="008D2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CDD"/>
    <w:pPr>
      <w:spacing w:before="160"/>
      <w:jc w:val="center"/>
    </w:pPr>
    <w:rPr>
      <w:i/>
      <w:iCs/>
      <w:color w:val="404040" w:themeColor="text1" w:themeTint="BF"/>
    </w:rPr>
  </w:style>
  <w:style w:type="character" w:customStyle="1" w:styleId="QuoteChar">
    <w:name w:val="Quote Char"/>
    <w:basedOn w:val="DefaultParagraphFont"/>
    <w:link w:val="Quote"/>
    <w:uiPriority w:val="29"/>
    <w:rsid w:val="008D2CDD"/>
    <w:rPr>
      <w:i/>
      <w:iCs/>
      <w:color w:val="404040" w:themeColor="text1" w:themeTint="BF"/>
    </w:rPr>
  </w:style>
  <w:style w:type="paragraph" w:styleId="ListParagraph">
    <w:name w:val="List Paragraph"/>
    <w:basedOn w:val="Normal"/>
    <w:uiPriority w:val="34"/>
    <w:qFormat/>
    <w:rsid w:val="008D2CDD"/>
    <w:pPr>
      <w:ind w:left="720"/>
      <w:contextualSpacing/>
    </w:pPr>
  </w:style>
  <w:style w:type="character" w:styleId="IntenseEmphasis">
    <w:name w:val="Intense Emphasis"/>
    <w:basedOn w:val="DefaultParagraphFont"/>
    <w:uiPriority w:val="21"/>
    <w:qFormat/>
    <w:rsid w:val="008D2CDD"/>
    <w:rPr>
      <w:i/>
      <w:iCs/>
      <w:color w:val="0F4761" w:themeColor="accent1" w:themeShade="BF"/>
    </w:rPr>
  </w:style>
  <w:style w:type="paragraph" w:styleId="IntenseQuote">
    <w:name w:val="Intense Quote"/>
    <w:basedOn w:val="Normal"/>
    <w:next w:val="Normal"/>
    <w:link w:val="IntenseQuoteChar"/>
    <w:uiPriority w:val="30"/>
    <w:qFormat/>
    <w:rsid w:val="008D2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CDD"/>
    <w:rPr>
      <w:i/>
      <w:iCs/>
      <w:color w:val="0F4761" w:themeColor="accent1" w:themeShade="BF"/>
    </w:rPr>
  </w:style>
  <w:style w:type="character" w:styleId="IntenseReference">
    <w:name w:val="Intense Reference"/>
    <w:basedOn w:val="DefaultParagraphFont"/>
    <w:uiPriority w:val="32"/>
    <w:qFormat/>
    <w:rsid w:val="008D2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1130</TotalTime>
  <Pages>3</Pages>
  <Words>1122</Words>
  <Characters>5771</Characters>
  <Application>Microsoft Office Word</Application>
  <DocSecurity>0</DocSecurity>
  <Lines>110</Lines>
  <Paragraphs>33</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JOHLL (SCHOOLS)</dc:creator>
  <cp:keywords/>
  <dc:description/>
  <cp:lastModifiedBy>Harman JOHLL (SCHOOLS)</cp:lastModifiedBy>
  <cp:revision>47</cp:revision>
  <dcterms:created xsi:type="dcterms:W3CDTF">2025-11-09T23:33:00Z</dcterms:created>
  <dcterms:modified xsi:type="dcterms:W3CDTF">2025-11-13T09:12:00Z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2025-11-09T23:34:21Z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f8eab345-d52b-400e-b45c-a3d5fe81d2c7</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