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DFBF5"/>
  <w:body>
    <w:p>
      <w:pPr>
        <w:spacing w:after="60" w:before="300"/>
        <w:jc w:val="center"/>
      </w:pPr>
      <w:r>
        <w:rPr>
          <w:rFonts w:ascii="Poppins" w:cs="Poppins" w:eastAsia="Poppins" w:hAnsi="Poppins"/>
          <w:b/>
          <w:bCs/>
          <w:color w:val="2A9D8F"/>
          <w:sz w:val="20"/>
          <w:szCs w:val="20"/>
        </w:rPr>
        <w:t xml:space="preserve">♻  R E U S E   •   R E C Y C L E   •   R E S P I N</w:t>
      </w:r>
    </w:p>
    <w:p>
      <w:pPr>
        <w:spacing w:after="60"/>
        <w:jc w:val="center"/>
      </w:pPr>
      <w:r>
        <w:rPr>
          <w:rFonts w:ascii="Poppins" w:cs="Poppins" w:eastAsia="Poppins" w:hAnsi="Poppins"/>
          <w:b/>
          <w:bCs/>
          <w:color w:val="1B4332"/>
          <w:sz w:val="64"/>
          <w:szCs w:val="64"/>
        </w:rPr>
        <w:t xml:space="preserve">VastraChakra</w:t>
      </w:r>
    </w:p>
    <w:p>
      <w:pPr>
        <w:spacing w:after="300"/>
        <w:jc w:val="center"/>
      </w:pPr>
      <w:r>
        <w:rPr>
          <w:rFonts w:ascii="Poppins" w:cs="Poppins" w:eastAsia="Poppins" w:hAnsi="Poppins"/>
          <w:b/>
          <w:bCs/>
          <w:color w:val="E76F51"/>
          <w:sz w:val="30"/>
          <w:szCs w:val="30"/>
        </w:rPr>
        <w:t xml:space="preserve">UI / UX Design Brief</w:t>
      </w:r>
    </w:p>
    <w:tbl>
      <w:tblPr>
        <w:tblW w:type="dxa" w:w="9200"/>
        <w:jc w:val="center"/>
        <w:tblBorders>
          <w:top w:val="single" w:color="E9C46A" w:sz="6"/>
          <w:left w:val="single" w:color="E9C46A" w:sz="6"/>
          <w:bottom w:val="single" w:color="E9C46A" w:sz="6"/>
          <w:right w:val="single" w:color="E9C46A" w:sz="6"/>
          <w:insideH w:val="none" w:color="FFFFFF" w:sz="0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shd w:fill="FFFFFF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Inter" w:cs="Inter" w:eastAsia="Inter" w:hAnsi="Inter"/>
                <w:i/>
                <w:iCs/>
                <w:color w:val="2B2B2B"/>
                <w:sz w:val="22"/>
                <w:szCs w:val="22"/>
              </w:rPr>
              <w:t xml:space="preserve">A 3D, motion-led sustainable fashion platform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2B2B2B"/>
                <w:sz w:val="22"/>
                <w:szCs w:val="22"/>
              </w:rPr>
              <w:t xml:space="preserve">connecting people, recyclers, repairers &amp; thrift stores.</w:t>
            </w:r>
          </w:p>
        </w:tc>
      </w:tr>
    </w:tbl>
    <w:p>
      <w:r>
        <w:br w:type="page"/>
      </w:r>
    </w:p>
    <w:p>
      <w:pPr>
        <w:pBdr>
          <w:bottom w:val="single" w:color="2A9D8F" w:sz="12" w:space="4"/>
        </w:pBdr>
        <w:spacing w:after="200" w:before="400"/>
      </w:pPr>
      <w:r>
        <w:rPr>
          <w:rFonts w:ascii="Poppins" w:cs="Poppins" w:eastAsia="Poppins" w:hAnsi="Poppins"/>
          <w:b/>
          <w:bCs/>
          <w:color w:val="1B4332"/>
          <w:sz w:val="32"/>
          <w:szCs w:val="32"/>
        </w:rPr>
        <w:t xml:space="preserve">1. Brand Essence</w:t>
      </w:r>
    </w:p>
    <w:p>
      <w:pPr>
        <w:spacing w:after="120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VastraChakra ('Vastra' = fabric, 'Chakra' = cycle) stands for circularity — every garment gets a second life through reuse, recycling, or respinning into new material. The UI should feel like that cycle: organic, flowing, and alive — never sterile or purely corporate-green.</w:t>
      </w:r>
    </w:p>
    <w:p>
      <w:pPr>
        <w:spacing w:after="60"/>
      </w:pPr>
    </w:p>
    <w:p>
      <w:pPr>
        <w:spacing w:after="160"/>
      </w:pPr>
      <w:r>
        <w:rPr>
          <w:rFonts w:ascii="Poppins" w:cs="Poppins" w:eastAsia="Poppins" w:hAnsi="Poppins"/>
          <w:b/>
          <w:bCs/>
          <w:color w:val="FFFFFF"/>
          <w:sz w:val="18"/>
          <w:szCs w:val="18"/>
          <w:shd w:fill="1B4332" w:val="clear"/>
        </w:rPr>
        <w:t xml:space="preserve">  EARTHY  </w:t>
      </w:r>
      <w:r>
        <w:t xml:space="preserve">   </w:t>
      </w:r>
      <w:r>
        <w:rPr>
          <w:rFonts w:ascii="Poppins" w:cs="Poppins" w:eastAsia="Poppins" w:hAnsi="Poppins"/>
          <w:b/>
          <w:bCs/>
          <w:color w:val="FFFFFF"/>
          <w:sz w:val="18"/>
          <w:szCs w:val="18"/>
          <w:shd w:fill="E76F51" w:val="clear"/>
        </w:rPr>
        <w:t xml:space="preserve">  WARM  </w:t>
      </w:r>
      <w:r>
        <w:t xml:space="preserve">   </w:t>
      </w:r>
      <w:r>
        <w:rPr>
          <w:rFonts w:ascii="Poppins" w:cs="Poppins" w:eastAsia="Poppins" w:hAnsi="Poppins"/>
          <w:b/>
          <w:bCs/>
          <w:color w:val="FFFFFF"/>
          <w:sz w:val="18"/>
          <w:szCs w:val="18"/>
          <w:shd w:fill="2A9D8F" w:val="clear"/>
        </w:rPr>
        <w:t xml:space="preserve">  MODERN  </w:t>
      </w:r>
      <w:r>
        <w:t xml:space="preserve">   </w:t>
      </w:r>
      <w:r>
        <w:rPr>
          <w:rFonts w:ascii="Poppins" w:cs="Poppins" w:eastAsia="Poppins" w:hAnsi="Poppins"/>
          <w:b/>
          <w:bCs/>
          <w:color w:val="FFFFFF"/>
          <w:sz w:val="18"/>
          <w:szCs w:val="18"/>
          <w:shd w:fill="E9C46A" w:val="clear"/>
        </w:rPr>
        <w:t xml:space="preserve">  OPTIMISTIC  </w:t>
      </w:r>
    </w:p>
    <w:p>
      <w:pPr>
        <w:spacing w:after="120" w:before="280"/>
      </w:pPr>
      <w:r>
        <w:rPr>
          <w:rFonts w:ascii="Poppins" w:cs="Poppins" w:eastAsia="Poppins" w:hAnsi="Poppins"/>
          <w:b/>
          <w:bCs/>
          <w:color w:val="2A9D8F"/>
          <w:sz w:val="24"/>
          <w:szCs w:val="24"/>
        </w:rPr>
        <w:t xml:space="preserve">Brand personality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Warm &amp; human — this is about people's clothes and stories, not just logistics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Grounded &amp; trustworthy — sustainability claims need to feel credible, not preachy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Energetic &amp; modern — a Gen-Z/young-adult audience (per our survey, 50% aged 18–21) expects motion, not a static NGO-style site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Circular by design — visual motifs should literally loop (circles, rotation, orbit paths) to reinforce the 'chakra' idea</w:t>
      </w:r>
    </w:p>
    <w:p>
      <w:pPr>
        <w:pBdr>
          <w:bottom w:val="single" w:color="2A9D8F" w:sz="12" w:space="4"/>
        </w:pBdr>
        <w:spacing w:after="200" w:before="400"/>
      </w:pPr>
      <w:r>
        <w:rPr>
          <w:rFonts w:ascii="Poppins" w:cs="Poppins" w:eastAsia="Poppins" w:hAnsi="Poppins"/>
          <w:b/>
          <w:bCs/>
          <w:color w:val="1B4332"/>
          <w:sz w:val="32"/>
          <w:szCs w:val="32"/>
        </w:rPr>
        <w:t xml:space="preserve">2. Colour Palette</w:t>
      </w:r>
    </w:p>
    <w:p>
      <w:pPr>
        <w:spacing w:after="120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A light, warm base keeps the site feeling clean and modern (not 'eco-guilt-trip green'), with a rich forest green anchor and two energetic accent colours for CTAs and highlights.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000"/>
      </w:tblGrid>
      <w:tr>
        <w:tc>
          <w:tcPr>
            <w:tcW w:type="dxa" w:w="1600"/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#1B4332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2B2B2B"/>
                <w:sz w:val="21"/>
                <w:szCs w:val="21"/>
              </w:rPr>
              <w:t xml:space="preserve">Forest Green — Primary</w:t>
            </w:r>
          </w:p>
        </w:tc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6B6B6B"/>
                <w:sz w:val="20"/>
                <w:szCs w:val="20"/>
              </w:rPr>
              <w:t xml:space="preserve">Logo, navigation, headings, primary buttons</w:t>
            </w:r>
          </w:p>
        </w:tc>
      </w:tr>
      <w:tr>
        <w:tc>
          <w:tcPr>
            <w:tcW w:type="dxa" w:w="1600"/>
            <w:shd w:fill="2A9D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#2A9D8F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2B2B2B"/>
                <w:sz w:val="21"/>
                <w:szCs w:val="21"/>
              </w:rPr>
              <w:t xml:space="preserve">Warm Teal — Secondary</w:t>
            </w:r>
          </w:p>
        </w:tc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6B6B6B"/>
                <w:sz w:val="20"/>
                <w:szCs w:val="20"/>
              </w:rPr>
              <w:t xml:space="preserve">Links, icons, secondary buttons, chart accents</w:t>
            </w:r>
          </w:p>
        </w:tc>
      </w:tr>
      <w:tr>
        <w:tc>
          <w:tcPr>
            <w:tcW w:type="dxa" w:w="1600"/>
            <w:shd w:fill="E76F5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#E76F51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2B2B2B"/>
                <w:sz w:val="21"/>
                <w:szCs w:val="21"/>
              </w:rPr>
              <w:t xml:space="preserve">Terracotta — Accent</w:t>
            </w:r>
          </w:p>
        </w:tc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6B6B6B"/>
                <w:sz w:val="20"/>
                <w:szCs w:val="20"/>
              </w:rPr>
              <w:t xml:space="preserve">Primary CTAs ('Donate now', 'Book pickup'), highlights</w:t>
            </w:r>
          </w:p>
        </w:tc>
      </w:tr>
      <w:tr>
        <w:tc>
          <w:tcPr>
            <w:tcW w:type="dxa" w:w="1600"/>
            <w:shd w:fill="E9C46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#E9C46A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2B2B2B"/>
                <w:sz w:val="21"/>
                <w:szCs w:val="21"/>
              </w:rPr>
              <w:t xml:space="preserve">Mustard Gold — Accent</w:t>
            </w:r>
          </w:p>
        </w:tc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6B6B6B"/>
                <w:sz w:val="20"/>
                <w:szCs w:val="20"/>
              </w:rPr>
              <w:t xml:space="preserve">Badges, stat numbers, hover states, small motion accents</w:t>
            </w:r>
          </w:p>
        </w:tc>
      </w:tr>
      <w:tr>
        <w:tc>
          <w:tcPr>
            <w:tcW w:type="dxa" w:w="1600"/>
            <w:shd w:fill="F4EDE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#F4EDE1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2B2B2B"/>
                <w:sz w:val="21"/>
                <w:szCs w:val="21"/>
              </w:rPr>
              <w:t xml:space="preserve">Warm Sand — Surface</w:t>
            </w:r>
          </w:p>
        </w:tc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6B6B6B"/>
                <w:sz w:val="20"/>
                <w:szCs w:val="20"/>
              </w:rPr>
              <w:t xml:space="preserve">Cards, section backgrounds, form fields</w:t>
            </w:r>
          </w:p>
        </w:tc>
      </w:tr>
      <w:tr>
        <w:tc>
          <w:tcPr>
            <w:tcW w:type="dxa" w:w="1600"/>
            <w:shd w:fill="FDFB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#FDFBF5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2B2B2B"/>
                <w:sz w:val="21"/>
                <w:szCs w:val="21"/>
              </w:rPr>
              <w:t xml:space="preserve">Cream — Base background</w:t>
            </w:r>
          </w:p>
        </w:tc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6B6B6B"/>
                <w:sz w:val="20"/>
                <w:szCs w:val="20"/>
              </w:rPr>
              <w:t xml:space="preserve">Global page background (light theme)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Usage rule: 60% Cream/Sand, 30% Forest Green, 10% Terracotta/Gold accents. Never place Forest Green text on Teal — keep one dominant colour per section for the 3D scenes to read cleanly against.</w:t>
      </w:r>
    </w:p>
    <w:p>
      <w:r>
        <w:br w:type="page"/>
      </w:r>
    </w:p>
    <w:p>
      <w:pPr>
        <w:pBdr>
          <w:bottom w:val="single" w:color="2A9D8F" w:sz="12" w:space="4"/>
        </w:pBdr>
        <w:spacing w:after="200" w:before="400"/>
      </w:pPr>
      <w:r>
        <w:rPr>
          <w:rFonts w:ascii="Poppins" w:cs="Poppins" w:eastAsia="Poppins" w:hAnsi="Poppins"/>
          <w:b/>
          <w:bCs/>
          <w:color w:val="1B4332"/>
          <w:sz w:val="32"/>
          <w:szCs w:val="32"/>
        </w:rPr>
        <w:t xml:space="preserve">3. Typography</w:t>
      </w:r>
    </w:p>
    <w:p>
      <w:pPr>
        <w:spacing w:after="120" w:before="280"/>
      </w:pPr>
      <w:r>
        <w:rPr>
          <w:rFonts w:ascii="Poppins" w:cs="Poppins" w:eastAsia="Poppins" w:hAnsi="Poppins"/>
          <w:b/>
          <w:bCs/>
          <w:color w:val="1B4332"/>
          <w:sz w:val="24"/>
          <w:szCs w:val="24"/>
        </w:rPr>
        <w:t xml:space="preserve">Headings — Poppins (SemiBold / Bold)</w:t>
      </w:r>
    </w:p>
    <w:p>
      <w:pPr>
        <w:spacing w:after="120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Rounded, geometric, friendly — pairs well with soft 3D shapes. Use for H1–H3, stat numbers, and button labels.</w:t>
      </w:r>
    </w:p>
    <w:p>
      <w:pPr>
        <w:spacing w:after="120" w:before="280"/>
      </w:pPr>
      <w:r>
        <w:rPr>
          <w:rFonts w:ascii="Poppins" w:cs="Poppins" w:eastAsia="Poppins" w:hAnsi="Poppins"/>
          <w:b/>
          <w:bCs/>
          <w:color w:val="2A9D8F"/>
          <w:sz w:val="24"/>
          <w:szCs w:val="24"/>
        </w:rPr>
        <w:t xml:space="preserve">Body — Inter (Regular / Medium)</w:t>
      </w:r>
    </w:p>
    <w:p>
      <w:pPr>
        <w:spacing w:after="120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Highly legible at small sizes, neutral enough to let the colour palette and 3D visuals lead. Use for paragraphs, form labels, captions.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7"/>
        <w:gridCol w:w="3067"/>
        <w:gridCol w:w="3066"/>
      </w:tblGrid>
      <w:tr>
        <w:tc>
          <w:tcPr>
            <w:tcW w:type="dxa" w:w="3067"/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H1  48–56px</w:t>
            </w:r>
          </w:p>
        </w:tc>
        <w:tc>
          <w:tcPr>
            <w:tcW w:type="dxa" w:w="3067"/>
            <w:shd w:fill="2A9D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H2  32–36px</w:t>
            </w:r>
          </w:p>
        </w:tc>
        <w:tc>
          <w:tcPr>
            <w:tcW w:type="dxa" w:w="3066"/>
            <w:shd w:fill="E76F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Body  16–18px</w:t>
            </w:r>
          </w:p>
        </w:tc>
      </w:tr>
    </w:tbl>
    <w:p>
      <w:pPr>
        <w:pBdr>
          <w:bottom w:val="single" w:color="2A9D8F" w:sz="12" w:space="4"/>
        </w:pBdr>
        <w:spacing w:after="200" w:before="400"/>
      </w:pPr>
      <w:r>
        <w:rPr>
          <w:rFonts w:ascii="Poppins" w:cs="Poppins" w:eastAsia="Poppins" w:hAnsi="Poppins"/>
          <w:b/>
          <w:bCs/>
          <w:color w:val="1B4332"/>
          <w:sz w:val="32"/>
          <w:szCs w:val="32"/>
        </w:rPr>
        <w:t xml:space="preserve">4. UI Components &amp; Motion Notes</w:t>
      </w:r>
    </w:p>
    <w:p>
      <w:pPr>
        <w:spacing w:after="120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For the agentic build team (3D + motion): components below are described with their resting AND motion state, since this is a 3D/animated site, not a flat one.</w:t>
      </w:r>
    </w:p>
    <w:p>
      <w:pPr>
        <w:spacing w:after="60"/>
      </w:pPr>
    </w:p>
    <w:tbl>
      <w:tblPr>
        <w:tblW w:type="dxa" w:w="9200"/>
        <w:tblBorders>
          <w:top w:val="single" w:color="E76F51" w:sz="4"/>
          <w:left w:val="single" w:color="E76F51" w:sz="4"/>
          <w:bottom w:val="single" w:color="E76F51" w:sz="4"/>
          <w:right w:val="single" w:color="E76F51" w:sz="4"/>
          <w:insideH w:val="none" w:color="FFFFFF" w:sz="0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shd w:fill="F4ED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E76F51"/>
                <w:sz w:val="22"/>
                <w:szCs w:val="22"/>
              </w:rPr>
              <w:t xml:space="preserve">Buttons</w:t>
            </w:r>
          </w:p>
          <w:p>
            <w:r>
              <w:rPr>
                <w:rFonts w:ascii="Inter" w:cs="Inter" w:eastAsia="Inter" w:hAnsi="Inter"/>
                <w:color w:val="2B2B2B"/>
                <w:sz w:val="20"/>
                <w:szCs w:val="20"/>
              </w:rPr>
              <w:t xml:space="preserve">Pill-shaped, Terracotta fill with Cream text for primary actions ('Book a pickup', 'Donate clothes'). On hover: subtle scale-up (1.04x) + soft shadow lift, 200ms ease-out. Secondary buttons: outlined in Forest Green, transparent fill.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2A9D8F" w:sz="4"/>
          <w:left w:val="single" w:color="2A9D8F" w:sz="4"/>
          <w:bottom w:val="single" w:color="2A9D8F" w:sz="4"/>
          <w:right w:val="single" w:color="2A9D8F" w:sz="4"/>
          <w:insideH w:val="none" w:color="FFFFFF" w:sz="0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shd w:fill="F4ED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2A9D8F"/>
                <w:sz w:val="22"/>
                <w:szCs w:val="22"/>
              </w:rPr>
              <w:t xml:space="preserve">Cards (recycler / thrift-store / product)</w:t>
            </w:r>
          </w:p>
          <w:p>
            <w:r>
              <w:rPr>
                <w:rFonts w:ascii="Inter" w:cs="Inter" w:eastAsia="Inter" w:hAnsi="Inter"/>
                <w:color w:val="2B2B2B"/>
                <w:sz w:val="20"/>
                <w:szCs w:val="20"/>
              </w:rPr>
              <w:t xml:space="preserve">Rounded corners (20px), Sand background, soft drop shadow. On scroll into view: fade + slide-up (staggered 80ms between cards). On hover: gentle 3D tilt (max 6°) following cursor position.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1B4332" w:sz="4"/>
          <w:left w:val="single" w:color="1B4332" w:sz="4"/>
          <w:bottom w:val="single" w:color="1B4332" w:sz="4"/>
          <w:right w:val="single" w:color="1B4332" w:sz="4"/>
          <w:insideH w:val="none" w:color="FFFFFF" w:sz="0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shd w:fill="F4ED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1B4332"/>
                <w:sz w:val="22"/>
                <w:szCs w:val="22"/>
              </w:rPr>
              <w:t xml:space="preserve">Hero section (3D)</w:t>
            </w:r>
          </w:p>
          <w:p>
            <w:r>
              <w:rPr>
                <w:rFonts w:ascii="Inter" w:cs="Inter" w:eastAsia="Inter" w:hAnsi="Inter"/>
                <w:color w:val="2B2B2B"/>
                <w:sz w:val="20"/>
                <w:szCs w:val="20"/>
              </w:rPr>
              <w:t xml:space="preserve">A rotating 3D 'chakra' — a stylised wheel made of folded fabric/garment shapes — as the centrepiece, slowly auto-rotating and responding to mouse drag. Garments should visually 'orbit' the wheel to represent the reuse-recycle-respin loop.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E9C46A" w:sz="4"/>
          <w:left w:val="single" w:color="E9C46A" w:sz="4"/>
          <w:bottom w:val="single" w:color="E9C46A" w:sz="4"/>
          <w:right w:val="single" w:color="E9C46A" w:sz="4"/>
          <w:insideH w:val="none" w:color="FFFFFF" w:sz="0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shd w:fill="F4ED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E9C46A"/>
                <w:sz w:val="22"/>
                <w:szCs w:val="22"/>
              </w:rPr>
              <w:t xml:space="preserve">Stat counters</w:t>
            </w:r>
          </w:p>
          <w:p>
            <w:r>
              <w:rPr>
                <w:rFonts w:ascii="Inter" w:cs="Inter" w:eastAsia="Inter" w:hAnsi="Inter"/>
                <w:color w:val="2B2B2B"/>
                <w:sz w:val="20"/>
                <w:szCs w:val="20"/>
              </w:rPr>
              <w:t xml:space="preserve">Numbers (e.g., '66% would use doorstep pickup') animate by counting up from 0 when scrolled into view. Use Gold for the number, Charcoal for the label underneath.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1B4332" w:sz="4"/>
          <w:left w:val="single" w:color="1B4332" w:sz="4"/>
          <w:bottom w:val="single" w:color="1B4332" w:sz="4"/>
          <w:right w:val="single" w:color="1B4332" w:sz="4"/>
          <w:insideH w:val="none" w:color="FFFFFF" w:sz="0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shd w:fill="F4ED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1B4332"/>
                <w:sz w:val="22"/>
                <w:szCs w:val="22"/>
              </w:rPr>
              <w:t xml:space="preserve">Navigation</w:t>
            </w:r>
          </w:p>
          <w:p>
            <w:r>
              <w:rPr>
                <w:rFonts w:ascii="Inter" w:cs="Inter" w:eastAsia="Inter" w:hAnsi="Inter"/>
                <w:color w:val="2B2B2B"/>
                <w:sz w:val="20"/>
                <w:szCs w:val="20"/>
              </w:rPr>
              <w:t xml:space="preserve">Sticky, transparent-over-hero turning solid Cream on scroll. Logo mark (chakra icon) subtly rotates on page load only, not continuously, to avoid distraction.</w:t>
            </w:r>
          </w:p>
        </w:tc>
      </w:tr>
    </w:tbl>
    <w:p>
      <w:r>
        <w:br w:type="page"/>
      </w:r>
    </w:p>
    <w:p>
      <w:pPr>
        <w:pBdr>
          <w:bottom w:val="single" w:color="2A9D8F" w:sz="12" w:space="4"/>
        </w:pBdr>
        <w:spacing w:after="200" w:before="400"/>
      </w:pPr>
      <w:r>
        <w:rPr>
          <w:rFonts w:ascii="Poppins" w:cs="Poppins" w:eastAsia="Poppins" w:hAnsi="Poppins"/>
          <w:b/>
          <w:bCs/>
          <w:color w:val="1B4332"/>
          <w:sz w:val="32"/>
          <w:szCs w:val="32"/>
        </w:rPr>
        <w:t xml:space="preserve">5. Imagery &amp; Iconography</w:t>
      </w:r>
    </w:p>
    <w:p>
      <w:pPr>
        <w:spacing w:after="120" w:before="280"/>
      </w:pPr>
      <w:r>
        <w:rPr>
          <w:rFonts w:ascii="Poppins" w:cs="Poppins" w:eastAsia="Poppins" w:hAnsi="Poppins"/>
          <w:b/>
          <w:bCs/>
          <w:color w:val="E76F51"/>
          <w:sz w:val="24"/>
          <w:szCs w:val="24"/>
        </w:rPr>
        <w:t xml:space="preserve">Photography style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Warm, natural lighting — real people with real clothes, not stock-photo perfection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Show the 'journey' visually: a worn garment → pickup → sorting → new life (thrift / repaired / respun yarn)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Avoid clinical/industrial recycling-plant imagery — keep it human and community-led</w:t>
      </w:r>
    </w:p>
    <w:p>
      <w:pPr>
        <w:spacing w:after="120" w:before="280"/>
      </w:pPr>
      <w:r>
        <w:rPr>
          <w:rFonts w:ascii="Poppins" w:cs="Poppins" w:eastAsia="Poppins" w:hAnsi="Poppins"/>
          <w:b/>
          <w:bCs/>
          <w:color w:val="2A9D8F"/>
          <w:sz w:val="24"/>
          <w:szCs w:val="24"/>
        </w:rPr>
        <w:t xml:space="preserve">Iconography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Rounded, single-line icons (line weight 2px), Forest Green or Teal on Cream/Sand backgrounds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Core icon set: pickup van, folded shirt, recycle loop, needle &amp; thread (repair), storefront (thrift), hand-holding-leaf (impact)</w:t>
      </w:r>
    </w:p>
    <w:p>
      <w:pPr>
        <w:spacing w:after="120" w:before="280"/>
      </w:pPr>
      <w:r>
        <w:rPr>
          <w:rFonts w:ascii="Poppins" w:cs="Poppins" w:eastAsia="Poppins" w:hAnsi="Poppins"/>
          <w:b/>
          <w:bCs/>
          <w:color w:val="E9C46A"/>
          <w:sz w:val="24"/>
          <w:szCs w:val="24"/>
        </w:rPr>
        <w:t xml:space="preserve">3D &amp; motion assets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Low-poly / soft-clay style 3D garments (t-shirts, sarees, jeans) — approachable, not hyper-realistic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Motion should always loop or ease — nothing linear/robotic, to reinforce the circular brand idea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color w:val="2B2B2B"/>
          <w:sz w:val="21"/>
          <w:szCs w:val="21"/>
        </w:rPr>
        <w:t xml:space="preserve">Scroll-triggered animations over autoplay loops — keeps performance light and respects user control</w:t>
      </w:r>
    </w:p>
    <w:p>
      <w:pPr>
        <w:pBdr>
          <w:bottom w:val="single" w:color="2A9D8F" w:sz="12" w:space="4"/>
        </w:pBdr>
        <w:spacing w:after="200" w:before="400"/>
      </w:pPr>
      <w:r>
        <w:rPr>
          <w:rFonts w:ascii="Poppins" w:cs="Poppins" w:eastAsia="Poppins" w:hAnsi="Poppins"/>
          <w:b/>
          <w:bCs/>
          <w:color w:val="1B4332"/>
          <w:sz w:val="32"/>
          <w:szCs w:val="32"/>
        </w:rPr>
        <w:t xml:space="preserve">6. Do's &amp; Don'ts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shd w:fill="E8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B4332"/>
                <w:sz w:val="22"/>
                <w:szCs w:val="22"/>
              </w:rPr>
              <w:t xml:space="preserve">✅ Do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Inter" w:cs="Inter" w:eastAsia="Inter" w:hAnsi="Inter"/>
                <w:color w:val="2B2B2B"/>
                <w:sz w:val="21"/>
                <w:szCs w:val="21"/>
              </w:rPr>
              <w:t xml:space="preserve">Keep backgrounds light &amp; warm (Cream/Sand)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Inter" w:cs="Inter" w:eastAsia="Inter" w:hAnsi="Inter"/>
                <w:color w:val="2B2B2B"/>
                <w:sz w:val="21"/>
                <w:szCs w:val="21"/>
              </w:rPr>
              <w:t xml:space="preserve">Use motion to explain the reuse-recycle-respin cycle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Inter" w:cs="Inter" w:eastAsia="Inter" w:hAnsi="Inter"/>
                <w:color w:val="2B2B2B"/>
                <w:sz w:val="21"/>
                <w:szCs w:val="21"/>
              </w:rPr>
              <w:t xml:space="preserve">Keep CTA colour (Terracotta) consistent everywhere</w:t>
            </w:r>
          </w:p>
        </w:tc>
        <w:tc>
          <w:tcPr>
            <w:tcW w:type="dxa" w:w="4600"/>
            <w:shd w:fill="FBE9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E76F51"/>
                <w:sz w:val="22"/>
                <w:szCs w:val="22"/>
              </w:rPr>
              <w:t xml:space="preserve">🚫 Don't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Inter" w:cs="Inter" w:eastAsia="Inter" w:hAnsi="Inter"/>
                <w:color w:val="2B2B2B"/>
                <w:sz w:val="21"/>
                <w:szCs w:val="21"/>
              </w:rPr>
              <w:t xml:space="preserve">Don't default to dark, heavy 'corporate eco' green themes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Inter" w:cs="Inter" w:eastAsia="Inter" w:hAnsi="Inter"/>
                <w:color w:val="2B2B2B"/>
                <w:sz w:val="21"/>
                <w:szCs w:val="21"/>
              </w:rPr>
              <w:t xml:space="preserve">Don't let 3D motion block or slow down core actions like booking a pickup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Inter" w:cs="Inter" w:eastAsia="Inter" w:hAnsi="Inter"/>
                <w:color w:val="2B2B2B"/>
                <w:sz w:val="21"/>
                <w:szCs w:val="21"/>
              </w:rPr>
              <w:t xml:space="preserve">Don't mix more than 2 accent colours in one section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Inter" w:cs="Inter" w:eastAsia="Inter" w:hAnsi="Inter"/>
          <w:i/>
          <w:iCs/>
          <w:color w:val="6B6B6B"/>
          <w:sz w:val="18"/>
          <w:szCs w:val="18"/>
        </w:rPr>
        <w:t xml:space="preserve">Prepared for the VastraChakra build team  •  UI/UX Brief v1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B6B6B"/>
        <w:sz w:val="16"/>
        <w:szCs w:val="16"/>
      </w:rPr>
      <w:t xml:space="preserve">Page </w:t>
    </w:r>
    <w:r>
      <w:rPr>
        <w:rFonts w:ascii="Inter" w:cs="Inter" w:eastAsia="Inter" w:hAnsi="Inter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6B6B6B"/>
        <w:sz w:val="16"/>
        <w:szCs w:val="16"/>
      </w:rPr>
      <w:t xml:space="preserve">VastraChakra  |  UI/UX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2026-07-28T13:23:04.289Z</dcterms:created>
  <dcterms:modified xsi:type="dcterms:W3CDTF">2026-07-28T13:23:04.450Z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