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CC0F6E" w14:textId="77777777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04607670" w14:textId="77777777" w:rsidR="00CF29D9" w:rsidRPr="00F50D0D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0D6DC285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01D4B299" w14:textId="77777777" w:rsidR="00CF29D9" w:rsidRPr="00F376C5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32112D1D" w:rsidR="0056296D" w:rsidRPr="00F50D0D" w:rsidRDefault="0056296D" w:rsidP="00253A3B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50D0D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F50D0D" w:rsidRDefault="00253A3B" w:rsidP="00253A3B">
          <w:pPr>
            <w:rPr>
              <w:rFonts w:ascii="Times New Roman" w:hAnsi="Times New Roman" w:cs="Times New Roman"/>
              <w:lang w:eastAsia="hu-HU"/>
            </w:rPr>
          </w:pPr>
        </w:p>
        <w:p w14:paraId="4FA8F485" w14:textId="132F33FB" w:rsidR="0034183B" w:rsidRPr="0034183B" w:rsidRDefault="0056296D">
          <w:pPr>
            <w:pStyle w:val="TJ1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794847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_Toc226794847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97932" w14:textId="6BF76990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8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projekt előkészítése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_Toc226794848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6B35B4" w14:textId="5963FD42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9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közös arculat kialakítása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_Toc226794849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F7F942" w14:textId="15DE9C13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0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Index.html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_Toc226794850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221BAA" w14:textId="2B774521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1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Javascript.html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_Toc226794851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8C158E" w14:textId="3E220546" w:rsidR="0034183B" w:rsidRPr="0034183B" w:rsidRDefault="00891C57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2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CRUD alkalmazás kialakítása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_Toc226794852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23EFC2" w14:textId="0BABE7B0" w:rsidR="0034183B" w:rsidRPr="0034183B" w:rsidRDefault="00891C57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3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JavaScript oldal formázása és az egységes megjelenés biztosítása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_Toc226794853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B1B307" w14:textId="3455DB24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4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React.html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_Toc226794854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2DED4F" w14:textId="064D3457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5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6.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reszponzív megjelenés átdolgozása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_Toc226794855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F5BA67" w14:textId="012F0EB0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6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7.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Spa.html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_Toc226794856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FCDEEE" w14:textId="61D8DFA5" w:rsidR="0034183B" w:rsidRPr="0034183B" w:rsidRDefault="00891C57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7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Első változat kialakítása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_Toc226794857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011E4F" w14:textId="60573EB6" w:rsidR="0034183B" w:rsidRPr="0034183B" w:rsidRDefault="00891C57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8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Véglegesítés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_Toc226794858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F4B257" w14:textId="3E596605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9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8.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Fetchapi.html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_Toc226794859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6A6DD3" w14:textId="00578036" w:rsidR="0034183B" w:rsidRPr="0034183B" w:rsidRDefault="00891C57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0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9.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Axios.html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_Toc226794860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416A9" w14:textId="641C3E9A" w:rsidR="0034183B" w:rsidRPr="0034183B" w:rsidRDefault="00891C57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1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10.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Oojs.html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_Toc226794861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E63785" w14:textId="023BF8FD" w:rsidR="0034183B" w:rsidRPr="0034183B" w:rsidRDefault="00891C57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2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11.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Rövid használati útmutató a honlaphoz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_Toc226794862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CD942" w14:textId="0F566481" w:rsidR="0034183B" w:rsidRPr="0034183B" w:rsidRDefault="00891C57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3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12.</w:t>
            </w:r>
            <w:r w:rsidR="0034183B"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Források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_Toc226794863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6DBEF" w14:textId="6D57A10D" w:rsidR="0056296D" w:rsidRPr="00F50D0D" w:rsidRDefault="0056296D" w:rsidP="00253A3B">
          <w:pPr>
            <w:spacing w:line="360" w:lineRule="auto"/>
            <w:rPr>
              <w:rFonts w:ascii="Times New Roman" w:hAnsi="Times New Roman" w:cs="Times New Roman"/>
            </w:rPr>
          </w:pPr>
          <w:r w:rsidRPr="0034183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D86848" w14:textId="77777777" w:rsidR="00CF29D9" w:rsidRPr="00F50D0D" w:rsidRDefault="00CF29D9" w:rsidP="00253A3B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43F9D" w14:textId="03AC4B7B" w:rsidR="0056296D" w:rsidRPr="00F50D0D" w:rsidRDefault="00253A3B" w:rsidP="00253A3B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76C5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F376C5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F376C5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0107F5FE" w14:textId="77777777" w:rsidR="00CF29D9" w:rsidRPr="00F50D0D" w:rsidRDefault="00CF29D9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F50D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79484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JavaScriptes, Reactes, Fetch API-s és Axiosos megoldásokat is alkalmaznunk kellett. A projektet kétfős csoportban valósítottuk meg, ezért már a munka kezdetén fontos szempont volt a feladatok összehangolása, a közös munka megszervezése, valamint a fejlesztési folyamat átlátható dokumentálása. A közös fejlesztéshez a GitHubot és a GitHub Desktop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"Web-programozás-1-Előadás" pdf-ben 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679484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beadando” nevű nyilvános repository-t,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Desktop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commitok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679484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34183B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 xml:space="preserve">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>kialakításánál megvannak 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34183B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Láblécbe beírtuk a készítők nevét és Neptun kódját:</w:t>
      </w:r>
    </w:p>
    <w:p w14:paraId="3D958344" w14:textId="39239981" w:rsidR="009627A3" w:rsidRPr="00F50D0D" w:rsidRDefault="009627A3" w:rsidP="0034183B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&lt;footer&gt;</w:t>
      </w:r>
    </w:p>
    <w:p w14:paraId="61E74DF7" w14:textId="5A859828" w:rsidR="009627A3" w:rsidRPr="00F50D0D" w:rsidRDefault="009627A3" w:rsidP="0034183B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8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79485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arculatának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9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3FBF0C56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</w:t>
      </w: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képernyőre váltáskor elrejtettük, így a háttér nem zavarta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37D3278" wp14:editId="2B6806A1">
            <wp:simplePos x="0" y="0"/>
            <wp:positionH relativeFrom="margin">
              <wp:posOffset>-22860</wp:posOffset>
            </wp:positionH>
            <wp:positionV relativeFrom="margin">
              <wp:posOffset>487680</wp:posOffset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 xml:space="preserve">az olvashatóságot, mégis adott egyedi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ADE1700" wp14:editId="7D7BDFFA">
            <wp:simplePos x="0" y="0"/>
            <wp:positionH relativeFrom="margin">
              <wp:posOffset>3649345</wp:posOffset>
            </wp:positionH>
            <wp:positionV relativeFrom="margin">
              <wp:posOffset>456565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>karaktert az oldalnak.</w:t>
      </w:r>
    </w:p>
    <w:p w14:paraId="4A763174" w14:textId="05706199" w:rsidR="00253A3B" w:rsidRPr="00584DA2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145ADBBD">
                <wp:simplePos x="0" y="0"/>
                <wp:positionH relativeFrom="column">
                  <wp:posOffset>-137160</wp:posOffset>
                </wp:positionH>
                <wp:positionV relativeFrom="paragraph">
                  <wp:posOffset>1654810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1FA4006C" w:rsidR="006D47DE" w:rsidRPr="00EA72E7" w:rsidRDefault="008416BF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r w:rsidR="00FB6CCF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6D47DE"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5B14A4B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0.8pt;margin-top:130.3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+LFgIAADgEAAAOAAAAZHJzL2Uyb0RvYy54bWysU8Fu2zAMvQ/YPwi6L06at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" stroked="f">
                <v:textbox style="mso-fit-shape-to-text:t" inset="0,0,0,0">
                  <w:txbxContent>
                    <w:p w14:paraId="104ABF86" w14:textId="1FA4006C" w:rsidR="006D47DE" w:rsidRPr="00EA72E7" w:rsidRDefault="008416BF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FB6CC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D47DE"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47DE"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721C5E99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7FEF662A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FB6CC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E853F09" id="_x0000_s1027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" stroked="f">
                <v:textbox style="mso-fit-shape-to-text:t" inset="0,0,0,0">
                  <w:txbxContent>
                    <w:p w14:paraId="0FA300BB" w14:textId="7FEF662A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FB6CC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304017" w14:textId="77777777" w:rsidR="0034183B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8B4669B" w14:textId="435CD3A5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772DF446" w14:textId="34130701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14472B25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679485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79485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>"Web-programozás-1-Előadás" pdf-ben található "CRUD alkalmazás – tömbbel - Oldal frissítésekor újraindul az alkalmazás =&gt; AJAX-Fetch API ezt majd megoldja" címszó alatt található JavaScript CRUD example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4A474F28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ábra: Javascript example</w:t>
      </w:r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Full Name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Id*</w:t>
      </w:r>
    </w:p>
    <w:p w14:paraId="07D1DB84" w14:textId="334A5429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Salary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Submit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employee-form elnevezést szintén lecseréltük, és a saját alkalmazásunkban suti-form néven használtuk tovább, mert így jobban kifejezte a tartalmat. Ugyanez történt az alsó adatmegjelenítő résszel is: az employees-table helyett suti-table elnevezést alkalmaztunk. Az „Edit” és „Delete”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>az adatbázist előbb Excel táblázatba rendeztük, majd a típusokat összegyűjtöttük és option value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testreszabása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79485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3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2A787E3F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79485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47F8ED7" w14:textId="6B34058A" w:rsidR="00A469AC" w:rsidRPr="008416BF" w:rsidRDefault="008416BF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74E66448" wp14:editId="25ACFE29">
            <wp:simplePos x="0" y="0"/>
            <wp:positionH relativeFrom="margin">
              <wp:align>right</wp:align>
            </wp:positionH>
            <wp:positionV relativeFrom="margin">
              <wp:posOffset>1102995</wp:posOffset>
            </wp:positionV>
            <wp:extent cx="2894911" cy="1727252"/>
            <wp:effectExtent l="0" t="0" r="1270" b="6350"/>
            <wp:wrapSquare wrapText="bothSides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911" cy="172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37A45E" wp14:editId="0A073E3A">
                <wp:simplePos x="0" y="0"/>
                <wp:positionH relativeFrom="column">
                  <wp:posOffset>2857500</wp:posOffset>
                </wp:positionH>
                <wp:positionV relativeFrom="paragraph">
                  <wp:posOffset>2305050</wp:posOffset>
                </wp:positionV>
                <wp:extent cx="2894330" cy="635"/>
                <wp:effectExtent l="0" t="0" r="0" b="0"/>
                <wp:wrapSquare wrapText="bothSides"/>
                <wp:docPr id="541362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FF35D" w14:textId="72252786" w:rsidR="008416BF" w:rsidRPr="008416BF" w:rsidRDefault="008416BF" w:rsidP="008416B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5</w: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React CRUD minta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337A45E" id="_x0000_s1028" type="#_x0000_t202" style="position:absolute;left:0;text-align:left;margin-left:225pt;margin-top:181.5pt;width:227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" stroked="f">
                <v:textbox style="mso-fit-shape-to-text:t" inset="0,0,0,0">
                  <w:txbxContent>
                    <w:p w14:paraId="69BFF35D" w14:textId="72252786" w:rsidR="008416BF" w:rsidRPr="008416BF" w:rsidRDefault="008416BF" w:rsidP="008416B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5</w: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>. ábra React CRUD minta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6296D"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React segítségével kellett CRUD alkalmazást készítenünk, amely szintén a választott adatbázis egyik fájljának adatait használja fel. A fejlesztéshez a tananyagban szereplő React-CRUD megoldást, valamint a tanár úr által biztosított megoldasok.zip fájlt használtuk alapként. </w:t>
      </w:r>
    </w:p>
    <w:p w14:paraId="45079286" w14:textId="776550F1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Az első lépés az volt, hogy a szükséges fájlokat átemeltük a saját projektünkbe. Ezek közé tartozott a src/App.jsx, a src/main.jsx, továbbá az AddUserForm, EditUserForm és UserTable komponensek. Ezzel létrejött a React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head részbe bekerült a menu.css-re mutató hivatkozás, a body részhez pedig átmásoltuk az index oldal topbar szerkezetét. Emellett a navigációban az aktív menüpontot is átállítottuk úgy, hogy a React oldalnál legyen kiemelve. A tartalom elrendezéséhez a &lt;main class="content"&gt; részt is beillesztettük, így a React oldal vizuálisan is ugyanabba a rendszerbe került, mint a főoldal. A komponensek elnevezését teljes mértékben a saját témánkhoz igazítottuk. A UserTable helyére SutemenyTable, az AddUserForm helyére AddSutemenyForm, az EditUserForm helyére pedig EditSutemenyForm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suti-form és suti-table logikájához. A minta React táblázathoz képest plusz oszlopokat is létrehoztunk, hogy a tartalom összhangban legyen a JavaScript változattal. Ezt 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React oldal fejlesztése során tehát nem csupán az volt a cél, hogy működőképes CRUD alkalmazás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>készüljön, hanem az is, hogy a felhasználó számára természetesnek hasson az átmenet a JavaScript és a React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7EFA2D9A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79485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React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React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79485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79485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 CRUD elkészítése után a SPA, vagyis az egyoldalas alkalmazás megvalósítása következett. Ennél a feladatrésznél a beadandó külön kiemelte, hogy két menüponttal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>rendelkező Single Page Applicationt kell készíteni, ahol a két menüponthoz két külön React alkalmazás tartozik. A fejlesztés kezdeti szakaszában nem rögtön saját kiválasztott alkalmazásokat kerestünk, hanem először a működés logikáját akartuk stabilan megvalósítani. Ezért a megoldasok.zip fájlból átmásoltuk a tic-tac-toe és a calculator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működjön. Ezt követően kezdtük el az oldal megjelenésének hozzáigazítását a már kialakított közös arculathoz. Az index oldalról átmásoltuk a topbar és a footer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679485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3259D5CA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React alkalmazás kiválasztását. Ehhez a tananyagban szereplő linket használtuk, vagyis az </w:t>
      </w:r>
      <w:hyperlink r:id="rId16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>GitHub gyűjteményt. Több projektet is megvizsgáltunk, például a weight convertert, a dice-appot, a memory-card-game-et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digital clock és a date counter app került be a végleges SPA oldalra. Ezek nehézségi szintje megfelelően illeszkedett a calculator és tic-tac-toe példákhoz. A kiválasztott alkalmazások App.jsx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SpaPage.jsx fájlban átírtuk a hivatkozásokat is, így a menügombok már a digital clock és a date counter 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7BD151F5" w:rsidR="00650AF5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0F655E7C" w14:textId="2964D074" w:rsidR="00112A4A" w:rsidRPr="00112A4A" w:rsidRDefault="00112A4A" w:rsidP="00112A4A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12A4A">
        <w:rPr>
          <w:rFonts w:ascii="Times New Roman" w:hAnsi="Times New Roman" w:cs="Times New Roman"/>
          <w:sz w:val="24"/>
          <w:szCs w:val="24"/>
        </w:rPr>
        <w:t xml:space="preserve">A fejlesztés lezárását követően utólag ellenőriztük a beadandó követelményeit, és ekkor vettük észre, hogy a feladat előírja a React alkalmazások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src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dist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mappáinak feltöltését a GitHub repozitóriumba. A kezdeti feltöltés során a </w:t>
      </w:r>
      <w:r>
        <w:rPr>
          <w:rFonts w:ascii="Times New Roman" w:hAnsi="Times New Roman" w:cs="Times New Roman"/>
          <w:sz w:val="24"/>
          <w:szCs w:val="24"/>
        </w:rPr>
        <w:t>kért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még nem szerepelt a repozitóriumba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112A4A">
        <w:rPr>
          <w:rFonts w:ascii="Times New Roman" w:hAnsi="Times New Roman" w:cs="Times New Roman"/>
          <w:sz w:val="24"/>
          <w:szCs w:val="24"/>
        </w:rPr>
        <w:t xml:space="preserve">, ezért ezt utólag pótoltuk. A React alkalmazásokat Create React App környezetben készítettük, amely nem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dist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, hanem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build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nevű mappát hoz létre a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npm run build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parancs futtatásakor. Ennek megfelelően a két alkalmazás (digital_clock és datecounter) esetében a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build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mappák kerültek feltöltésre, amelyek a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112A4A">
        <w:rPr>
          <w:rFonts w:ascii="Times New Roman" w:hAnsi="Times New Roman" w:cs="Times New Roman"/>
          <w:sz w:val="24"/>
          <w:szCs w:val="24"/>
        </w:rPr>
        <w:t>dist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funkcionális megfelelőjének tekinthetők</w:t>
      </w:r>
    </w:p>
    <w:p w14:paraId="17B189D9" w14:textId="29689D04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79485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2210BF1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FA512DF" w14:textId="777FABE5" w:rsidR="006A1EF5" w:rsidRPr="008416BF" w:rsidRDefault="00112A4A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2379E02C" wp14:editId="09E82F37">
            <wp:simplePos x="0" y="0"/>
            <wp:positionH relativeFrom="margin">
              <wp:align>right</wp:align>
            </wp:positionH>
            <wp:positionV relativeFrom="margin">
              <wp:posOffset>6895465</wp:posOffset>
            </wp:positionV>
            <wp:extent cx="2901950" cy="1438275"/>
            <wp:effectExtent l="19050" t="19050" r="12700" b="28575"/>
            <wp:wrapSquare wrapText="bothSides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F85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6EC94" wp14:editId="1E301135">
                <wp:simplePos x="0" y="0"/>
                <wp:positionH relativeFrom="column">
                  <wp:posOffset>2834005</wp:posOffset>
                </wp:positionH>
                <wp:positionV relativeFrom="paragraph">
                  <wp:posOffset>1905000</wp:posOffset>
                </wp:positionV>
                <wp:extent cx="2901950" cy="635"/>
                <wp:effectExtent l="0" t="0" r="0" b="0"/>
                <wp:wrapSquare wrapText="bothSides"/>
                <wp:docPr id="19698636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C9A2C" w14:textId="2D75DF76" w:rsidR="00164F85" w:rsidRPr="00164F85" w:rsidRDefault="00164F85" w:rsidP="00164F8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8</w: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VS Code bővítmények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126EC94" id="_x0000_s1029" type="#_x0000_t202" style="position:absolute;left:0;text-align:left;margin-left:223.15pt;margin-top:150pt;width:228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wUGg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" stroked="f">
                <v:textbox style="mso-fit-shape-to-text:t" inset="0,0,0,0">
                  <w:txbxContent>
                    <w:p w14:paraId="05EC9A2C" w14:textId="2D75DF76" w:rsidR="00164F85" w:rsidRPr="00164F85" w:rsidRDefault="00164F85" w:rsidP="00164F8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8</w: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>. ábra VS Code bővítmények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C6B"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Studio Code környezetben végeztük, telepítettünk egy SQLite bővítményt, valamint hozzá az SQLite Viewer kiegészítőt. </w:t>
      </w:r>
    </w:p>
    <w:p w14:paraId="4A3279DA" w14:textId="2F140FD0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>Ez első ránézésre praktikus megoldásnak tűnt, mert a fejlesztési környezeten belül tudtuk kezelni az adatbázist. A gyakorlatban azonban hamar kiderült, hogy ez a megoldás korlátozott. Különösen hiányzott belőle egy egyszerű exportálási lehetőség, amely megkönnyítette volna az adatok átültetését. Emiatt egy online konverterhez fordultunk, amely a txt formátumban kapott adatokat .sql kiterjesztésű, beimportálható fájlokká alakította. Ez a lépés ugyan segített, de nem volt tökéletes: bizonyos adattípusokat hibásan ismert fel a rendszer. Például az Id mezőt Double típusként próbálta létrehozni, miközben nekünk Integer típusra volt szükségünk automatikus számozással. Ezt ezért manuálisan javítottuk, hogy a rekordok azonosítása egyszerű és ütközésmentes maradjon. Az adatbázist végül kézzel hoztuk létre a VS Code környezetében. A backend kialakításánál a tanórai PHP kód szolgált kiindulási alapként, de azt rögtön láttuk, hogy az adatbázis-kapcsolatot kezelő rész nem használható változtatás nélkül. Más megoldás szükséges ugyanis XAMPP és MySQL esetén, mint SQLite használatakor. Emiatt a db.php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read.php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>, ezt úgy oldottuk meg, hogy a read.php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header("Content-Type: application/json");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header("Access-Control-Allow-Origin: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header("Access-Control-Allow-Methods: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header("Access-Control-Allow-Headers: Content-Type");</w:t>
      </w:r>
    </w:p>
    <w:p w14:paraId="6523C86D" w14:textId="62D83D3C" w:rsidR="00A82C6B" w:rsidRPr="00F50D0D" w:rsidRDefault="00A82C6B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Hasonló logikával építettük fel a kliensoldali JavaScript részt is a fetchapi_js.js fájlban. A HTML oldalt a már meglévő, közös stílusok felhasználásával formáztuk, így a Fetch API menüpont is vizuálisan egységes maradt. Ez a weboldalrész a localhost:8000-es porton futott, ami később az Axios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79486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kihívást hozott, mivel itt React környezetben kellett Axios segítségével megvalósítani a szerveroldali adatkezelést. A fejlesztés első technikai lépése az Axios telepítése volt, amelyet a VS Code termináljában az npm install axios paranccsal végeztünk el. Az alkalmazás megírásánál ismét a tanórai mintakódot vettük alapul, de ezt jelentősen testre kellett szabni. A legnagyobb kihívást az jelentette, hogy a backend és a frontend külön porton futott. A saját fejlesztői gépen a localhost:8000 porton működött a PHP-s, adatbázisra épülő rész, míg a Reactet futtató npm fejlesztői kiszolgáló a localhost:5173 portot használta. Kezdetben nem fordítottunk erre elegendő figyelmet, ezért nehezen volt átlátható, miért nem kommunikál megfelelően egymással a két rendszer. Ebből adódóan előfordult, hogy vagy az adatbázis elérése nem működött, vagy a React alkalmazás nem reagált a várt módon. A probléma megoldásához a read.php fájlba CORS-engedélyező fejlécsorokat illesztettünk be. Ennek részeként beállítottuk a Content-Type értéket, engedélyeztük a külső eredetű hozzáférést, valamint megadtuk az engedélyezett metódusokat és fejlécmezőket is. Ezzel a szerver képes lett fogadni a különböző portra érkező kéréseket. Emellett az axios.jsx fájlban is pontosítani kellett az API elérési útját, vagyis rögzítettük, hogy a read.php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read.php állapotüzeneteit magyar nyelvűre módosítottuk, vagyis például az angol sikerüzenetek helyett „Sikeres létrehozás!” formájú visszajelzéseket adtunk. Az Axios oldal így nemcsak technikailag valósította meg a beadandó előírásait, hanem használhatóság és megjelenés szempontjából is egységesen illeszkedett a teljes alkalmazásba.</w:t>
      </w:r>
    </w:p>
    <w:p w14:paraId="272F7263" w14:textId="0F7BD2AF" w:rsidR="0071476E" w:rsidRDefault="0071476E" w:rsidP="0071476E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794861"/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Oojs.html</w:t>
      </w:r>
      <w:bookmarkEnd w:id="14"/>
    </w:p>
    <w:p w14:paraId="7FA87F22" w14:textId="77777777" w:rsidR="0071476E" w:rsidRDefault="0071476E" w:rsidP="0071476E"/>
    <w:p w14:paraId="4BF61B81" w14:textId="7361C8E4" w:rsidR="0071476E" w:rsidRPr="0071476E" w:rsidRDefault="0071476E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projekt következő lépéseként az OOJS (Object-Oriented JavaScript) menüpont kialakítása történt meg. Ennél a feladatrésznél a beadandó előírása szerint egy grafikus, objektumorientált szemléletben megvalósított JavaScript alkalmazást kellett készítenünk.</w:t>
      </w:r>
    </w:p>
    <w:p w14:paraId="6E7A2125" w14:textId="43BB4616" w:rsidR="0071476E" w:rsidRPr="0071476E" w:rsidRDefault="0071476E" w:rsidP="007147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fejlesztés kezdeti szakaszában először egy webshop jellegű megoldásban gondolkodtunk, amely a cukrászda termékeit jelenítette volna meg. Ez az elképzelés azonban nem bizonyult megfelelőnek, mivel a feladatleírás kifejezetten grafikus, interaktív alkalmazás készítését várta el, nem pedig egy adatlistázó vagy webshop jellegű felületet. Emiatt újragondoltuk a koncepciót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és m</w:t>
      </w:r>
      <w:r w:rsidRPr="0071476E">
        <w:rPr>
          <w:rFonts w:ascii="Times New Roman" w:hAnsi="Times New Roman" w:cs="Times New Roman"/>
          <w:sz w:val="24"/>
          <w:szCs w:val="24"/>
        </w:rPr>
        <w:t>ivel a teljes projekt egy cukrászda témára épült, végül innen merítettünk ötletet, és így jutottunk el a szerencsesüti alkalmazás gondolatához. Ez jól illeszkedett a tematikához, ugyanakkor lehetőséget adott látványos animációk és objektumorientált működés megvalósítására is.</w:t>
      </w:r>
    </w:p>
    <w:p w14:paraId="0EF7B09B" w14:textId="1538AFA2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84" behindDoc="0" locked="0" layoutInCell="1" allowOverlap="1" wp14:anchorId="6ADCDC36" wp14:editId="3AB697BE">
            <wp:simplePos x="0" y="0"/>
            <wp:positionH relativeFrom="margin">
              <wp:posOffset>3017520</wp:posOffset>
            </wp:positionH>
            <wp:positionV relativeFrom="margin">
              <wp:posOffset>1359535</wp:posOffset>
            </wp:positionV>
            <wp:extent cx="2716530" cy="2091690"/>
            <wp:effectExtent l="19050" t="19050" r="26670" b="22860"/>
            <wp:wrapSquare wrapText="bothSides"/>
            <wp:docPr id="1912682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203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2091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DE5BE0" wp14:editId="79278DD1">
                <wp:simplePos x="0" y="0"/>
                <wp:positionH relativeFrom="margin">
                  <wp:posOffset>3051810</wp:posOffset>
                </wp:positionH>
                <wp:positionV relativeFrom="paragraph">
                  <wp:posOffset>2339975</wp:posOffset>
                </wp:positionV>
                <wp:extent cx="2716530" cy="635"/>
                <wp:effectExtent l="0" t="0" r="7620" b="8255"/>
                <wp:wrapSquare wrapText="bothSides"/>
                <wp:docPr id="6983469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B567C9" w14:textId="041E22EA" w:rsidR="0071476E" w:rsidRPr="00400B05" w:rsidRDefault="0071476E" w:rsidP="0071476E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9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Szerencse süti kezdeti megvalósítása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ADE5BE0" id="_x0000_s1030" type="#_x0000_t202" style="position:absolute;left:0;text-align:left;margin-left:240.3pt;margin-top:184.25pt;width:213.9pt;height:.0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S4J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" stroked="f">
                <v:textbox style="mso-fit-shape-to-text:t" inset="0,0,0,0">
                  <w:txbxContent>
                    <w:p w14:paraId="5DB567C9" w14:textId="041E22EA" w:rsidR="0071476E" w:rsidRPr="00400B05" w:rsidRDefault="0071476E" w:rsidP="0071476E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9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Szerencse süti kezdeti megvalósítása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>A tervezési szakaszban először egy egyszerű vizuális elképzelést alakítottunk ki. Ennek lényege az volt, hogy a képernyő közepén két darab sütemény jelenjen meg, amelyek enyhe „rezgő” animációval hívják fel magukra a figyelmet. A felhasználó ezekre kattintva indíthatja el az alkalmazás működését, amely során a süti „kinyílik”, és megjelenik egy üzenet.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kezdeti megvalósítás során először egy egyszerű, alap kinézetet készítettünk el. Ebben a szakaszban a hangsúly nem a megjelenésen, hanem a működésen volt. A süti objektumorientált módon került kialakításra, és sikerült elérni, hogy kattintásra animáció induljon, majd megjelenjen a jóslat szövege.</w:t>
      </w:r>
    </w:p>
    <w:p w14:paraId="3EAAB134" w14:textId="1D62A48E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56" behindDoc="0" locked="0" layoutInCell="1" allowOverlap="1" wp14:anchorId="48F31613" wp14:editId="3CCFF746">
            <wp:simplePos x="0" y="0"/>
            <wp:positionH relativeFrom="margin">
              <wp:align>right</wp:align>
            </wp:positionH>
            <wp:positionV relativeFrom="margin">
              <wp:posOffset>4876800</wp:posOffset>
            </wp:positionV>
            <wp:extent cx="3069271" cy="1836420"/>
            <wp:effectExtent l="0" t="0" r="0" b="0"/>
            <wp:wrapSquare wrapText="bothSides"/>
            <wp:docPr id="6139191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1910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271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16B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461D09" wp14:editId="1E8217F6">
                <wp:simplePos x="0" y="0"/>
                <wp:positionH relativeFrom="margin">
                  <wp:align>right</wp:align>
                </wp:positionH>
                <wp:positionV relativeFrom="paragraph">
                  <wp:posOffset>2098675</wp:posOffset>
                </wp:positionV>
                <wp:extent cx="3068955" cy="635"/>
                <wp:effectExtent l="0" t="0" r="0" b="8255"/>
                <wp:wrapSquare wrapText="bothSides"/>
                <wp:docPr id="6757592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AE752" w14:textId="21B2E3C9" w:rsidR="00400B05" w:rsidRPr="00400B05" w:rsidRDefault="00400B05" w:rsidP="00400B0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10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Oojs.html kezdeti kinézete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B461D09" id="_x0000_s1031" type="#_x0000_t202" style="position:absolute;left:0;text-align:left;margin-left:190.45pt;margin-top:165.25pt;width:241.65pt;height:.05pt;z-index:2516695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" stroked="f">
                <v:textbox style="mso-fit-shape-to-text:t" inset="0,0,0,0">
                  <w:txbxContent>
                    <w:p w14:paraId="313AE752" w14:textId="21B2E3C9" w:rsidR="00400B05" w:rsidRPr="00400B05" w:rsidRDefault="00400B05" w:rsidP="00400B0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10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Oojs.html kezdeti kinézete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Amikor az alkalmazás működése már megfelelő volt, több megjelenítési problémát is észleltünk. </w:t>
      </w:r>
      <w:r w:rsidR="0071476E">
        <w:rPr>
          <w:rFonts w:ascii="Times New Roman" w:hAnsi="Times New Roman" w:cs="Times New Roman"/>
          <w:sz w:val="24"/>
          <w:szCs w:val="24"/>
        </w:rPr>
        <w:t>E</w:t>
      </w:r>
      <w:r w:rsidR="0071476E" w:rsidRPr="0071476E">
        <w:rPr>
          <w:rFonts w:ascii="Times New Roman" w:hAnsi="Times New Roman" w:cs="Times New Roman"/>
          <w:sz w:val="24"/>
          <w:szCs w:val="24"/>
        </w:rPr>
        <w:t>kkor még teljesen el volt csúszva</w:t>
      </w:r>
      <w:r w:rsidR="0071476E">
        <w:rPr>
          <w:rFonts w:ascii="Times New Roman" w:hAnsi="Times New Roman" w:cs="Times New Roman"/>
          <w:sz w:val="24"/>
          <w:szCs w:val="24"/>
        </w:rPr>
        <w:t xml:space="preserve"> az oldal kinézete</w:t>
      </w:r>
      <w:r w:rsidR="0071476E" w:rsidRPr="0071476E">
        <w:rPr>
          <w:rFonts w:ascii="Times New Roman" w:hAnsi="Times New Roman" w:cs="Times New Roman"/>
          <w:sz w:val="24"/>
          <w:szCs w:val="24"/>
        </w:rPr>
        <w:t>, nem illeszkedett a többi oldalhoz, és a teljes oldal egy egyszerű fehér háttérrel jelent meg. Ebben az állapotban az oldal ugyan funkcionálisan működött, de vizuálisan nem illett bele az alkalmazás egységes arculatába.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Ezután kezdtük el a kinézet fokozatos finomítását</w:t>
      </w:r>
      <w:r w:rsidR="0071476E">
        <w:rPr>
          <w:rFonts w:ascii="Times New Roman" w:hAnsi="Times New Roman" w:cs="Times New Roman"/>
          <w:sz w:val="24"/>
          <w:szCs w:val="24"/>
        </w:rPr>
        <w:t>, azaz ki</w:t>
      </w:r>
      <w:r w:rsidR="0071476E" w:rsidRPr="0071476E">
        <w:rPr>
          <w:rFonts w:ascii="Times New Roman" w:hAnsi="Times New Roman" w:cs="Times New Roman"/>
          <w:sz w:val="24"/>
          <w:szCs w:val="24"/>
        </w:rPr>
        <w:t>alakítottuk a teljes oldal elrendezését, amelyben a fejléc és a lábléc közé került a központi tartalom.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végleges megjelenés kialakításánál külön figyelmet fordítottunk arra, hogy az OOJS oldal is illeszkedjen a már kialakított cukrászda arculathoz. Ennek érdekében ugyanazt a színvilágot használtuk, mint a többi oldalon, vagyis a sötétbarna és a világos bézs árnyalatokat. A középső tartalom egy lekerekített sarkú, árnyékolt „kártya” formájában jelenik meg, amely kiemeli a szerencsesüti animációt.</w:t>
      </w:r>
    </w:p>
    <w:p w14:paraId="14035D4A" w14:textId="0019F614" w:rsidR="0071476E" w:rsidRDefault="0071476E" w:rsidP="00400B0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Az animáció során a süti két félből áll, amelyek kattintás hatására szétválnak, majd megjelenik a jóslatot tartalmazó „papír”. Ezt követően egy gomb segítségével új süti kérhető, </w:t>
      </w:r>
      <w:r w:rsidRPr="0071476E">
        <w:rPr>
          <w:rFonts w:ascii="Times New Roman" w:hAnsi="Times New Roman" w:cs="Times New Roman"/>
          <w:sz w:val="24"/>
          <w:szCs w:val="24"/>
        </w:rPr>
        <w:lastRenderedPageBreak/>
        <w:t>így az alkalmazás többször is használható.</w:t>
      </w:r>
      <w:r w:rsidR="00400B05">
        <w:rPr>
          <w:rFonts w:ascii="Times New Roman" w:hAnsi="Times New Roman" w:cs="Times New Roman"/>
          <w:sz w:val="24"/>
          <w:szCs w:val="24"/>
        </w:rPr>
        <w:t xml:space="preserve"> </w:t>
      </w:r>
      <w:r w:rsidRPr="0071476E">
        <w:rPr>
          <w:rFonts w:ascii="Times New Roman" w:hAnsi="Times New Roman" w:cs="Times New Roman"/>
          <w:sz w:val="24"/>
          <w:szCs w:val="24"/>
        </w:rPr>
        <w:t>Az oldal alján elhelyezett információs elemek („OOJS alapú vezérlés”, „CSS animációk”, „Reszponzív megjelenés”) azt a célt szolgálják, hogy röviden összefoglalják, milyen technológiák és megoldások kerültek alkalmazásra ezen az oldalon.</w:t>
      </w:r>
    </w:p>
    <w:p w14:paraId="54DC8A0D" w14:textId="77777777" w:rsidR="00400B05" w:rsidRDefault="00400B05" w:rsidP="0034183B">
      <w:pPr>
        <w:keepNext/>
        <w:spacing w:line="360" w:lineRule="auto"/>
        <w:jc w:val="center"/>
      </w:pPr>
      <w:r w:rsidRPr="00400B05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818476F" wp14:editId="3DC4EF02">
            <wp:extent cx="4732020" cy="2135460"/>
            <wp:effectExtent l="0" t="0" r="0" b="0"/>
            <wp:docPr id="1205781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6321" cy="21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A05B" w14:textId="23648ACE" w:rsidR="00400B05" w:rsidRDefault="00400B05" w:rsidP="00400B0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00B05">
        <w:rPr>
          <w:rFonts w:ascii="Times New Roman" w:hAnsi="Times New Roman" w:cs="Times New Roman"/>
          <w:color w:val="auto"/>
        </w:rPr>
        <w:t>. ábra Végleges oojs.html kinézet</w:t>
      </w:r>
    </w:p>
    <w:p w14:paraId="600FD51D" w14:textId="77777777" w:rsidR="006D6093" w:rsidRPr="006D6093" w:rsidRDefault="006D6093" w:rsidP="006D60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fentieken túl fontos még lezárásként kiemelni, hogy a</w:t>
      </w:r>
      <w:r w:rsidRPr="006D6093">
        <w:rPr>
          <w:rFonts w:ascii="Times New Roman" w:hAnsi="Times New Roman" w:cs="Times New Roman"/>
          <w:sz w:val="24"/>
          <w:szCs w:val="24"/>
        </w:rPr>
        <w:t>z OOJS alkalmazásban az alábbi objektumorientált elemeket alkalmaztuk</w:t>
      </w:r>
      <w:r>
        <w:rPr>
          <w:rFonts w:ascii="Times New Roman" w:hAnsi="Times New Roman" w:cs="Times New Roman"/>
          <w:sz w:val="24"/>
          <w:szCs w:val="24"/>
        </w:rPr>
        <w:t>, amelyek a feladat leírása szerint elvárásként szerepeltek</w:t>
      </w:r>
      <w:r w:rsidRPr="006D6093">
        <w:rPr>
          <w:rFonts w:ascii="Times New Roman" w:hAnsi="Times New Roman" w:cs="Times New Roman"/>
          <w:sz w:val="24"/>
          <w:szCs w:val="24"/>
        </w:rPr>
        <w:t>:</w:t>
      </w:r>
    </w:p>
    <w:p w14:paraId="5A6FB23E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class</w:t>
      </w:r>
    </w:p>
    <w:p w14:paraId="0A15E64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constructor</w:t>
      </w:r>
    </w:p>
    <w:p w14:paraId="052F8E3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metódusok</w:t>
      </w:r>
    </w:p>
    <w:p w14:paraId="0C6F300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extends és super</w:t>
      </w:r>
    </w:p>
    <w:p w14:paraId="73535C7B" w14:textId="2DBB7301" w:rsid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document.body.appendChild</w:t>
      </w:r>
    </w:p>
    <w:p w14:paraId="2E510F88" w14:textId="46CD7986" w:rsidR="009B1E5A" w:rsidRPr="009B1E5A" w:rsidRDefault="009B1E5A" w:rsidP="009B1E5A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9B1E5A">
        <w:rPr>
          <w:rFonts w:ascii="Times New Roman" w:hAnsi="Times New Roman" w:cs="Times New Roman"/>
          <w:b/>
          <w:sz w:val="28"/>
          <w:szCs w:val="24"/>
        </w:rPr>
        <w:t>A Nettarhely.hu-ra való feltöltés</w:t>
      </w:r>
    </w:p>
    <w:p w14:paraId="53BBEFF5" w14:textId="70ED9E90" w:rsidR="009B1E5A" w:rsidRDefault="009B1E5A" w:rsidP="008E089E">
      <w:pPr>
        <w:jc w:val="both"/>
        <w:rPr>
          <w:rFonts w:ascii="Times New Roman" w:hAnsi="Times New Roman" w:cs="Times New Roman"/>
          <w:sz w:val="24"/>
        </w:rPr>
      </w:pPr>
      <w:r w:rsidRPr="009B1E5A">
        <w:rPr>
          <w:rFonts w:ascii="Times New Roman" w:hAnsi="Times New Roman" w:cs="Times New Roman"/>
          <w:sz w:val="24"/>
        </w:rPr>
        <w:t>A segéddokumentumokban leírt módon létrehoztuk a nettarhely.hu oldalon az ingyenes tárhelyet.</w:t>
      </w:r>
      <w:r w:rsidR="008E089E">
        <w:rPr>
          <w:rFonts w:ascii="Times New Roman" w:hAnsi="Times New Roman" w:cs="Times New Roman"/>
          <w:sz w:val="24"/>
        </w:rPr>
        <w:t xml:space="preserve"> A tárhelyet FTP kapcsolaton keresztül értük el, melyhez Total Commandert használtunk.</w:t>
      </w:r>
      <w:r w:rsidRPr="009B1E5A">
        <w:rPr>
          <w:rFonts w:ascii="Times New Roman" w:hAnsi="Times New Roman" w:cs="Times New Roman"/>
          <w:sz w:val="24"/>
        </w:rPr>
        <w:t xml:space="preserve"> Létrehoztuk az </w:t>
      </w:r>
      <w:r>
        <w:rPr>
          <w:rFonts w:ascii="Times New Roman" w:hAnsi="Times New Roman" w:cs="Times New Roman"/>
          <w:sz w:val="24"/>
        </w:rPr>
        <w:t>„</w:t>
      </w:r>
      <w:r w:rsidRPr="009B1E5A">
        <w:rPr>
          <w:rFonts w:ascii="Times New Roman" w:hAnsi="Times New Roman" w:cs="Times New Roman"/>
          <w:sz w:val="24"/>
        </w:rPr>
        <w:t>eviesdavid</w:t>
      </w:r>
      <w:r>
        <w:rPr>
          <w:rFonts w:ascii="Times New Roman" w:hAnsi="Times New Roman" w:cs="Times New Roman"/>
          <w:sz w:val="24"/>
        </w:rPr>
        <w:t>”</w:t>
      </w:r>
      <w:r w:rsidRPr="009B1E5A">
        <w:rPr>
          <w:rFonts w:ascii="Times New Roman" w:hAnsi="Times New Roman" w:cs="Times New Roman"/>
          <w:sz w:val="24"/>
        </w:rPr>
        <w:t xml:space="preserve"> elnevezésű MySQL adatbázist és </w:t>
      </w:r>
      <w:r>
        <w:rPr>
          <w:rFonts w:ascii="Times New Roman" w:hAnsi="Times New Roman" w:cs="Times New Roman"/>
          <w:sz w:val="24"/>
        </w:rPr>
        <w:t xml:space="preserve">importáltuk benne az adatokat. A feltöltés során a db.php fájlt módosítanunk kellett, hogy megtalálja az adott adatbázits. Ez </w:t>
      </w:r>
      <w:r w:rsidR="008E089E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>számunkra is meglepő módon</w:t>
      </w:r>
      <w:r w:rsidR="008E089E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elsőre működött. De a feltöltés után nem működtek a React alapú oldalak, mire rájöttünk, hogy a „build” részt elfelejtettük. Ehhez frissíteni kellett </w:t>
      </w:r>
      <w:r w:rsidR="008E089E">
        <w:rPr>
          <w:rFonts w:ascii="Times New Roman" w:hAnsi="Times New Roman" w:cs="Times New Roman"/>
          <w:sz w:val="24"/>
        </w:rPr>
        <w:t>a vite.config.js fájlt, hogy a React alapú html-eket elérje. Ezután parancssorosan lefuttattuk az -npm run build- parancsot, és a dist mappában létrehozott állományokat felmásoltuk a tárhelyre, és így már probléma nélkül működött az oldal React-os része is. A PHP verziónak a 8.2-t állítottuk be, mivel talán ez egy biztonságosabb verzió a régiekhez képest, és a kódunk kompatibilis ezzel a verzióval.</w:t>
      </w:r>
    </w:p>
    <w:p w14:paraId="66E8DC77" w14:textId="4D8CC68D" w:rsidR="008E089E" w:rsidRDefault="008E089E" w:rsidP="008E089E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elérés: </w:t>
      </w:r>
    </w:p>
    <w:p w14:paraId="2CA9F7D3" w14:textId="346FA8E4" w:rsidR="008E089E" w:rsidRDefault="008E089E" w:rsidP="008E089E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Email: </w:t>
      </w:r>
      <w:hyperlink r:id="rId22" w:history="1">
        <w:r w:rsidRPr="005C167D">
          <w:rPr>
            <w:rStyle w:val="Hiperhivatkozs"/>
            <w:rFonts w:ascii="Times New Roman" w:hAnsi="Times New Roman" w:cs="Times New Roman"/>
            <w:sz w:val="24"/>
          </w:rPr>
          <w:t>info.alfadelta@gmail.com</w:t>
        </w:r>
      </w:hyperlink>
    </w:p>
    <w:p w14:paraId="64AFF52C" w14:textId="7CF29181" w:rsidR="008E089E" w:rsidRPr="009B1E5A" w:rsidRDefault="008E089E" w:rsidP="008E089E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Jelszó: eviesdavidwebprog18</w:t>
      </w:r>
      <w:bookmarkStart w:id="15" w:name="_GoBack"/>
      <w:bookmarkEnd w:id="15"/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679486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6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React menüpont hasonló funkciót kínál, mint a Javascript CRUD alkalmazása, azonban itt a műveletek már React alapú megoldásban valósulnak meg. </w:t>
      </w:r>
    </w:p>
    <w:p w14:paraId="6041E7B7" w14:textId="7089A5B6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Tovább lépve az SPA menüpont két, gombok segítségével váltható React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nap számláló applikáció, amelyek ugyanazon az oldalon belül jelennek meg. </w:t>
      </w:r>
    </w:p>
    <w:p w14:paraId="1EB45DD8" w14:textId="7625B78D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Fetch API és az Axios oldalak már szerveroldali adattárolással működnek, ezért ezek a menüpontok a háttérben adatbázissal is kommunikálnak. </w:t>
      </w:r>
    </w:p>
    <w:p w14:paraId="0D388A40" w14:textId="48032966" w:rsidR="00A82C6B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70F4B0D4" w14:textId="79BF553C" w:rsidR="00400B05" w:rsidRDefault="00400B05" w:rsidP="00400B05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sz w:val="24"/>
          <w:szCs w:val="24"/>
        </w:rPr>
        <w:t>Az OOJS menüpont alatt egy objektumorientált JavaScript alapú grafikus alkalmazás található, amely egy szerencsesüti működését jeleníti meg. A felhasználó a süteményre kattintva megnyithatja azt, ekkor egy véletlenszerű üzenet jelenik meg. Az alkalmazás ezt követően egy gomb segítségével újraindítható, így új szerencsesüti és új üzenet kérhető.</w:t>
      </w:r>
    </w:p>
    <w:p w14:paraId="597362C1" w14:textId="3FC87482" w:rsidR="006D6093" w:rsidRDefault="006D6093" w:rsidP="006D6093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D60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Összegzés</w:t>
      </w:r>
    </w:p>
    <w:p w14:paraId="0A2DC388" w14:textId="67303E70" w:rsidR="006D6093" w:rsidRDefault="006D6093" w:rsidP="006D6093"/>
    <w:p w14:paraId="24DA4E88" w14:textId="33860FFB" w:rsidR="00FB6CCF" w:rsidRPr="006D6093" w:rsidRDefault="006D6093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A projekt megvalósítása során a feladatokat végig közösen, szoros együttműködésben végeztük el. Bár a GitHub repository-ban a commitok alapján időnként úgy tűnhet, hogy az egyik fél aktívabb volt, a valóságban a fejlesztési folyamat minden lépését együtt beszéltük át. Folyamatos online kapcsolatban álltunk egymással, így a legtöbb esetben a commitolás előtt már mindketten átnéztük és egyeztettük a módosításokat.</w:t>
      </w:r>
    </w:p>
    <w:p w14:paraId="2481EDBD" w14:textId="6BB65116" w:rsidR="00FB6CCF" w:rsidRPr="006D6093" w:rsidRDefault="00FB6CCF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1B646" wp14:editId="3D548EF2">
                <wp:simplePos x="0" y="0"/>
                <wp:positionH relativeFrom="column">
                  <wp:posOffset>2503170</wp:posOffset>
                </wp:positionH>
                <wp:positionV relativeFrom="paragraph">
                  <wp:posOffset>2559050</wp:posOffset>
                </wp:positionV>
                <wp:extent cx="3237230" cy="635"/>
                <wp:effectExtent l="0" t="0" r="0" b="0"/>
                <wp:wrapSquare wrapText="bothSides"/>
                <wp:docPr id="1215659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4A8B92" w14:textId="3C1B6DFA" w:rsidR="00FB6CCF" w:rsidRPr="00FB6CCF" w:rsidRDefault="00FB6CCF" w:rsidP="00FB6CC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begin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instrText xml:space="preserve"> SEQ ábra \* ARABIC </w:instrTex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separate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noProof/>
                                <w:color w:val="000000" w:themeColor="text1"/>
                              </w:rPr>
                              <w:t>12</w: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end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. ábra Commit lista egy része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4C51B646" id="_x0000_s1032" type="#_x0000_t202" style="position:absolute;left:0;text-align:left;margin-left:197.1pt;margin-top:201.5pt;width:254.9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" stroked="f">
                <v:textbox style="mso-fit-shape-to-text:t" inset="0,0,0,0">
                  <w:txbxContent>
                    <w:p w14:paraId="344A8B92" w14:textId="3C1B6DFA" w:rsidR="00FB6CCF" w:rsidRPr="00FB6CCF" w:rsidRDefault="00FB6CCF" w:rsidP="00FB6CC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begin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instrText xml:space="preserve"> SEQ ábra \* ARABIC </w:instrTex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separate"/>
                      </w:r>
                      <w:r w:rsidRPr="00FB6CCF">
                        <w:rPr>
                          <w:rFonts w:ascii="Times New Roman" w:hAnsi="Times New Roman" w:cs="Times New Roman"/>
                          <w:noProof/>
                          <w:color w:val="000000" w:themeColor="text1"/>
                        </w:rPr>
                        <w:t>12</w: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end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. ábra </w:t>
                      </w:r>
                      <w:proofErr w:type="spellStart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Commit</w:t>
                      </w:r>
                      <w:proofErr w:type="spellEnd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 lista egy része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B6CCF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anchor distT="0" distB="0" distL="114300" distR="114300" simplePos="0" relativeHeight="251676672" behindDoc="0" locked="0" layoutInCell="1" allowOverlap="1" wp14:anchorId="473AEB64" wp14:editId="0B885397">
            <wp:simplePos x="0" y="0"/>
            <wp:positionH relativeFrom="margin">
              <wp:align>right</wp:align>
            </wp:positionH>
            <wp:positionV relativeFrom="margin">
              <wp:posOffset>6149340</wp:posOffset>
            </wp:positionV>
            <wp:extent cx="3237230" cy="1750695"/>
            <wp:effectExtent l="19050" t="19050" r="20320" b="20955"/>
            <wp:wrapSquare wrapText="bothSides"/>
            <wp:docPr id="9305298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981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7230" cy="1750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Az összes HTML oldal (index, javascript, react, spa, fetchapi, axios, oojs) kialakítása közös munkával történt, a különbség inkább abban jelent meg, hogy éppen ki végezte el a commitolást a GitHub Desktop alkalmazáson keresztül. Több alkalommal személyesen, az iskola helyszínén is együtt dolgoztunk, ilyenkor jellemzően az egyik csoporttag számítógépén folyt a munka. Ez magyarázza, hogy egyes napokon az egyik félhez köthető több commit jelenik meg a verziókövetésben.</w:t>
      </w:r>
      <w:r w:rsidRPr="00FB6CCF">
        <w:t xml:space="preserve">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GitHub repository-ban jól látható a projekt folyamatos fejlesztése.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commitok száma és időbeli eloszlása igazolja, hogy a feladat több lépésben készült el.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contributors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harmatinepasztoreva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Harmatiné Pásztor Éva (JBDAQO),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ttdd33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Deák Dávid (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OPFHRV)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r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részben mindkét csoporttag megjelenik, ami alátámasztja a közös munkavégzést.</w:t>
      </w:r>
    </w:p>
    <w:p w14:paraId="6A66A23B" w14:textId="39ACAB06" w:rsidR="006D6093" w:rsidRPr="006D6093" w:rsidRDefault="006D6093" w:rsidP="006D6093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A projekt során a GitHub Desktop használata mindkettőnk számára új tapasztalat volt, és pozitív meglepetésként ért minket, hogy mennyire hatékonyan támogatja a közös munkavégzést. Ennek köszönhetően nemcsak a beadandó feladatot tudtuk strukturáltan és átlátható módon megvalósítani, hanem jelentős tapasztalatot is szereztünk a verziókövetés és a csapatmunka gyakorlati alkalmazásában. Összességében a projekt egyik legnagyobb pozitív élménye éppen az volt, hogy megtanultuk, hogyan lehet egy közös fejlesztést hatékonyan megszervezni és lebonyolítani GitHub környezetben.</w:t>
      </w:r>
    </w:p>
    <w:p w14:paraId="4D1C7D96" w14:textId="34A87859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679486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Források</w:t>
      </w:r>
      <w:bookmarkEnd w:id="17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0EAF9D84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  <w:r w:rsidR="00386933">
        <w:rPr>
          <w:rFonts w:ascii="Times New Roman" w:hAnsi="Times New Roman" w:cs="Times New Roman"/>
          <w:sz w:val="24"/>
          <w:szCs w:val="24"/>
        </w:rPr>
        <w:t>: „</w:t>
      </w:r>
      <w:r w:rsidR="00386933" w:rsidRPr="00F50D0D">
        <w:rPr>
          <w:rFonts w:ascii="Times New Roman" w:hAnsi="Times New Roman" w:cs="Times New Roman"/>
          <w:sz w:val="24"/>
          <w:szCs w:val="24"/>
        </w:rPr>
        <w:t>1-14-Cukrászda-3 táblás</w:t>
      </w:r>
      <w:r w:rsidR="00386933">
        <w:rPr>
          <w:rFonts w:ascii="Times New Roman" w:hAnsi="Times New Roman" w:cs="Times New Roman"/>
          <w:sz w:val="24"/>
          <w:szCs w:val="24"/>
        </w:rPr>
        <w:t>”</w:t>
      </w:r>
    </w:p>
    <w:p w14:paraId="12997A5D" w14:textId="13451C22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repository: </w:t>
      </w:r>
      <w:hyperlink r:id="rId24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https://github.com/harmatinepasztoreva/webprog-beadando</w:t>
        </w:r>
      </w:hyperlink>
    </w:p>
    <w:p w14:paraId="24F80DEA" w14:textId="50A27223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React mintaprojektek gyűjteménye: </w:t>
      </w:r>
      <w:hyperlink r:id="rId25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https://github.com/ianshulx/React-projects-for-beginners</w:t>
        </w:r>
      </w:hyperlink>
    </w:p>
    <w:p w14:paraId="5B3A9276" w14:textId="161ECD69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Canva a logó elkészítéséhez - </w:t>
      </w:r>
      <w:hyperlink r:id="rId26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https://www.canva.com/</w:t>
        </w:r>
      </w:hyperlink>
    </w:p>
    <w:p w14:paraId="7111AB81" w14:textId="0085C83F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Coolors a színpaletta kiválasztásához - </w:t>
      </w:r>
      <w:hyperlink r:id="rId27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https://coolors.co/</w:t>
        </w:r>
      </w:hyperlink>
    </w:p>
    <w:p w14:paraId="4DED709E" w14:textId="55B6263E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Aspose online txt–sql konverter az adatbázis konvertálásához</w:t>
      </w:r>
      <w:r w:rsidR="00184AA6">
        <w:rPr>
          <w:rFonts w:ascii="Times New Roman" w:hAnsi="Times New Roman" w:cs="Times New Roman"/>
          <w:sz w:val="24"/>
          <w:szCs w:val="24"/>
        </w:rPr>
        <w:t xml:space="preserve">- </w:t>
      </w:r>
      <w:r w:rsidR="00184AA6" w:rsidRPr="002B1A56">
        <w:rPr>
          <w:rFonts w:ascii="Times New Roman" w:hAnsi="Times New Roman" w:cs="Times New Roman"/>
          <w:sz w:val="24"/>
          <w:szCs w:val="24"/>
        </w:rPr>
        <w:t xml:space="preserve"> </w:t>
      </w:r>
      <w:hyperlink r:id="rId28" w:history="1">
        <w:r w:rsidR="00184AA6" w:rsidRPr="002B1A56">
          <w:rPr>
            <w:rStyle w:val="Hiperhivatkozs"/>
            <w:rFonts w:ascii="Times New Roman" w:hAnsi="Times New Roman" w:cs="Times New Roman"/>
            <w:sz w:val="24"/>
            <w:szCs w:val="24"/>
          </w:rPr>
          <w:t>https://products.aspose.app/cells/conversion/txt-to-sql</w:t>
        </w:r>
      </w:hyperlink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60ED9F" w14:textId="77777777" w:rsidR="00891C57" w:rsidRDefault="00891C57" w:rsidP="006D47DE">
      <w:pPr>
        <w:spacing w:after="0" w:line="240" w:lineRule="auto"/>
      </w:pPr>
      <w:r>
        <w:separator/>
      </w:r>
    </w:p>
  </w:endnote>
  <w:endnote w:type="continuationSeparator" w:id="0">
    <w:p w14:paraId="6BDF3A27" w14:textId="77777777" w:rsidR="00891C57" w:rsidRDefault="00891C57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BDDBC0" w14:textId="77777777" w:rsidR="00891C57" w:rsidRDefault="00891C57" w:rsidP="006D47DE">
      <w:pPr>
        <w:spacing w:after="0" w:line="240" w:lineRule="auto"/>
      </w:pPr>
      <w:r>
        <w:separator/>
      </w:r>
    </w:p>
  </w:footnote>
  <w:footnote w:type="continuationSeparator" w:id="0">
    <w:p w14:paraId="0A53C93C" w14:textId="77777777" w:rsidR="00891C57" w:rsidRDefault="00891C57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53F42"/>
    <w:multiLevelType w:val="hybridMultilevel"/>
    <w:tmpl w:val="C1FED4F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B947FAE">
      <w:numFmt w:val="bullet"/>
      <w:lvlText w:val="-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E0F7FEA"/>
    <w:multiLevelType w:val="hybridMultilevel"/>
    <w:tmpl w:val="021C2E7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7"/>
  </w:num>
  <w:num w:numId="5">
    <w:abstractNumId w:val="2"/>
  </w:num>
  <w:num w:numId="6">
    <w:abstractNumId w:val="8"/>
  </w:num>
  <w:num w:numId="7">
    <w:abstractNumId w:val="0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6C5"/>
    <w:rsid w:val="00005F49"/>
    <w:rsid w:val="0006361C"/>
    <w:rsid w:val="000C7C81"/>
    <w:rsid w:val="000E37F9"/>
    <w:rsid w:val="00112A4A"/>
    <w:rsid w:val="00164F85"/>
    <w:rsid w:val="00184AA6"/>
    <w:rsid w:val="001972B4"/>
    <w:rsid w:val="001C0581"/>
    <w:rsid w:val="00253A3B"/>
    <w:rsid w:val="0032787D"/>
    <w:rsid w:val="0034183B"/>
    <w:rsid w:val="0036198A"/>
    <w:rsid w:val="00386933"/>
    <w:rsid w:val="003B7C19"/>
    <w:rsid w:val="003E605C"/>
    <w:rsid w:val="00400B05"/>
    <w:rsid w:val="004C45D3"/>
    <w:rsid w:val="0056296D"/>
    <w:rsid w:val="00584DA2"/>
    <w:rsid w:val="006029D3"/>
    <w:rsid w:val="00650AF5"/>
    <w:rsid w:val="006A1EF5"/>
    <w:rsid w:val="006D47DE"/>
    <w:rsid w:val="006D6093"/>
    <w:rsid w:val="0071476E"/>
    <w:rsid w:val="00746771"/>
    <w:rsid w:val="008416BF"/>
    <w:rsid w:val="00891C57"/>
    <w:rsid w:val="008A2745"/>
    <w:rsid w:val="008E089E"/>
    <w:rsid w:val="009627A3"/>
    <w:rsid w:val="009B1E5A"/>
    <w:rsid w:val="009F73B2"/>
    <w:rsid w:val="00A469AC"/>
    <w:rsid w:val="00A82C6B"/>
    <w:rsid w:val="00A84BEE"/>
    <w:rsid w:val="00AA4BF5"/>
    <w:rsid w:val="00B561AC"/>
    <w:rsid w:val="00C43AA5"/>
    <w:rsid w:val="00CE2F65"/>
    <w:rsid w:val="00CF29D9"/>
    <w:rsid w:val="00D97D35"/>
    <w:rsid w:val="00DE616F"/>
    <w:rsid w:val="00F10B6C"/>
    <w:rsid w:val="00F376C5"/>
    <w:rsid w:val="00F50D0D"/>
    <w:rsid w:val="00FB6CCF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AA4BF5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A4B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hyperlink" Target="https://www.canva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github.com/ianshulx/React-projects-for-beginn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anshulx/React-projects-for-beginners" TargetMode="Externa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harmatinepasztoreva/webprog-beadand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hyperlink" Target="https://products.aspose.app/cells/conversion/txt-to-sql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canva.com/" TargetMode="External"/><Relationship Id="rId14" Type="http://schemas.openxmlformats.org/officeDocument/2006/relationships/image" Target="media/image5.png"/><Relationship Id="rId22" Type="http://schemas.openxmlformats.org/officeDocument/2006/relationships/hyperlink" Target="mailto:info.alfadelta@gmail.com" TargetMode="External"/><Relationship Id="rId27" Type="http://schemas.openxmlformats.org/officeDocument/2006/relationships/hyperlink" Target="https://coolors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77688-A18A-4085-9001-D65110C31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19</Pages>
  <Words>4535</Words>
  <Characters>31295</Characters>
  <Application>Microsoft Office Word</Application>
  <DocSecurity>0</DocSecurity>
  <Lines>260</Lines>
  <Paragraphs>71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User</cp:lastModifiedBy>
  <cp:revision>28</cp:revision>
  <cp:lastPrinted>2026-04-11T13:52:00Z</cp:lastPrinted>
  <dcterms:created xsi:type="dcterms:W3CDTF">2026-04-09T14:39:00Z</dcterms:created>
  <dcterms:modified xsi:type="dcterms:W3CDTF">2026-04-13T09:56:00Z</dcterms:modified>
</cp:coreProperties>
</file>