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0B672" w14:textId="77777777" w:rsidR="00FA4337" w:rsidRPr="00FA4337" w:rsidRDefault="00FA4337" w:rsidP="00FA4337">
      <w:pPr>
        <w:rPr>
          <w:b/>
          <w:bCs/>
          <w:lang w:val="en-IN"/>
        </w:rPr>
      </w:pPr>
      <w:r w:rsidRPr="00FA4337">
        <w:rPr>
          <w:rFonts w:ascii="Segoe UI Emoji" w:hAnsi="Segoe UI Emoji" w:cs="Segoe UI Emoji"/>
          <w:b/>
          <w:bCs/>
          <w:lang w:val="en-IN"/>
        </w:rPr>
        <w:t>🟦</w:t>
      </w:r>
      <w:r w:rsidRPr="00FA4337">
        <w:rPr>
          <w:b/>
          <w:bCs/>
          <w:lang w:val="en-IN"/>
        </w:rPr>
        <w:t xml:space="preserve"> Multiple Choice Questions (MCQs)</w:t>
      </w:r>
    </w:p>
    <w:p w14:paraId="31C43125" w14:textId="77777777" w:rsidR="00FA4337" w:rsidRPr="00FA4337" w:rsidRDefault="00FA4337" w:rsidP="00FA4337">
      <w:pPr>
        <w:rPr>
          <w:b/>
          <w:bCs/>
          <w:lang w:val="en-IN"/>
        </w:rPr>
      </w:pPr>
      <w:r w:rsidRPr="00FA4337">
        <w:rPr>
          <w:b/>
          <w:bCs/>
          <w:lang w:val="en-IN"/>
        </w:rPr>
        <w:t>1. What is the main objective of Support Vector Regression (SVR)?</w:t>
      </w:r>
    </w:p>
    <w:p w14:paraId="4E9E2A7D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t>A. Minimize classification error</w:t>
      </w:r>
      <w:r w:rsidRPr="00FA4337">
        <w:rPr>
          <w:lang w:val="en-IN"/>
        </w:rPr>
        <w:br/>
        <w:t>B. Find a line that passes through all data points</w:t>
      </w:r>
      <w:r w:rsidRPr="00FA4337">
        <w:rPr>
          <w:lang w:val="en-IN"/>
        </w:rPr>
        <w:br/>
        <w:t>C. Fit a function within an ε-wide margin while balancing model complexity</w:t>
      </w:r>
      <w:r w:rsidRPr="00FA4337">
        <w:rPr>
          <w:lang w:val="en-IN"/>
        </w:rPr>
        <w:br/>
        <w:t>D. Minimize entropy</w:t>
      </w:r>
    </w:p>
    <w:p w14:paraId="24D0D348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pict w14:anchorId="7105F790">
          <v:rect id="_x0000_i1079" style="width:0;height:1.5pt" o:hralign="center" o:hrstd="t" o:hr="t" fillcolor="#a0a0a0" stroked="f"/>
        </w:pict>
      </w:r>
    </w:p>
    <w:p w14:paraId="7A462AC6" w14:textId="77777777" w:rsidR="00FA4337" w:rsidRPr="00FA4337" w:rsidRDefault="00FA4337" w:rsidP="00FA4337">
      <w:pPr>
        <w:rPr>
          <w:b/>
          <w:bCs/>
          <w:lang w:val="en-IN"/>
        </w:rPr>
      </w:pPr>
      <w:r w:rsidRPr="00FA4337">
        <w:rPr>
          <w:b/>
          <w:bCs/>
          <w:lang w:val="en-IN"/>
        </w:rPr>
        <w:t>2. Which SVR hyperparameter controls how much error SVR tolerates?</w:t>
      </w:r>
    </w:p>
    <w:p w14:paraId="70E3E1EB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t>A. C</w:t>
      </w:r>
      <w:r w:rsidRPr="00FA4337">
        <w:rPr>
          <w:lang w:val="en-IN"/>
        </w:rPr>
        <w:br/>
        <w:t>B. epsilon (ε)</w:t>
      </w:r>
      <w:r w:rsidRPr="00FA4337">
        <w:rPr>
          <w:lang w:val="en-IN"/>
        </w:rPr>
        <w:br/>
        <w:t>C. gamma</w:t>
      </w:r>
      <w:r w:rsidRPr="00FA4337">
        <w:rPr>
          <w:lang w:val="en-IN"/>
        </w:rPr>
        <w:br/>
        <w:t>D. degree</w:t>
      </w:r>
    </w:p>
    <w:p w14:paraId="715ED51A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pict w14:anchorId="0CF7366B">
          <v:rect id="_x0000_i1080" style="width:0;height:1.5pt" o:hralign="center" o:hrstd="t" o:hr="t" fillcolor="#a0a0a0" stroked="f"/>
        </w:pict>
      </w:r>
    </w:p>
    <w:p w14:paraId="5E223377" w14:textId="77777777" w:rsidR="00FA4337" w:rsidRPr="00FA4337" w:rsidRDefault="00FA4337" w:rsidP="00FA4337">
      <w:pPr>
        <w:rPr>
          <w:b/>
          <w:bCs/>
          <w:lang w:val="en-IN"/>
        </w:rPr>
      </w:pPr>
      <w:r w:rsidRPr="00FA4337">
        <w:rPr>
          <w:b/>
          <w:bCs/>
          <w:lang w:val="en-IN"/>
        </w:rPr>
        <w:t>3. What is the purpose of the parameter C in SVR?</w:t>
      </w:r>
    </w:p>
    <w:p w14:paraId="611D4128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t>A. Controls width of the margin</w:t>
      </w:r>
      <w:r w:rsidRPr="00FA4337">
        <w:rPr>
          <w:lang w:val="en-IN"/>
        </w:rPr>
        <w:br/>
        <w:t>B. Controls penalty for points outside ε-tube</w:t>
      </w:r>
      <w:r w:rsidRPr="00FA4337">
        <w:rPr>
          <w:lang w:val="en-IN"/>
        </w:rPr>
        <w:br/>
        <w:t>C. Determines kernel type</w:t>
      </w:r>
      <w:r w:rsidRPr="00FA4337">
        <w:rPr>
          <w:lang w:val="en-IN"/>
        </w:rPr>
        <w:br/>
        <w:t>D. Determines model output scale</w:t>
      </w:r>
    </w:p>
    <w:p w14:paraId="3A598F12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pict w14:anchorId="02EF57F4">
          <v:rect id="_x0000_i1081" style="width:0;height:1.5pt" o:hralign="center" o:hrstd="t" o:hr="t" fillcolor="#a0a0a0" stroked="f"/>
        </w:pict>
      </w:r>
    </w:p>
    <w:p w14:paraId="18D282D4" w14:textId="77777777" w:rsidR="00FA4337" w:rsidRPr="00FA4337" w:rsidRDefault="00FA4337" w:rsidP="00FA4337">
      <w:pPr>
        <w:rPr>
          <w:b/>
          <w:bCs/>
          <w:lang w:val="en-IN"/>
        </w:rPr>
      </w:pPr>
      <w:r w:rsidRPr="00FA4337">
        <w:rPr>
          <w:b/>
          <w:bCs/>
          <w:lang w:val="en-IN"/>
        </w:rPr>
        <w:t>4. Which kernel is best for learning nonlinear relationships in SVR?</w:t>
      </w:r>
    </w:p>
    <w:p w14:paraId="5EF1B7F6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t>A. Linear</w:t>
      </w:r>
      <w:r w:rsidRPr="00FA4337">
        <w:rPr>
          <w:lang w:val="en-IN"/>
        </w:rPr>
        <w:br/>
        <w:t>B. Polynomial</w:t>
      </w:r>
      <w:r w:rsidRPr="00FA4337">
        <w:rPr>
          <w:lang w:val="en-IN"/>
        </w:rPr>
        <w:br/>
        <w:t>C. RBF</w:t>
      </w:r>
      <w:r w:rsidRPr="00FA4337">
        <w:rPr>
          <w:lang w:val="en-IN"/>
        </w:rPr>
        <w:br/>
        <w:t>D. Sigmoid</w:t>
      </w:r>
      <w:r w:rsidRPr="00FA4337">
        <w:rPr>
          <w:lang w:val="en-IN"/>
        </w:rPr>
        <w:br/>
        <w:t>E. All of the above depending on the dataset</w:t>
      </w:r>
    </w:p>
    <w:p w14:paraId="7A2B3400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pict w14:anchorId="330DDE25">
          <v:rect id="_x0000_i1082" style="width:0;height:1.5pt" o:hralign="center" o:hrstd="t" o:hr="t" fillcolor="#a0a0a0" stroked="f"/>
        </w:pict>
      </w:r>
    </w:p>
    <w:p w14:paraId="6676E9D2" w14:textId="77777777" w:rsidR="00FA4337" w:rsidRPr="00FA4337" w:rsidRDefault="00FA4337" w:rsidP="00FA4337">
      <w:pPr>
        <w:rPr>
          <w:b/>
          <w:bCs/>
          <w:lang w:val="en-IN"/>
        </w:rPr>
      </w:pPr>
      <w:r w:rsidRPr="00FA4337">
        <w:rPr>
          <w:b/>
          <w:bCs/>
          <w:lang w:val="en-IN"/>
        </w:rPr>
        <w:t>5. SVR requires which preprocessing step to perform well?</w:t>
      </w:r>
    </w:p>
    <w:p w14:paraId="7AF50702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t>A. Normalization or Standard Scaling</w:t>
      </w:r>
      <w:r w:rsidRPr="00FA4337">
        <w:rPr>
          <w:lang w:val="en-IN"/>
        </w:rPr>
        <w:br/>
        <w:t>B. Encoding categorical data</w:t>
      </w:r>
      <w:r w:rsidRPr="00FA4337">
        <w:rPr>
          <w:lang w:val="en-IN"/>
        </w:rPr>
        <w:br/>
        <w:t>C. Removing outliers only</w:t>
      </w:r>
      <w:r w:rsidRPr="00FA4337">
        <w:rPr>
          <w:lang w:val="en-IN"/>
        </w:rPr>
        <w:br/>
        <w:t>D. Replacing missing values</w:t>
      </w:r>
    </w:p>
    <w:p w14:paraId="251AE33F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pict w14:anchorId="360FF541">
          <v:rect id="_x0000_i1083" style="width:0;height:1.5pt" o:hralign="center" o:hrstd="t" o:hr="t" fillcolor="#a0a0a0" stroked="f"/>
        </w:pict>
      </w:r>
    </w:p>
    <w:p w14:paraId="138CA3C2" w14:textId="77777777" w:rsidR="00FA4337" w:rsidRPr="00FA4337" w:rsidRDefault="00FA4337" w:rsidP="00FA4337">
      <w:pPr>
        <w:rPr>
          <w:b/>
          <w:bCs/>
          <w:lang w:val="en-IN"/>
        </w:rPr>
      </w:pPr>
      <w:r w:rsidRPr="00FA4337">
        <w:rPr>
          <w:b/>
          <w:bCs/>
          <w:lang w:val="en-IN"/>
        </w:rPr>
        <w:t>6. A negative R² score means:</w:t>
      </w:r>
    </w:p>
    <w:p w14:paraId="157301FA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t>A. Model is overfitting</w:t>
      </w:r>
      <w:r w:rsidRPr="00FA4337">
        <w:rPr>
          <w:lang w:val="en-IN"/>
        </w:rPr>
        <w:br/>
        <w:t>B. Model is performing worse than predicting mean</w:t>
      </w:r>
      <w:r w:rsidRPr="00FA4337">
        <w:rPr>
          <w:lang w:val="en-IN"/>
        </w:rPr>
        <w:br/>
        <w:t>C. Model is perfect</w:t>
      </w:r>
      <w:r w:rsidRPr="00FA4337">
        <w:rPr>
          <w:lang w:val="en-IN"/>
        </w:rPr>
        <w:br/>
        <w:t>D. Model is nonlinear</w:t>
      </w:r>
    </w:p>
    <w:p w14:paraId="781F85A5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pict w14:anchorId="1D4097DB">
          <v:rect id="_x0000_i1084" style="width:0;height:1.5pt" o:hralign="center" o:hrstd="t" o:hr="t" fillcolor="#a0a0a0" stroked="f"/>
        </w:pict>
      </w:r>
    </w:p>
    <w:p w14:paraId="6C570320" w14:textId="77777777" w:rsidR="00FA4337" w:rsidRPr="00FA4337" w:rsidRDefault="00FA4337" w:rsidP="00FA4337">
      <w:pPr>
        <w:rPr>
          <w:b/>
          <w:bCs/>
          <w:lang w:val="en-IN"/>
        </w:rPr>
      </w:pPr>
      <w:r w:rsidRPr="00FA4337">
        <w:rPr>
          <w:b/>
          <w:bCs/>
          <w:lang w:val="en-IN"/>
        </w:rPr>
        <w:t>7. gamma is used in which kernels?</w:t>
      </w:r>
    </w:p>
    <w:p w14:paraId="611FC9F3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lastRenderedPageBreak/>
        <w:t>A. Only linear</w:t>
      </w:r>
      <w:r w:rsidRPr="00FA4337">
        <w:rPr>
          <w:lang w:val="en-IN"/>
        </w:rPr>
        <w:br/>
        <w:t>B. Only polynomial</w:t>
      </w:r>
      <w:r w:rsidRPr="00FA4337">
        <w:rPr>
          <w:lang w:val="en-IN"/>
        </w:rPr>
        <w:br/>
        <w:t>C. Only RBF and polynomial</w:t>
      </w:r>
      <w:r w:rsidRPr="00FA4337">
        <w:rPr>
          <w:lang w:val="en-IN"/>
        </w:rPr>
        <w:br/>
        <w:t>D. All kernels</w:t>
      </w:r>
    </w:p>
    <w:p w14:paraId="1B935BB3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pict w14:anchorId="520E6CD9">
          <v:rect id="_x0000_i1085" style="width:0;height:1.5pt" o:hralign="center" o:hrstd="t" o:hr="t" fillcolor="#a0a0a0" stroked="f"/>
        </w:pict>
      </w:r>
    </w:p>
    <w:p w14:paraId="7F31B57E" w14:textId="77777777" w:rsidR="00FA4337" w:rsidRPr="00FA4337" w:rsidRDefault="00FA4337" w:rsidP="00FA4337">
      <w:pPr>
        <w:rPr>
          <w:b/>
          <w:bCs/>
          <w:lang w:val="en-IN"/>
        </w:rPr>
      </w:pPr>
      <w:r w:rsidRPr="00FA4337">
        <w:rPr>
          <w:b/>
          <w:bCs/>
          <w:lang w:val="en-IN"/>
        </w:rPr>
        <w:t>8. What happens if C is set extremely high?</w:t>
      </w:r>
    </w:p>
    <w:p w14:paraId="310CB050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t>A. Model becomes underfitted</w:t>
      </w:r>
      <w:r w:rsidRPr="00FA4337">
        <w:rPr>
          <w:lang w:val="en-IN"/>
        </w:rPr>
        <w:br/>
        <w:t>B. Wider margin</w:t>
      </w:r>
      <w:r w:rsidRPr="00FA4337">
        <w:rPr>
          <w:lang w:val="en-IN"/>
        </w:rPr>
        <w:br/>
        <w:t>C. Model tries to fit all training points → overfitting risk</w:t>
      </w:r>
      <w:r w:rsidRPr="00FA4337">
        <w:rPr>
          <w:lang w:val="en-IN"/>
        </w:rPr>
        <w:br/>
        <w:t>D. SVR becomes linear</w:t>
      </w:r>
    </w:p>
    <w:p w14:paraId="4ED4CB8C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pict w14:anchorId="0E7294D4">
          <v:rect id="_x0000_i1086" style="width:0;height:1.5pt" o:hralign="center" o:hrstd="t" o:hr="t" fillcolor="#a0a0a0" stroked="f"/>
        </w:pict>
      </w:r>
    </w:p>
    <w:p w14:paraId="54919592" w14:textId="77777777" w:rsidR="00FA4337" w:rsidRPr="00FA4337" w:rsidRDefault="00FA4337" w:rsidP="00FA4337">
      <w:pPr>
        <w:rPr>
          <w:b/>
          <w:bCs/>
          <w:lang w:val="en-IN"/>
        </w:rPr>
      </w:pPr>
      <w:r w:rsidRPr="00FA4337">
        <w:rPr>
          <w:b/>
          <w:bCs/>
          <w:lang w:val="en-IN"/>
        </w:rPr>
        <w:t>9. The ε-tube in SVR is:</w:t>
      </w:r>
    </w:p>
    <w:p w14:paraId="7023E877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t>A. A margin where errors are not penalized</w:t>
      </w:r>
      <w:r w:rsidRPr="00FA4337">
        <w:rPr>
          <w:lang w:val="en-IN"/>
        </w:rPr>
        <w:br/>
        <w:t>B. A limit on max learning rate</w:t>
      </w:r>
      <w:r w:rsidRPr="00FA4337">
        <w:rPr>
          <w:lang w:val="en-IN"/>
        </w:rPr>
        <w:br/>
        <w:t>C. A tube where only support vectors exist</w:t>
      </w:r>
      <w:r w:rsidRPr="00FA4337">
        <w:rPr>
          <w:lang w:val="en-IN"/>
        </w:rPr>
        <w:br/>
        <w:t>D. A scaling parameter</w:t>
      </w:r>
    </w:p>
    <w:p w14:paraId="2C9A02AF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pict w14:anchorId="5CC4543E">
          <v:rect id="_x0000_i1087" style="width:0;height:1.5pt" o:hralign="center" o:hrstd="t" o:hr="t" fillcolor="#a0a0a0" stroked="f"/>
        </w:pict>
      </w:r>
    </w:p>
    <w:p w14:paraId="2B65CB51" w14:textId="77777777" w:rsidR="00FA4337" w:rsidRPr="00FA4337" w:rsidRDefault="00FA4337" w:rsidP="00FA4337">
      <w:pPr>
        <w:rPr>
          <w:b/>
          <w:bCs/>
          <w:lang w:val="en-IN"/>
        </w:rPr>
      </w:pPr>
      <w:r w:rsidRPr="00FA4337">
        <w:rPr>
          <w:b/>
          <w:bCs/>
          <w:lang w:val="en-IN"/>
        </w:rPr>
        <w:t>10. Which points become support vectors in SVR?</w:t>
      </w:r>
    </w:p>
    <w:p w14:paraId="7B35B0CC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t>A. All points inside ε-tube</w:t>
      </w:r>
      <w:r w:rsidRPr="00FA4337">
        <w:rPr>
          <w:lang w:val="en-IN"/>
        </w:rPr>
        <w:br/>
        <w:t>B. Only points lying outside ε-tube</w:t>
      </w:r>
      <w:r w:rsidRPr="00FA4337">
        <w:rPr>
          <w:lang w:val="en-IN"/>
        </w:rPr>
        <w:br/>
        <w:t>C. Only points on the regression line</w:t>
      </w:r>
      <w:r w:rsidRPr="00FA4337">
        <w:rPr>
          <w:lang w:val="en-IN"/>
        </w:rPr>
        <w:br/>
        <w:t>D. All data points</w:t>
      </w:r>
    </w:p>
    <w:p w14:paraId="2377190F" w14:textId="77777777" w:rsidR="00AB50E9" w:rsidRDefault="00AB50E9">
      <w:pPr>
        <w:rPr>
          <w:lang w:val="en-IN"/>
        </w:rPr>
      </w:pPr>
    </w:p>
    <w:p w14:paraId="09926875" w14:textId="77777777" w:rsidR="00FA4337" w:rsidRPr="00FA4337" w:rsidRDefault="00FA4337" w:rsidP="00FA4337">
      <w:pPr>
        <w:rPr>
          <w:b/>
          <w:bCs/>
          <w:lang w:val="en-IN"/>
        </w:rPr>
      </w:pPr>
      <w:r w:rsidRPr="00FA4337">
        <w:rPr>
          <w:b/>
          <w:bCs/>
          <w:lang w:val="en-IN"/>
        </w:rPr>
        <w:t>11. Why is scaling required for SVR?</w:t>
      </w:r>
    </w:p>
    <w:p w14:paraId="50BDF6A4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t>Explain how unscaled features affect SVR’s geometry.</w:t>
      </w:r>
    </w:p>
    <w:p w14:paraId="22ABDCE1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pict w14:anchorId="233F8355">
          <v:rect id="_x0000_i1109" style="width:0;height:1.5pt" o:hralign="center" o:hrstd="t" o:hr="t" fillcolor="#a0a0a0" stroked="f"/>
        </w:pict>
      </w:r>
    </w:p>
    <w:p w14:paraId="36455B69" w14:textId="77777777" w:rsidR="00FA4337" w:rsidRPr="00FA4337" w:rsidRDefault="00FA4337" w:rsidP="00FA4337">
      <w:pPr>
        <w:rPr>
          <w:b/>
          <w:bCs/>
          <w:lang w:val="en-IN"/>
        </w:rPr>
      </w:pPr>
      <w:r w:rsidRPr="00FA4337">
        <w:rPr>
          <w:b/>
          <w:bCs/>
          <w:lang w:val="en-IN"/>
        </w:rPr>
        <w:t>12. When should you use a linear SVR instead of an RBF SVR?</w:t>
      </w:r>
    </w:p>
    <w:p w14:paraId="1DD0A36A" w14:textId="77777777" w:rsidR="00FA4337" w:rsidRPr="00FA4337" w:rsidRDefault="00FA4337" w:rsidP="00FA4337">
      <w:pPr>
        <w:rPr>
          <w:lang w:val="en-IN"/>
        </w:rPr>
      </w:pPr>
      <w:r w:rsidRPr="00FA4337">
        <w:rPr>
          <w:lang w:val="en-IN"/>
        </w:rPr>
        <w:pict w14:anchorId="569E14D7">
          <v:rect id="_x0000_i1110" style="width:0;height:1.5pt" o:hralign="center" o:hrstd="t" o:hr="t" fillcolor="#a0a0a0" stroked="f"/>
        </w:pict>
      </w:r>
    </w:p>
    <w:p w14:paraId="6819CBEF" w14:textId="77777777" w:rsidR="00FA4337" w:rsidRPr="00FA4337" w:rsidRDefault="00FA4337" w:rsidP="00FA4337">
      <w:pPr>
        <w:rPr>
          <w:b/>
          <w:bCs/>
          <w:lang w:val="en-IN"/>
        </w:rPr>
      </w:pPr>
      <w:r w:rsidRPr="00FA4337">
        <w:rPr>
          <w:b/>
          <w:bCs/>
          <w:lang w:val="en-IN"/>
        </w:rPr>
        <w:t>13. What happens when epsilon is too large?</w:t>
      </w:r>
    </w:p>
    <w:p w14:paraId="781F81C6" w14:textId="77777777" w:rsidR="00FA4337" w:rsidRPr="00FA4337" w:rsidRDefault="00FA4337">
      <w:pPr>
        <w:rPr>
          <w:lang w:val="en-IN"/>
        </w:rPr>
      </w:pPr>
    </w:p>
    <w:sectPr w:rsidR="00FA4337" w:rsidRPr="00FA4337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37"/>
    <w:rsid w:val="001D04D5"/>
    <w:rsid w:val="00AB50E9"/>
    <w:rsid w:val="00B60137"/>
    <w:rsid w:val="00CB2245"/>
    <w:rsid w:val="00CE6D93"/>
    <w:rsid w:val="00E548F2"/>
    <w:rsid w:val="00F65734"/>
    <w:rsid w:val="00FA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ED36E"/>
  <w15:chartTrackingRefBased/>
  <w15:docId w15:val="{E598FA90-4D72-4F5A-95C6-BF6F0F5C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1</cp:revision>
  <dcterms:created xsi:type="dcterms:W3CDTF">2025-12-01T23:46:00Z</dcterms:created>
  <dcterms:modified xsi:type="dcterms:W3CDTF">2025-12-02T01:52:00Z</dcterms:modified>
</cp:coreProperties>
</file>