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7F" w:rsidRPr="002172B4" w:rsidRDefault="002172B4" w:rsidP="0021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2172B4">
        <w:rPr>
          <w:b/>
          <w:sz w:val="32"/>
          <w:szCs w:val="32"/>
        </w:rPr>
        <w:t>Formation Unité de formation : Approche</w:t>
      </w:r>
    </w:p>
    <w:p w:rsidR="002172B4" w:rsidRDefault="002172B4" w:rsidP="0021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Nombre de périodes : 120 </w:t>
      </w:r>
    </w:p>
    <w:p w:rsidR="002172B4" w:rsidRDefault="002172B4" w:rsidP="0021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N°UF : 1019 </w:t>
      </w:r>
    </w:p>
    <w:p w:rsidR="002172B4" w:rsidRDefault="002172B4" w:rsidP="0021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Dossier pédagogique : 753407U32D1</w:t>
      </w:r>
    </w:p>
    <w:p w:rsidR="002172B4" w:rsidRDefault="002172B4" w:rsidP="002172B4"/>
    <w:p w:rsidR="002172B4" w:rsidRPr="002172B4" w:rsidRDefault="002172B4" w:rsidP="002172B4">
      <w:pPr>
        <w:rPr>
          <w:b/>
        </w:rPr>
      </w:pPr>
      <w:r w:rsidRPr="002172B4">
        <w:rPr>
          <w:b/>
        </w:rPr>
        <w:t xml:space="preserve">Test Exemption à la formation </w:t>
      </w:r>
    </w:p>
    <w:p w:rsidR="002172B4" w:rsidRDefault="002172B4" w:rsidP="002172B4">
      <w:r>
        <w:t>Mr Blondiau</w:t>
      </w:r>
    </w:p>
    <w:p w:rsidR="002172B4" w:rsidRDefault="002172B4" w:rsidP="002172B4"/>
    <w:p w:rsidR="002172B4" w:rsidRDefault="002172B4" w:rsidP="002172B4">
      <w:r>
        <w:t>Pour vérifier les compétences de l'étudiant en rapport avec le dossier pédagogique,</w:t>
      </w:r>
    </w:p>
    <w:p w:rsidR="002172B4" w:rsidRDefault="002172B4" w:rsidP="002172B4">
      <w:r>
        <w:t>Le chargé de cours a demandé à l'étudiant nommé ci-dessus de créer quelques pages PHP concernant un site de vente</w:t>
      </w:r>
    </w:p>
    <w:p w:rsidR="002172B4" w:rsidRPr="002172B4" w:rsidRDefault="002172B4" w:rsidP="002172B4">
      <w:pPr>
        <w:rPr>
          <w:u w:val="single"/>
        </w:rPr>
      </w:pPr>
      <w:r w:rsidRPr="002172B4">
        <w:rPr>
          <w:u w:val="single"/>
        </w:rPr>
        <w:t>À savoir</w:t>
      </w:r>
    </w:p>
    <w:p w:rsidR="002172B4" w:rsidRDefault="002172B4" w:rsidP="002172B4">
      <w:r>
        <w:t>1) créer une petite base de données (quelques entités) en rapport avec le thème du site (vente de vins en ligne)</w:t>
      </w:r>
    </w:p>
    <w:p w:rsidR="002172B4" w:rsidRDefault="002172B4" w:rsidP="002172B4">
      <w:r>
        <w:t>2) créer une pagination pour afficher les différents types de produits vendus à partir d'une classe PHP</w:t>
      </w:r>
    </w:p>
    <w:p w:rsidR="002172B4" w:rsidRDefault="002172B4" w:rsidP="002172B4">
      <w:r>
        <w:t>Durant une période de 2 heures</w:t>
      </w:r>
    </w:p>
    <w:p w:rsidR="002172B4" w:rsidRDefault="002172B4" w:rsidP="002172B4"/>
    <w:p w:rsidR="002172B4" w:rsidRPr="00BA6012" w:rsidRDefault="00BA6012" w:rsidP="002172B4">
      <w:pPr>
        <w:rPr>
          <w:u w:val="single"/>
        </w:rPr>
      </w:pPr>
      <w:r w:rsidRPr="00BA6012">
        <w:rPr>
          <w:u w:val="single"/>
        </w:rPr>
        <w:t>Les remarques:</w:t>
      </w:r>
    </w:p>
    <w:p w:rsidR="00BA6012" w:rsidRDefault="00BA6012" w:rsidP="002172B4">
      <w:r>
        <w:t>a) pour la base de données, l'étudiant a utilisé des tables intermédiaires alors que des associations 1 à n suffisaient entre la tables vin et les tables annexes …</w:t>
      </w:r>
    </w:p>
    <w:p w:rsidR="00BA6012" w:rsidRDefault="00BA6012" w:rsidP="002172B4">
      <w:r>
        <w:t>b) au niveau des classes, pas d'externalisation des méthodes pour les réutiliser dans un autre travail</w:t>
      </w:r>
    </w:p>
    <w:p w:rsidR="00BA6012" w:rsidRDefault="00BA6012" w:rsidP="002172B4"/>
    <w:p w:rsidR="00BA6012" w:rsidRDefault="00BA6012" w:rsidP="002172B4">
      <w:r>
        <w:t xml:space="preserve">En conclusion, </w:t>
      </w:r>
    </w:p>
    <w:p w:rsidR="00BA6012" w:rsidRDefault="00BA6012" w:rsidP="002172B4">
      <w:r>
        <w:t>L'étudiant a atteint l'objectif demandé pendant le laps de temps consacré à l'exercice; il a donc les capacités terminales requises pour le dit module.</w:t>
      </w:r>
      <w:r>
        <w:br/>
      </w:r>
      <w:r w:rsidR="000712CE">
        <w:t>Toutefois, le degré de maîtrise aurait pu être amélioré en rajoutant une page permettant d'afficher le détail du produit selon les règlementations légales d'un B2C. (comme cela a été demandé)</w:t>
      </w:r>
    </w:p>
    <w:p w:rsidR="000712CE" w:rsidRDefault="000712CE" w:rsidP="002172B4"/>
    <w:p w:rsidR="000712CE" w:rsidRPr="000712CE" w:rsidRDefault="000712CE" w:rsidP="002172B4">
      <w:pPr>
        <w:rPr>
          <w:b/>
          <w:u w:val="single"/>
        </w:rPr>
      </w:pPr>
      <w:r w:rsidRPr="000712CE">
        <w:rPr>
          <w:b/>
          <w:u w:val="single"/>
        </w:rPr>
        <w:t>Cotation: 65/100</w:t>
      </w:r>
    </w:p>
    <w:p w:rsidR="000712CE" w:rsidRDefault="000712CE" w:rsidP="002172B4"/>
    <w:p w:rsidR="000712CE" w:rsidRPr="000712CE" w:rsidRDefault="000712CE" w:rsidP="0007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0712CE">
        <w:rPr>
          <w:u w:val="single"/>
        </w:rPr>
        <w:t>Pour rappel</w:t>
      </w:r>
    </w:p>
    <w:p w:rsidR="000712CE" w:rsidRDefault="000712CE" w:rsidP="0007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12CE">
        <w:t>Pour atteindre le seuil de réussite, l’étudiant sera capable :</w:t>
      </w:r>
    </w:p>
    <w:p w:rsidR="000712CE" w:rsidRPr="000712CE" w:rsidRDefault="000712CE" w:rsidP="0007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 w:rsidRPr="000712CE">
        <w:rPr>
          <w:rFonts w:hint="eastAsia"/>
        </w:rPr>
        <w:t></w:t>
      </w:r>
      <w:r w:rsidRPr="000712CE">
        <w:t xml:space="preserve"> de  générer  un  ensemble  de  pages  web  contenant  un  système  de  navigation  et  un  contenu </w:t>
      </w:r>
      <w:r>
        <w:t xml:space="preserve"> </w:t>
      </w:r>
      <w:r w:rsidRPr="000712CE">
        <w:t>dynamiques intégrant formulaires et résultats ;</w:t>
      </w:r>
    </w:p>
    <w:p w:rsidR="000712CE" w:rsidRPr="000712CE" w:rsidRDefault="000712CE" w:rsidP="0007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 w:rsidRPr="000712CE">
        <w:rPr>
          <w:rFonts w:hint="eastAsia"/>
        </w:rPr>
        <w:t></w:t>
      </w:r>
      <w:r w:rsidRPr="000712CE">
        <w:t xml:space="preserve"> d’établir  et  de  construire  une structure  de  la  base  de  données,  compatible  de  la  situation</w:t>
      </w:r>
      <w:r>
        <w:t xml:space="preserve"> </w:t>
      </w:r>
      <w:r w:rsidRPr="000712CE">
        <w:t xml:space="preserve">présentée  dans  le cahier  des  charges, sur  un  système  de  gestion  de  bases  de  données </w:t>
      </w:r>
      <w:r>
        <w:t xml:space="preserve"> </w:t>
      </w:r>
      <w:r w:rsidRPr="000712CE">
        <w:t>relationnelles en produisant les contenus nécessaires ;</w:t>
      </w:r>
    </w:p>
    <w:p w:rsidR="000712CE" w:rsidRDefault="000712CE" w:rsidP="0007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712CE">
        <w:rPr>
          <w:rFonts w:hint="eastAsia"/>
        </w:rPr>
        <w:t></w:t>
      </w:r>
      <w:r w:rsidRPr="000712CE">
        <w:t xml:space="preserve"> de sélectionner, d’ajouter, de supprimer et de modifier les données sur la source externe.</w:t>
      </w:r>
      <w:proofErr w:type="gramEnd"/>
    </w:p>
    <w:p w:rsidR="000712CE" w:rsidRDefault="000712CE" w:rsidP="000712CE"/>
    <w:p w:rsidR="000712CE" w:rsidRDefault="000712CE" w:rsidP="000712CE">
      <w:r>
        <w:t>Le chargé de cours</w:t>
      </w:r>
    </w:p>
    <w:p w:rsidR="000712CE" w:rsidRDefault="000712CE" w:rsidP="000712CE"/>
    <w:sectPr w:rsidR="000712CE" w:rsidSect="00566B7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20F" w:rsidRDefault="009B120F" w:rsidP="002172B4">
      <w:r>
        <w:separator/>
      </w:r>
    </w:p>
  </w:endnote>
  <w:endnote w:type="continuationSeparator" w:id="0">
    <w:p w:rsidR="009B120F" w:rsidRDefault="009B120F" w:rsidP="002172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2B4" w:rsidRPr="002172B4" w:rsidRDefault="002172B4">
    <w:pPr>
      <w:pStyle w:val="Pieddepage"/>
      <w:rPr>
        <w:b/>
      </w:rPr>
    </w:pPr>
    <w:r w:rsidRPr="002172B4">
      <w:rPr>
        <w:b/>
      </w:rPr>
      <w:t>Harmegnies Patrice, chargé de cours</w:t>
    </w:r>
  </w:p>
  <w:p w:rsidR="002172B4" w:rsidRDefault="002172B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20F" w:rsidRDefault="009B120F" w:rsidP="002172B4">
      <w:r>
        <w:separator/>
      </w:r>
    </w:p>
  </w:footnote>
  <w:footnote w:type="continuationSeparator" w:id="0">
    <w:p w:rsidR="009B120F" w:rsidRDefault="009B120F" w:rsidP="002172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72B4"/>
    <w:rsid w:val="000712CE"/>
    <w:rsid w:val="00103222"/>
    <w:rsid w:val="002172B4"/>
    <w:rsid w:val="004C7C06"/>
    <w:rsid w:val="00547D86"/>
    <w:rsid w:val="00566B7F"/>
    <w:rsid w:val="00614511"/>
    <w:rsid w:val="00675BC3"/>
    <w:rsid w:val="009B120F"/>
    <w:rsid w:val="00BA6012"/>
    <w:rsid w:val="00F4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11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172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172B4"/>
  </w:style>
  <w:style w:type="paragraph" w:styleId="Pieddepage">
    <w:name w:val="footer"/>
    <w:basedOn w:val="Normal"/>
    <w:link w:val="PieddepageCar"/>
    <w:uiPriority w:val="99"/>
    <w:unhideWhenUsed/>
    <w:rsid w:val="002172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172B4"/>
  </w:style>
  <w:style w:type="paragraph" w:styleId="Textedebulles">
    <w:name w:val="Balloon Text"/>
    <w:basedOn w:val="Normal"/>
    <w:link w:val="TextedebullesCar"/>
    <w:uiPriority w:val="99"/>
    <w:semiHidden/>
    <w:unhideWhenUsed/>
    <w:rsid w:val="002172B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2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MF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2013-12-20T16:34:00Z</cp:lastPrinted>
  <dcterms:created xsi:type="dcterms:W3CDTF">2013-12-20T15:22:00Z</dcterms:created>
  <dcterms:modified xsi:type="dcterms:W3CDTF">2013-12-20T16:35:00Z</dcterms:modified>
</cp:coreProperties>
</file>