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3E4" w:rsidRDefault="00860B9F">
      <w:r>
        <w:t xml:space="preserve"> </w:t>
      </w:r>
      <w:r w:rsidR="004C57D0">
        <w:t xml:space="preserve"> </w:t>
      </w:r>
      <w:r w:rsidR="008E70B4">
        <w:t xml:space="preserve"> </w:t>
      </w:r>
      <w:r w:rsidR="006007BA">
        <w:t xml:space="preserve"> </w:t>
      </w:r>
      <w:r w:rsidR="00453D72">
        <w:t xml:space="preserve"> </w:t>
      </w:r>
      <w:r w:rsidR="00DB3EFA">
        <w:t xml:space="preserve"> </w:t>
      </w:r>
      <w:r w:rsidR="002D0CDF">
        <w:t xml:space="preserve"> </w:t>
      </w:r>
      <w:r w:rsidR="00345E7C">
        <w:t xml:space="preserve"> </w:t>
      </w:r>
      <w:r w:rsidR="00024ABD">
        <w:t xml:space="preserve"> </w:t>
      </w:r>
      <w:r w:rsidR="00B03C41">
        <w:t xml:space="preserve"> </w:t>
      </w:r>
      <w:r w:rsidR="00E00227">
        <w:t xml:space="preserve"> </w:t>
      </w:r>
      <w:r w:rsidR="006B360B">
        <w:t xml:space="preserve"> </w:t>
      </w:r>
      <w:r w:rsidR="00BF6A9F">
        <w:t xml:space="preserve"> </w:t>
      </w:r>
      <w:r w:rsidR="00EE0CF8">
        <w:t xml:space="preserve"> </w:t>
      </w:r>
      <w:r w:rsidR="003033AC">
        <w:t xml:space="preserve"> </w:t>
      </w:r>
      <w:r w:rsidR="00765841">
        <w:t xml:space="preserve"> </w:t>
      </w:r>
      <w:r w:rsidR="004B3587">
        <w:t xml:space="preserve"> </w:t>
      </w:r>
      <w:r w:rsidR="00920316">
        <w:t xml:space="preserve"> </w:t>
      </w:r>
      <w:r w:rsidR="00CA5733">
        <w:t xml:space="preserve"> </w:t>
      </w:r>
      <w:r w:rsidR="003172DF">
        <w:t xml:space="preserve"> </w:t>
      </w:r>
      <w:r w:rsidR="008A7451">
        <w:t xml:space="preserve"> </w:t>
      </w:r>
      <w:r w:rsidR="00536AC2">
        <w:t xml:space="preserve"> </w:t>
      </w:r>
      <w:r w:rsidR="005B7BEF">
        <w:t xml:space="preserve"> </w:t>
      </w:r>
      <w:r w:rsidR="004309FE">
        <w:t xml:space="preserve"> </w:t>
      </w:r>
      <w:r w:rsidR="009571D0">
        <w:t xml:space="preserve"> </w:t>
      </w:r>
    </w:p>
    <w:tbl>
      <w:tblPr>
        <w:tblStyle w:val="Tabelraster"/>
        <w:tblW w:w="31680" w:type="dxa"/>
        <w:tblInd w:w="-1168" w:type="dxa"/>
        <w:tblLayout w:type="fixed"/>
        <w:tblLook w:val="04A0" w:firstRow="1" w:lastRow="0" w:firstColumn="1" w:lastColumn="0" w:noHBand="0" w:noVBand="1"/>
      </w:tblPr>
      <w:tblGrid>
        <w:gridCol w:w="555"/>
        <w:gridCol w:w="579"/>
        <w:gridCol w:w="684"/>
        <w:gridCol w:w="592"/>
        <w:gridCol w:w="1134"/>
        <w:gridCol w:w="8425"/>
        <w:gridCol w:w="25"/>
        <w:gridCol w:w="2357"/>
        <w:gridCol w:w="25"/>
        <w:gridCol w:w="2357"/>
        <w:gridCol w:w="25"/>
        <w:gridCol w:w="2357"/>
        <w:gridCol w:w="25"/>
        <w:gridCol w:w="2357"/>
        <w:gridCol w:w="25"/>
        <w:gridCol w:w="2357"/>
        <w:gridCol w:w="25"/>
        <w:gridCol w:w="2357"/>
        <w:gridCol w:w="25"/>
        <w:gridCol w:w="5369"/>
        <w:gridCol w:w="25"/>
      </w:tblGrid>
      <w:tr w:rsidR="00A0110B" w:rsidTr="00A0110B">
        <w:trPr>
          <w:gridAfter w:val="1"/>
          <w:wAfter w:w="25" w:type="dxa"/>
        </w:trPr>
        <w:tc>
          <w:tcPr>
            <w:tcW w:w="1818" w:type="dxa"/>
            <w:gridSpan w:val="3"/>
          </w:tcPr>
          <w:p w:rsidR="00A0110B" w:rsidRPr="00C959C4" w:rsidRDefault="00A0110B" w:rsidP="00F8142D">
            <w:pPr>
              <w:jc w:val="center"/>
              <w:rPr>
                <w:b/>
                <w:sz w:val="16"/>
                <w:szCs w:val="16"/>
              </w:rPr>
            </w:pPr>
          </w:p>
          <w:p w:rsidR="00C959C4" w:rsidRPr="00A0110B" w:rsidRDefault="00C959C4" w:rsidP="00C959C4">
            <w:pPr>
              <w:jc w:val="center"/>
              <w:rPr>
                <w:b/>
                <w:sz w:val="32"/>
                <w:szCs w:val="32"/>
              </w:rPr>
            </w:pPr>
            <w:r>
              <w:rPr>
                <w:b/>
                <w:noProof/>
                <w:sz w:val="32"/>
                <w:szCs w:val="32"/>
                <w:lang w:eastAsia="nl-NL"/>
              </w:rPr>
              <w:drawing>
                <wp:inline distT="0" distB="0" distL="0" distR="0">
                  <wp:extent cx="1017270" cy="10172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zonder_teks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7270" cy="1017270"/>
                          </a:xfrm>
                          <a:prstGeom prst="rect">
                            <a:avLst/>
                          </a:prstGeom>
                        </pic:spPr>
                      </pic:pic>
                    </a:graphicData>
                  </a:graphic>
                </wp:inline>
              </w:drawing>
            </w:r>
          </w:p>
        </w:tc>
        <w:tc>
          <w:tcPr>
            <w:tcW w:w="10151" w:type="dxa"/>
            <w:gridSpan w:val="3"/>
          </w:tcPr>
          <w:p w:rsidR="00A0110B" w:rsidRDefault="00A0110B" w:rsidP="00F8142D">
            <w:pPr>
              <w:jc w:val="center"/>
              <w:rPr>
                <w:b/>
                <w:sz w:val="32"/>
                <w:szCs w:val="32"/>
              </w:rPr>
            </w:pPr>
          </w:p>
          <w:p w:rsidR="00C959C4" w:rsidRPr="00C959C4" w:rsidRDefault="00260D57" w:rsidP="00C959C4">
            <w:pPr>
              <w:jc w:val="center"/>
              <w:rPr>
                <w:b/>
                <w:sz w:val="36"/>
                <w:szCs w:val="36"/>
              </w:rPr>
            </w:pPr>
            <w:r>
              <w:rPr>
                <w:b/>
                <w:sz w:val="36"/>
                <w:szCs w:val="36"/>
              </w:rPr>
              <w:t>2018-10-04</w:t>
            </w:r>
          </w:p>
          <w:p w:rsidR="00A0110B" w:rsidRPr="00C959C4" w:rsidRDefault="00A0110B" w:rsidP="00C959C4">
            <w:pPr>
              <w:jc w:val="center"/>
              <w:rPr>
                <w:b/>
                <w:sz w:val="36"/>
                <w:szCs w:val="36"/>
              </w:rPr>
            </w:pPr>
            <w:r w:rsidRPr="00C959C4">
              <w:rPr>
                <w:b/>
                <w:sz w:val="36"/>
                <w:szCs w:val="36"/>
              </w:rPr>
              <w:t>Projectoverzicht/verslag IM-overleg Noord-Hollands Archief</w:t>
            </w:r>
          </w:p>
          <w:p w:rsidR="00A0110B" w:rsidRPr="00431068" w:rsidRDefault="00A0110B" w:rsidP="00F8142D">
            <w:pPr>
              <w:jc w:val="center"/>
              <w:rPr>
                <w:b/>
                <w:sz w:val="28"/>
                <w:szCs w:val="28"/>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5394" w:type="dxa"/>
            <w:gridSpan w:val="2"/>
          </w:tcPr>
          <w:p w:rsidR="00A0110B" w:rsidRDefault="00A0110B" w:rsidP="00F8142D">
            <w:pPr>
              <w:jc w:val="center"/>
              <w:rPr>
                <w:b/>
              </w:rPr>
            </w:pPr>
          </w:p>
        </w:tc>
      </w:tr>
      <w:tr w:rsidR="00A1039A" w:rsidRPr="00A637C7" w:rsidTr="00C41E68">
        <w:tc>
          <w:tcPr>
            <w:tcW w:w="1134" w:type="dxa"/>
            <w:gridSpan w:val="2"/>
            <w:shd w:val="clear" w:color="auto" w:fill="FFFF00"/>
          </w:tcPr>
          <w:p w:rsidR="00A1039A" w:rsidRPr="00A637C7" w:rsidRDefault="00A1039A"/>
        </w:tc>
        <w:tc>
          <w:tcPr>
            <w:tcW w:w="1276" w:type="dxa"/>
            <w:gridSpan w:val="2"/>
            <w:shd w:val="clear" w:color="auto" w:fill="FFFFFF" w:themeFill="background1"/>
          </w:tcPr>
          <w:p w:rsidR="00A1039A" w:rsidRPr="00F8142D" w:rsidRDefault="00A1039A">
            <w:pPr>
              <w:rPr>
                <w:b/>
              </w:rPr>
            </w:pPr>
            <w:r>
              <w:rPr>
                <w:b/>
              </w:rPr>
              <w:t>BV/Alg</w:t>
            </w:r>
          </w:p>
        </w:tc>
        <w:tc>
          <w:tcPr>
            <w:tcW w:w="9584" w:type="dxa"/>
            <w:gridSpan w:val="3"/>
            <w:shd w:val="clear" w:color="auto" w:fill="FFFFFF" w:themeFill="background1"/>
          </w:tcPr>
          <w:p w:rsidR="00A1039A" w:rsidRPr="00F8142D" w:rsidRDefault="00A1039A">
            <w:pPr>
              <w:rPr>
                <w:b/>
              </w:rPr>
            </w:pPr>
            <w:r>
              <w:rPr>
                <w:b/>
              </w:rPr>
              <w:t>Maarten Brock, Ed Sewalt (sec)</w:t>
            </w: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5394" w:type="dxa"/>
            <w:gridSpan w:val="2"/>
            <w:shd w:val="clear" w:color="auto" w:fill="FFFFFF" w:themeFill="background1"/>
          </w:tcPr>
          <w:p w:rsidR="00A1039A" w:rsidRPr="00F8142D" w:rsidRDefault="00A1039A">
            <w:pPr>
              <w:rPr>
                <w:b/>
              </w:rPr>
            </w:pPr>
          </w:p>
        </w:tc>
      </w:tr>
      <w:tr w:rsidR="00A1039A" w:rsidRPr="00A637C7" w:rsidTr="00C41E68">
        <w:tc>
          <w:tcPr>
            <w:tcW w:w="1134" w:type="dxa"/>
            <w:gridSpan w:val="2"/>
            <w:shd w:val="clear" w:color="auto" w:fill="B8CCE4" w:themeFill="accent1" w:themeFillTint="66"/>
          </w:tcPr>
          <w:p w:rsidR="00A1039A" w:rsidRPr="00A637C7" w:rsidRDefault="00A1039A"/>
        </w:tc>
        <w:tc>
          <w:tcPr>
            <w:tcW w:w="1276" w:type="dxa"/>
            <w:gridSpan w:val="2"/>
            <w:shd w:val="clear" w:color="auto" w:fill="FFFFFF" w:themeFill="background1"/>
          </w:tcPr>
          <w:p w:rsidR="00A1039A" w:rsidRDefault="00A1039A">
            <w:pPr>
              <w:rPr>
                <w:b/>
              </w:rPr>
            </w:pPr>
            <w:r>
              <w:rPr>
                <w:b/>
              </w:rPr>
              <w:t>AC</w:t>
            </w:r>
          </w:p>
        </w:tc>
        <w:tc>
          <w:tcPr>
            <w:tcW w:w="9584" w:type="dxa"/>
            <w:gridSpan w:val="3"/>
            <w:shd w:val="clear" w:color="auto" w:fill="FFFFFF" w:themeFill="background1"/>
          </w:tcPr>
          <w:p w:rsidR="00A1039A" w:rsidRPr="00F8142D" w:rsidRDefault="003904E3">
            <w:pPr>
              <w:rPr>
                <w:b/>
              </w:rPr>
            </w:pPr>
            <w:r w:rsidRPr="003904E3">
              <w:rPr>
                <w:b/>
              </w:rPr>
              <w:t>Patrick Vlegels</w:t>
            </w:r>
            <w:r w:rsidR="00A1039A">
              <w:rPr>
                <w:b/>
              </w:rPr>
              <w:t>, Antoinet Nijssen, Roomyla Choenni (</w:t>
            </w:r>
            <w:proofErr w:type="spellStart"/>
            <w:r w:rsidR="00A1039A">
              <w:rPr>
                <w:b/>
              </w:rPr>
              <w:t>vz</w:t>
            </w:r>
            <w:proofErr w:type="spellEnd"/>
            <w:r w:rsidR="00A1039A">
              <w:rPr>
                <w:b/>
              </w:rPr>
              <w:t>)</w:t>
            </w: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5394" w:type="dxa"/>
            <w:gridSpan w:val="2"/>
            <w:shd w:val="clear" w:color="auto" w:fill="FFFFFF" w:themeFill="background1"/>
          </w:tcPr>
          <w:p w:rsidR="00A1039A" w:rsidRPr="00F8142D" w:rsidRDefault="00A1039A">
            <w:pPr>
              <w:rPr>
                <w:b/>
              </w:rPr>
            </w:pPr>
          </w:p>
        </w:tc>
      </w:tr>
      <w:tr w:rsidR="00A1039A" w:rsidRPr="00A637C7" w:rsidTr="00C41E68">
        <w:tc>
          <w:tcPr>
            <w:tcW w:w="1134" w:type="dxa"/>
            <w:gridSpan w:val="2"/>
            <w:shd w:val="clear" w:color="auto" w:fill="F79646" w:themeFill="accent6"/>
          </w:tcPr>
          <w:p w:rsidR="00A1039A" w:rsidRPr="00A637C7" w:rsidRDefault="00A1039A"/>
        </w:tc>
        <w:tc>
          <w:tcPr>
            <w:tcW w:w="1276" w:type="dxa"/>
            <w:gridSpan w:val="2"/>
            <w:shd w:val="clear" w:color="auto" w:fill="FFFFFF" w:themeFill="background1"/>
          </w:tcPr>
          <w:p w:rsidR="00A1039A" w:rsidRDefault="00A1039A">
            <w:pPr>
              <w:rPr>
                <w:b/>
              </w:rPr>
            </w:pPr>
            <w:r>
              <w:rPr>
                <w:b/>
              </w:rPr>
              <w:t>Publiek</w:t>
            </w:r>
          </w:p>
        </w:tc>
        <w:tc>
          <w:tcPr>
            <w:tcW w:w="9584" w:type="dxa"/>
            <w:gridSpan w:val="3"/>
            <w:shd w:val="clear" w:color="auto" w:fill="FFFFFF" w:themeFill="background1"/>
          </w:tcPr>
          <w:p w:rsidR="00A1039A" w:rsidRPr="00F8142D" w:rsidRDefault="00A1039A">
            <w:pPr>
              <w:rPr>
                <w:b/>
              </w:rPr>
            </w:pPr>
            <w:r w:rsidRPr="00D8193F">
              <w:rPr>
                <w:b/>
                <w:color w:val="C00000"/>
              </w:rPr>
              <w:t>Klaartje Pompe</w:t>
            </w:r>
            <w:r w:rsidR="003904E3" w:rsidRPr="00D8193F">
              <w:rPr>
                <w:b/>
                <w:color w:val="C00000"/>
              </w:rPr>
              <w:t xml:space="preserve"> </w:t>
            </w: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5394" w:type="dxa"/>
            <w:gridSpan w:val="2"/>
            <w:shd w:val="clear" w:color="auto" w:fill="FFFFFF" w:themeFill="background1"/>
          </w:tcPr>
          <w:p w:rsidR="00A1039A" w:rsidRPr="00F8142D" w:rsidRDefault="00A1039A">
            <w:pPr>
              <w:rPr>
                <w:b/>
              </w:rPr>
            </w:pPr>
          </w:p>
        </w:tc>
      </w:tr>
      <w:tr w:rsidR="00D072A6" w:rsidRPr="004D6384" w:rsidTr="00C41E68">
        <w:tc>
          <w:tcPr>
            <w:tcW w:w="1134" w:type="dxa"/>
            <w:gridSpan w:val="2"/>
            <w:shd w:val="clear" w:color="auto" w:fill="FF0000"/>
          </w:tcPr>
          <w:p w:rsidR="00D072A6" w:rsidRDefault="00D072A6" w:rsidP="0080116F">
            <w:pPr>
              <w:rPr>
                <w:rFonts w:eastAsia="Dotum" w:cs="NettoOT"/>
                <w:color w:val="C00000"/>
              </w:rPr>
            </w:pPr>
            <w:r w:rsidRPr="00D072A6">
              <w:rPr>
                <w:rFonts w:eastAsia="Dotum" w:cs="NettoOT"/>
                <w:color w:val="FFFFFF" w:themeColor="background1"/>
              </w:rPr>
              <w:t xml:space="preserve">On </w:t>
            </w:r>
            <w:proofErr w:type="spellStart"/>
            <w:r w:rsidRPr="00D072A6">
              <w:rPr>
                <w:rFonts w:eastAsia="Dotum" w:cs="NettoOT"/>
                <w:color w:val="FFFFFF" w:themeColor="background1"/>
              </w:rPr>
              <w:t>Hold</w:t>
            </w:r>
            <w:proofErr w:type="spellEnd"/>
          </w:p>
        </w:tc>
        <w:tc>
          <w:tcPr>
            <w:tcW w:w="1276" w:type="dxa"/>
            <w:gridSpan w:val="2"/>
            <w:shd w:val="clear" w:color="auto" w:fill="FFFFFF" w:themeFill="background1"/>
          </w:tcPr>
          <w:p w:rsidR="00D072A6" w:rsidRDefault="00D072A6" w:rsidP="0080116F">
            <w:pPr>
              <w:rPr>
                <w:rFonts w:eastAsia="Dotum" w:cs="NettoOT"/>
                <w:color w:val="C00000"/>
              </w:rPr>
            </w:pPr>
          </w:p>
        </w:tc>
        <w:tc>
          <w:tcPr>
            <w:tcW w:w="1134" w:type="dxa"/>
            <w:shd w:val="clear" w:color="auto" w:fill="92D050"/>
          </w:tcPr>
          <w:p w:rsidR="00D072A6" w:rsidRDefault="00D072A6" w:rsidP="00D072A6">
            <w:pPr>
              <w:jc w:val="center"/>
              <w:rPr>
                <w:rFonts w:eastAsia="Dotum" w:cs="NettoOT"/>
                <w:color w:val="C00000"/>
              </w:rPr>
            </w:pPr>
            <w:r w:rsidRPr="00D072A6">
              <w:rPr>
                <w:rFonts w:eastAsia="Dotum" w:cs="NettoOT"/>
                <w:color w:val="FFFFFF" w:themeColor="background1"/>
              </w:rPr>
              <w:t>GO</w:t>
            </w:r>
          </w:p>
        </w:tc>
        <w:tc>
          <w:tcPr>
            <w:tcW w:w="8450" w:type="dxa"/>
            <w:gridSpan w:val="2"/>
            <w:shd w:val="clear" w:color="auto" w:fill="FFFFFF" w:themeFill="background1"/>
          </w:tcPr>
          <w:p w:rsidR="00D072A6" w:rsidRDefault="00980C47" w:rsidP="0080116F">
            <w:pPr>
              <w:rPr>
                <w:rFonts w:eastAsia="Dotum" w:cs="NettoOT"/>
                <w:color w:val="C00000"/>
              </w:rPr>
            </w:pPr>
            <w:r>
              <w:rPr>
                <w:rFonts w:eastAsia="Dotum" w:cs="NettoOT"/>
                <w:color w:val="C00000"/>
              </w:rPr>
              <w:t>= Goed te keuren door management Noord-Hollands Archief</w:t>
            </w: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5394" w:type="dxa"/>
            <w:gridSpan w:val="2"/>
            <w:shd w:val="clear" w:color="auto" w:fill="FFFFFF" w:themeFill="background1"/>
          </w:tcPr>
          <w:p w:rsidR="00D072A6" w:rsidRDefault="00D072A6" w:rsidP="0080116F">
            <w:pPr>
              <w:rPr>
                <w:rFonts w:eastAsia="Dotum" w:cs="NettoOT"/>
                <w:color w:val="C00000"/>
              </w:rPr>
            </w:pPr>
          </w:p>
        </w:tc>
      </w:tr>
      <w:tr w:rsidR="00DA14DB" w:rsidRPr="004D6384" w:rsidTr="00C41E68">
        <w:tc>
          <w:tcPr>
            <w:tcW w:w="555" w:type="dxa"/>
            <w:shd w:val="clear" w:color="auto" w:fill="FFFFFF" w:themeFill="background1"/>
          </w:tcPr>
          <w:p w:rsidR="00DA14DB" w:rsidRPr="00E90237" w:rsidRDefault="00DA14DB" w:rsidP="00FF731B">
            <w:pPr>
              <w:jc w:val="right"/>
            </w:pPr>
          </w:p>
        </w:tc>
        <w:tc>
          <w:tcPr>
            <w:tcW w:w="579" w:type="dxa"/>
            <w:shd w:val="clear" w:color="auto" w:fill="FFFFFF" w:themeFill="background1"/>
          </w:tcPr>
          <w:p w:rsidR="00DA14DB" w:rsidRPr="00BD5648" w:rsidRDefault="00BD5648" w:rsidP="00274F5F">
            <w:pPr>
              <w:jc w:val="center"/>
            </w:pPr>
            <w:r w:rsidRPr="00BD5648">
              <w:t>1</w:t>
            </w:r>
            <w:r w:rsidR="0075243D">
              <w:t>.0</w:t>
            </w:r>
          </w:p>
        </w:tc>
        <w:tc>
          <w:tcPr>
            <w:tcW w:w="1276" w:type="dxa"/>
            <w:gridSpan w:val="2"/>
            <w:shd w:val="clear" w:color="auto" w:fill="FFFFFF" w:themeFill="background1"/>
          </w:tcPr>
          <w:p w:rsidR="00DA14DB" w:rsidRPr="00B360CB" w:rsidRDefault="00DA14DB" w:rsidP="00B360CB">
            <w:pPr>
              <w:jc w:val="center"/>
              <w:rPr>
                <w:b/>
                <w:color w:val="C00000"/>
              </w:rPr>
            </w:pPr>
          </w:p>
        </w:tc>
        <w:tc>
          <w:tcPr>
            <w:tcW w:w="9584" w:type="dxa"/>
            <w:gridSpan w:val="3"/>
            <w:shd w:val="clear" w:color="auto" w:fill="FFFFFF" w:themeFill="background1"/>
          </w:tcPr>
          <w:p w:rsidR="006E1E60" w:rsidRDefault="00063D12" w:rsidP="00D9778C">
            <w:pPr>
              <w:rPr>
                <w:rFonts w:ascii="Calibri" w:hAnsi="Calibri" w:cs="Calibri"/>
                <w:bCs/>
              </w:rPr>
            </w:pPr>
            <w:r>
              <w:rPr>
                <w:rFonts w:ascii="Calibri" w:hAnsi="Calibri" w:cs="Calibri"/>
                <w:bCs/>
              </w:rPr>
              <w:t>Mededelingen:</w:t>
            </w:r>
          </w:p>
          <w:p w:rsidR="00063D12" w:rsidRPr="005F699A" w:rsidRDefault="00CA217D" w:rsidP="00D9778C">
            <w:pPr>
              <w:rPr>
                <w:rFonts w:ascii="Calibri" w:hAnsi="Calibri" w:cs="Calibri"/>
                <w:bCs/>
              </w:rPr>
            </w:pPr>
            <w:r>
              <w:rPr>
                <w:rFonts w:ascii="Calibri" w:hAnsi="Calibri" w:cs="Calibri"/>
                <w:bCs/>
              </w:rPr>
              <w:t>Klaartje is naar het overleg scanstraat</w:t>
            </w:r>
            <w:r w:rsidR="004454F9">
              <w:rPr>
                <w:rFonts w:ascii="Calibri" w:hAnsi="Calibri" w:cs="Calibri"/>
                <w:bCs/>
              </w:rPr>
              <w:t xml:space="preserve">. </w:t>
            </w:r>
            <w:r w:rsidR="00562F49">
              <w:rPr>
                <w:rFonts w:ascii="Calibri" w:hAnsi="Calibri" w:cs="Calibri"/>
                <w:bCs/>
              </w:rPr>
              <w:t>Zie 8.0</w:t>
            </w: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5394" w:type="dxa"/>
            <w:gridSpan w:val="2"/>
            <w:shd w:val="clear" w:color="auto" w:fill="FFFF00"/>
          </w:tcPr>
          <w:p w:rsidR="00DA14DB" w:rsidRDefault="00DA14DB" w:rsidP="0080116F">
            <w:pPr>
              <w:rPr>
                <w:rFonts w:ascii="Calibri" w:hAnsi="Calibri" w:cs="Calibri"/>
                <w:bCs/>
                <w:color w:val="C00000"/>
              </w:rPr>
            </w:pPr>
          </w:p>
        </w:tc>
      </w:tr>
      <w:tr w:rsidR="00F35C6C" w:rsidRPr="004D6384" w:rsidTr="00C41E68">
        <w:tc>
          <w:tcPr>
            <w:tcW w:w="555" w:type="dxa"/>
            <w:shd w:val="clear" w:color="auto" w:fill="F79646" w:themeFill="accent6"/>
          </w:tcPr>
          <w:p w:rsidR="00F35C6C" w:rsidRPr="00E90237" w:rsidRDefault="00F35C6C" w:rsidP="00FF731B">
            <w:pPr>
              <w:jc w:val="right"/>
            </w:pPr>
          </w:p>
        </w:tc>
        <w:tc>
          <w:tcPr>
            <w:tcW w:w="579" w:type="dxa"/>
            <w:shd w:val="clear" w:color="auto" w:fill="F79646" w:themeFill="accent6"/>
          </w:tcPr>
          <w:p w:rsidR="00F35C6C" w:rsidRPr="00BD5648" w:rsidRDefault="00F35C6C" w:rsidP="00274F5F">
            <w:pPr>
              <w:jc w:val="center"/>
            </w:pPr>
            <w:r>
              <w:t>2.0</w:t>
            </w:r>
          </w:p>
        </w:tc>
        <w:tc>
          <w:tcPr>
            <w:tcW w:w="1276" w:type="dxa"/>
            <w:gridSpan w:val="2"/>
            <w:shd w:val="clear" w:color="auto" w:fill="F79646" w:themeFill="accent6"/>
          </w:tcPr>
          <w:p w:rsidR="00F35C6C" w:rsidRPr="00B360CB" w:rsidRDefault="00F35C6C" w:rsidP="00B360CB">
            <w:pPr>
              <w:jc w:val="center"/>
              <w:rPr>
                <w:b/>
                <w:color w:val="C00000"/>
              </w:rPr>
            </w:pPr>
            <w:r>
              <w:rPr>
                <w:b/>
                <w:color w:val="C00000"/>
              </w:rPr>
              <w:t>MYLEX</w:t>
            </w:r>
          </w:p>
        </w:tc>
        <w:tc>
          <w:tcPr>
            <w:tcW w:w="9584" w:type="dxa"/>
            <w:gridSpan w:val="3"/>
            <w:shd w:val="clear" w:color="auto" w:fill="F79646" w:themeFill="accent6"/>
          </w:tcPr>
          <w:p w:rsidR="001F3A52" w:rsidRDefault="00260D57" w:rsidP="00260D57">
            <w:pPr>
              <w:rPr>
                <w:rFonts w:ascii="Calibri" w:hAnsi="Calibri" w:cs="Calibri"/>
                <w:bCs/>
              </w:rPr>
            </w:pPr>
            <w:r>
              <w:rPr>
                <w:rFonts w:ascii="Calibri" w:hAnsi="Calibri" w:cs="Calibri"/>
                <w:bCs/>
              </w:rPr>
              <w:t xml:space="preserve">Er is </w:t>
            </w:r>
            <w:r w:rsidR="00B35E1A">
              <w:rPr>
                <w:rFonts w:ascii="Calibri" w:hAnsi="Calibri" w:cs="Calibri"/>
                <w:bCs/>
              </w:rPr>
              <w:t xml:space="preserve">overleg geweest tussen het NA en het NHA. </w:t>
            </w:r>
            <w:r w:rsidR="00C92D38">
              <w:rPr>
                <w:rFonts w:ascii="Calibri" w:hAnsi="Calibri" w:cs="Calibri"/>
                <w:bCs/>
              </w:rPr>
              <w:t xml:space="preserve"> Na 15 oktober </w:t>
            </w:r>
            <w:r w:rsidR="001F3A52">
              <w:rPr>
                <w:rFonts w:ascii="Calibri" w:hAnsi="Calibri" w:cs="Calibri"/>
                <w:bCs/>
              </w:rPr>
              <w:t>is Diana Theunissen weer terug. Vra</w:t>
            </w:r>
            <w:r w:rsidR="00C92D38">
              <w:rPr>
                <w:rFonts w:ascii="Calibri" w:hAnsi="Calibri" w:cs="Calibri"/>
                <w:bCs/>
              </w:rPr>
              <w:t xml:space="preserve">ag </w:t>
            </w:r>
            <w:r w:rsidR="001F3A52">
              <w:rPr>
                <w:rFonts w:ascii="Calibri" w:hAnsi="Calibri" w:cs="Calibri"/>
                <w:bCs/>
              </w:rPr>
              <w:t>aan het NA is of de bezwaren te</w:t>
            </w:r>
            <w:r w:rsidR="00C92D38">
              <w:rPr>
                <w:rFonts w:ascii="Calibri" w:hAnsi="Calibri" w:cs="Calibri"/>
                <w:bCs/>
              </w:rPr>
              <w:t>gen</w:t>
            </w:r>
            <w:r w:rsidR="001F3A52">
              <w:rPr>
                <w:rFonts w:ascii="Calibri" w:hAnsi="Calibri" w:cs="Calibri"/>
                <w:bCs/>
              </w:rPr>
              <w:t xml:space="preserve"> de inzet van</w:t>
            </w:r>
            <w:r w:rsidR="00C92D38">
              <w:rPr>
                <w:rFonts w:ascii="Calibri" w:hAnsi="Calibri" w:cs="Calibri"/>
                <w:bCs/>
              </w:rPr>
              <w:t xml:space="preserve"> CMIS weggenomen kunnen worden. NHA gaat </w:t>
            </w:r>
            <w:r w:rsidR="001F3A52">
              <w:rPr>
                <w:rFonts w:ascii="Calibri" w:hAnsi="Calibri" w:cs="Calibri"/>
                <w:bCs/>
              </w:rPr>
              <w:t xml:space="preserve">voorlopig </w:t>
            </w:r>
            <w:r w:rsidR="00C92D38">
              <w:rPr>
                <w:rFonts w:ascii="Calibri" w:hAnsi="Calibri" w:cs="Calibri"/>
                <w:bCs/>
              </w:rPr>
              <w:t xml:space="preserve">op dezelfde voet verder. </w:t>
            </w:r>
            <w:r w:rsidR="001F3A52">
              <w:rPr>
                <w:rFonts w:ascii="Calibri" w:hAnsi="Calibri" w:cs="Calibri"/>
                <w:bCs/>
              </w:rPr>
              <w:t>Het NHA n</w:t>
            </w:r>
            <w:r w:rsidR="00C92D38">
              <w:rPr>
                <w:rFonts w:ascii="Calibri" w:hAnsi="Calibri" w:cs="Calibri"/>
                <w:bCs/>
              </w:rPr>
              <w:t xml:space="preserve">eemt niet deel aan trance 3. Er komt </w:t>
            </w:r>
            <w:r w:rsidR="001F3A52">
              <w:rPr>
                <w:rFonts w:ascii="Calibri" w:hAnsi="Calibri" w:cs="Calibri"/>
                <w:bCs/>
              </w:rPr>
              <w:t xml:space="preserve">ook </w:t>
            </w:r>
            <w:r w:rsidR="00C92D38">
              <w:rPr>
                <w:rFonts w:ascii="Calibri" w:hAnsi="Calibri" w:cs="Calibri"/>
                <w:bCs/>
              </w:rPr>
              <w:t xml:space="preserve">geen </w:t>
            </w:r>
          </w:p>
          <w:p w:rsidR="00F35C6C" w:rsidRPr="005F699A" w:rsidRDefault="001F3A52" w:rsidP="0080116F">
            <w:pPr>
              <w:rPr>
                <w:rFonts w:ascii="Calibri" w:hAnsi="Calibri" w:cs="Calibri"/>
                <w:bCs/>
              </w:rPr>
            </w:pPr>
            <w:r>
              <w:rPr>
                <w:rFonts w:ascii="Calibri" w:hAnsi="Calibri" w:cs="Calibri"/>
                <w:bCs/>
              </w:rPr>
              <w:t>presentatie bij het convent van oktober 2018.</w:t>
            </w:r>
            <w:r w:rsidR="00C92D38">
              <w:rPr>
                <w:rFonts w:ascii="Calibri" w:hAnsi="Calibri" w:cs="Calibri"/>
                <w:bCs/>
              </w:rPr>
              <w:t xml:space="preserve"> </w:t>
            </w: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5394" w:type="dxa"/>
            <w:gridSpan w:val="2"/>
            <w:shd w:val="clear" w:color="auto" w:fill="FFFF00"/>
          </w:tcPr>
          <w:p w:rsidR="00F35C6C" w:rsidRDefault="00F35C6C" w:rsidP="0080116F">
            <w:pPr>
              <w:rPr>
                <w:rFonts w:ascii="Calibri" w:hAnsi="Calibri" w:cs="Calibri"/>
                <w:bCs/>
                <w:color w:val="C00000"/>
              </w:rPr>
            </w:pPr>
          </w:p>
        </w:tc>
      </w:tr>
      <w:tr w:rsidR="00BD5648" w:rsidRPr="004D6384" w:rsidTr="00C41E68">
        <w:tc>
          <w:tcPr>
            <w:tcW w:w="555" w:type="dxa"/>
            <w:shd w:val="clear" w:color="auto" w:fill="F79646" w:themeFill="accent6"/>
          </w:tcPr>
          <w:p w:rsidR="00BD5648" w:rsidRPr="00E90237" w:rsidRDefault="00BD5648" w:rsidP="00FF731B">
            <w:pPr>
              <w:jc w:val="right"/>
            </w:pPr>
          </w:p>
        </w:tc>
        <w:tc>
          <w:tcPr>
            <w:tcW w:w="579" w:type="dxa"/>
            <w:shd w:val="clear" w:color="auto" w:fill="F79646" w:themeFill="accent6"/>
          </w:tcPr>
          <w:p w:rsidR="00BD5648" w:rsidRPr="00BD5648" w:rsidRDefault="00F35C6C" w:rsidP="00274F5F">
            <w:pPr>
              <w:jc w:val="center"/>
            </w:pPr>
            <w:r>
              <w:t>3.0</w:t>
            </w:r>
          </w:p>
        </w:tc>
        <w:tc>
          <w:tcPr>
            <w:tcW w:w="1276" w:type="dxa"/>
            <w:gridSpan w:val="2"/>
            <w:shd w:val="clear" w:color="auto" w:fill="F79646" w:themeFill="accent6"/>
          </w:tcPr>
          <w:p w:rsidR="00BD5648" w:rsidRPr="00B360CB" w:rsidRDefault="00F35C6C" w:rsidP="00B360CB">
            <w:pPr>
              <w:jc w:val="center"/>
              <w:rPr>
                <w:b/>
                <w:color w:val="C00000"/>
              </w:rPr>
            </w:pPr>
            <w:r>
              <w:rPr>
                <w:b/>
                <w:color w:val="C00000"/>
              </w:rPr>
              <w:t>Veiligheid</w:t>
            </w:r>
          </w:p>
        </w:tc>
        <w:tc>
          <w:tcPr>
            <w:tcW w:w="9584" w:type="dxa"/>
            <w:gridSpan w:val="3"/>
            <w:shd w:val="clear" w:color="auto" w:fill="F79646" w:themeFill="accent6"/>
          </w:tcPr>
          <w:p w:rsidR="006C6332" w:rsidRPr="005A6546" w:rsidRDefault="001F3A52" w:rsidP="00C07463">
            <w:pPr>
              <w:rPr>
                <w:rFonts w:eastAsia="Dotum" w:cstheme="minorHAnsi"/>
              </w:rPr>
            </w:pPr>
            <w:r>
              <w:rPr>
                <w:rFonts w:eastAsia="Dotum" w:cstheme="minorHAnsi"/>
              </w:rPr>
              <w:t>De p</w:t>
            </w:r>
            <w:r w:rsidR="000A2A95">
              <w:rPr>
                <w:rFonts w:eastAsia="Dotum" w:cstheme="minorHAnsi"/>
              </w:rPr>
              <w:t xml:space="preserve">ersoonlijke </w:t>
            </w:r>
            <w:r>
              <w:rPr>
                <w:rFonts w:eastAsia="Dotum" w:cstheme="minorHAnsi"/>
              </w:rPr>
              <w:t xml:space="preserve">Mais </w:t>
            </w:r>
            <w:proofErr w:type="spellStart"/>
            <w:r>
              <w:rPr>
                <w:rFonts w:eastAsia="Dotum" w:cstheme="minorHAnsi"/>
              </w:rPr>
              <w:t>Flexis</w:t>
            </w:r>
            <w:proofErr w:type="spellEnd"/>
            <w:r>
              <w:rPr>
                <w:rFonts w:eastAsia="Dotum" w:cstheme="minorHAnsi"/>
              </w:rPr>
              <w:t xml:space="preserve"> </w:t>
            </w:r>
            <w:r w:rsidR="000A2A95">
              <w:rPr>
                <w:rFonts w:eastAsia="Dotum" w:cstheme="minorHAnsi"/>
              </w:rPr>
              <w:t>Accounts</w:t>
            </w:r>
            <w:r>
              <w:rPr>
                <w:rFonts w:eastAsia="Dotum" w:cstheme="minorHAnsi"/>
              </w:rPr>
              <w:t xml:space="preserve"> van iedere NHA-user zijn operationeel.  Het o</w:t>
            </w:r>
            <w:r w:rsidR="00DE6F89">
              <w:rPr>
                <w:rFonts w:eastAsia="Dotum" w:cstheme="minorHAnsi"/>
              </w:rPr>
              <w:t xml:space="preserve">nderzoek </w:t>
            </w:r>
            <w:r>
              <w:rPr>
                <w:rFonts w:eastAsia="Dotum" w:cstheme="minorHAnsi"/>
              </w:rPr>
              <w:t>naar de bezoekersregistratie dient nog afgerond.</w:t>
            </w:r>
            <w:r w:rsidR="00B006E7">
              <w:rPr>
                <w:rFonts w:eastAsia="Dotum" w:cstheme="minorHAnsi"/>
              </w:rPr>
              <w:t xml:space="preserve"> </w:t>
            </w:r>
            <w:r>
              <w:rPr>
                <w:rFonts w:eastAsia="Dotum" w:cstheme="minorHAnsi"/>
              </w:rPr>
              <w:t xml:space="preserve">Er zullen zeker </w:t>
            </w:r>
            <w:r w:rsidR="004454F9">
              <w:rPr>
                <w:rFonts w:eastAsia="Dotum" w:cstheme="minorHAnsi"/>
              </w:rPr>
              <w:t>3 velden uit</w:t>
            </w:r>
            <w:r>
              <w:rPr>
                <w:rFonts w:eastAsia="Dotum" w:cstheme="minorHAnsi"/>
              </w:rPr>
              <w:t xml:space="preserve"> moeten</w:t>
            </w:r>
            <w:r w:rsidR="004454F9">
              <w:rPr>
                <w:rFonts w:eastAsia="Dotum" w:cstheme="minorHAnsi"/>
              </w:rPr>
              <w:t xml:space="preserve"> : BSN, Man/vrouw en geboortedatum</w:t>
            </w:r>
            <w:r>
              <w:rPr>
                <w:rFonts w:eastAsia="Dotum" w:cstheme="minorHAnsi"/>
              </w:rPr>
              <w:t xml:space="preserve"> </w:t>
            </w:r>
            <w:r w:rsidR="004454F9">
              <w:rPr>
                <w:rFonts w:eastAsia="Dotum" w:cstheme="minorHAnsi"/>
              </w:rPr>
              <w:t xml:space="preserve">.Roomyla neemt contact op met de FG: Tanja. </w:t>
            </w: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5394" w:type="dxa"/>
            <w:gridSpan w:val="2"/>
            <w:shd w:val="clear" w:color="auto" w:fill="FFFF00"/>
          </w:tcPr>
          <w:p w:rsidR="00BD5648" w:rsidRDefault="00BD5648" w:rsidP="0080116F">
            <w:pPr>
              <w:rPr>
                <w:rFonts w:ascii="Calibri" w:hAnsi="Calibri" w:cs="Calibri"/>
                <w:bCs/>
                <w:color w:val="C00000"/>
              </w:rPr>
            </w:pPr>
          </w:p>
        </w:tc>
      </w:tr>
      <w:tr w:rsidR="00BD5648" w:rsidRPr="004D6384" w:rsidTr="00C41E68">
        <w:tc>
          <w:tcPr>
            <w:tcW w:w="555" w:type="dxa"/>
            <w:shd w:val="clear" w:color="auto" w:fill="FFFF00"/>
          </w:tcPr>
          <w:p w:rsidR="00BD5648" w:rsidRPr="00E90237" w:rsidRDefault="00BD5648" w:rsidP="00FF731B">
            <w:pPr>
              <w:jc w:val="right"/>
            </w:pPr>
          </w:p>
        </w:tc>
        <w:tc>
          <w:tcPr>
            <w:tcW w:w="579" w:type="dxa"/>
            <w:shd w:val="clear" w:color="auto" w:fill="B6DDE8" w:themeFill="accent5" w:themeFillTint="66"/>
          </w:tcPr>
          <w:p w:rsidR="00BD5648" w:rsidRPr="00BD5648" w:rsidRDefault="00F35C6C" w:rsidP="00274F5F">
            <w:pPr>
              <w:jc w:val="center"/>
            </w:pPr>
            <w:r>
              <w:t>4</w:t>
            </w:r>
            <w:r w:rsidR="0075243D">
              <w:t>.0</w:t>
            </w:r>
          </w:p>
        </w:tc>
        <w:tc>
          <w:tcPr>
            <w:tcW w:w="1276" w:type="dxa"/>
            <w:gridSpan w:val="2"/>
            <w:shd w:val="clear" w:color="auto" w:fill="B6DDE8" w:themeFill="accent5" w:themeFillTint="66"/>
          </w:tcPr>
          <w:p w:rsidR="00BD5648" w:rsidRPr="00B360CB" w:rsidRDefault="006C6332" w:rsidP="00B360CB">
            <w:pPr>
              <w:jc w:val="center"/>
              <w:rPr>
                <w:b/>
                <w:color w:val="C00000"/>
              </w:rPr>
            </w:pPr>
            <w:proofErr w:type="spellStart"/>
            <w:r>
              <w:rPr>
                <w:b/>
                <w:color w:val="C00000"/>
              </w:rPr>
              <w:t>Is</w:t>
            </w:r>
            <w:r w:rsidR="00F22199">
              <w:rPr>
                <w:b/>
                <w:color w:val="C00000"/>
              </w:rPr>
              <w:t>ilcode</w:t>
            </w:r>
            <w:proofErr w:type="spellEnd"/>
          </w:p>
        </w:tc>
        <w:tc>
          <w:tcPr>
            <w:tcW w:w="9584" w:type="dxa"/>
            <w:gridSpan w:val="3"/>
            <w:shd w:val="clear" w:color="auto" w:fill="B6DDE8" w:themeFill="accent5" w:themeFillTint="66"/>
          </w:tcPr>
          <w:p w:rsidR="00260D57" w:rsidRDefault="001F3A52" w:rsidP="001B0FD0">
            <w:pPr>
              <w:rPr>
                <w:rFonts w:eastAsia="Dotum" w:cstheme="minorHAnsi"/>
              </w:rPr>
            </w:pPr>
            <w:r>
              <w:rPr>
                <w:rFonts w:eastAsia="Dotum" w:cstheme="minorHAnsi"/>
              </w:rPr>
              <w:t>D</w:t>
            </w:r>
            <w:r w:rsidR="00FE24BE">
              <w:rPr>
                <w:rFonts w:eastAsia="Dotum" w:cstheme="minorHAnsi"/>
              </w:rPr>
              <w:t>e tenant</w:t>
            </w:r>
            <w:r>
              <w:rPr>
                <w:rFonts w:eastAsia="Dotum" w:cstheme="minorHAnsi"/>
              </w:rPr>
              <w:t xml:space="preserve"> NHA bij het NA kan niet</w:t>
            </w:r>
            <w:r w:rsidR="00FE24BE">
              <w:rPr>
                <w:rFonts w:eastAsia="Dotum" w:cstheme="minorHAnsi"/>
              </w:rPr>
              <w:t xml:space="preserve"> </w:t>
            </w:r>
            <w:proofErr w:type="spellStart"/>
            <w:r w:rsidR="00FE24BE">
              <w:rPr>
                <w:rFonts w:eastAsia="Dotum" w:cstheme="minorHAnsi"/>
              </w:rPr>
              <w:t>leeg</w:t>
            </w:r>
            <w:r>
              <w:rPr>
                <w:rFonts w:eastAsia="Dotum" w:cstheme="minorHAnsi"/>
              </w:rPr>
              <w:t>getrokken</w:t>
            </w:r>
            <w:proofErr w:type="spellEnd"/>
            <w:r>
              <w:rPr>
                <w:rFonts w:eastAsia="Dotum" w:cstheme="minorHAnsi"/>
              </w:rPr>
              <w:t xml:space="preserve">  of aangepast worden. Q1 </w:t>
            </w:r>
            <w:r w:rsidR="00C41E68">
              <w:rPr>
                <w:rFonts w:eastAsia="Dotum" w:cstheme="minorHAnsi"/>
              </w:rPr>
              <w:t xml:space="preserve">2019 is pas een workflow klaar </w:t>
            </w:r>
            <w:r>
              <w:rPr>
                <w:rFonts w:eastAsia="Dotum" w:cstheme="minorHAnsi"/>
              </w:rPr>
              <w:t xml:space="preserve">om dit wellicht wel te doen. </w:t>
            </w:r>
            <w:r w:rsidR="00FE24BE">
              <w:rPr>
                <w:rFonts w:eastAsia="Dotum" w:cstheme="minorHAnsi"/>
              </w:rPr>
              <w:t>Klaartje wil een issuelog</w:t>
            </w:r>
            <w:r>
              <w:rPr>
                <w:rFonts w:eastAsia="Dotum" w:cstheme="minorHAnsi"/>
              </w:rPr>
              <w:t xml:space="preserve"> van zaken die spelen met het NA</w:t>
            </w:r>
            <w:r w:rsidR="00FE24BE">
              <w:rPr>
                <w:rFonts w:eastAsia="Dotum" w:cstheme="minorHAnsi"/>
              </w:rPr>
              <w:t xml:space="preserve">. </w:t>
            </w:r>
            <w:r>
              <w:rPr>
                <w:rFonts w:eastAsia="Dotum" w:cstheme="minorHAnsi"/>
              </w:rPr>
              <w:t>Dit zal Worden</w:t>
            </w:r>
            <w:r w:rsidR="00FE24BE">
              <w:rPr>
                <w:rFonts w:eastAsia="Dotum" w:cstheme="minorHAnsi"/>
              </w:rPr>
              <w:t xml:space="preserve"> vormgegeven. Tevens </w:t>
            </w:r>
            <w:r>
              <w:rPr>
                <w:rFonts w:eastAsia="Dotum" w:cstheme="minorHAnsi"/>
              </w:rPr>
              <w:t>zullen we strakker onderling de afspraken richting</w:t>
            </w:r>
            <w:r w:rsidR="00FE24BE">
              <w:rPr>
                <w:rFonts w:eastAsia="Dotum" w:cstheme="minorHAnsi"/>
              </w:rPr>
              <w:t xml:space="preserve"> het NA afstemmen. </w:t>
            </w:r>
          </w:p>
          <w:p w:rsidR="001F3A52" w:rsidRDefault="001F3A52" w:rsidP="001B0FD0">
            <w:pPr>
              <w:rPr>
                <w:rFonts w:eastAsia="Dotum" w:cstheme="minorHAnsi"/>
              </w:rPr>
            </w:pPr>
            <w:r>
              <w:rPr>
                <w:rFonts w:eastAsia="Dotum" w:cstheme="minorHAnsi"/>
              </w:rPr>
              <w:t xml:space="preserve">De </w:t>
            </w:r>
            <w:proofErr w:type="spellStart"/>
            <w:r>
              <w:rPr>
                <w:rFonts w:eastAsia="Dotum" w:cstheme="minorHAnsi"/>
              </w:rPr>
              <w:t>isilcode’s</w:t>
            </w:r>
            <w:proofErr w:type="spellEnd"/>
            <w:r>
              <w:rPr>
                <w:rFonts w:eastAsia="Dotum" w:cstheme="minorHAnsi"/>
              </w:rPr>
              <w:t xml:space="preserve"> binnen het onderdeel archieven en schriftcollecties (Project I richting De Ree) zijn </w:t>
            </w:r>
          </w:p>
          <w:p w:rsidR="001F3A52" w:rsidRPr="00F22199" w:rsidRDefault="001F3A52" w:rsidP="004D099E">
            <w:pPr>
              <w:rPr>
                <w:rFonts w:eastAsia="Dotum" w:cstheme="minorHAnsi"/>
              </w:rPr>
            </w:pPr>
            <w:r>
              <w:rPr>
                <w:rFonts w:eastAsia="Dotum" w:cstheme="minorHAnsi"/>
              </w:rPr>
              <w:t xml:space="preserve">inmiddels door Harco en Ed aangepast. Zie </w:t>
            </w:r>
            <w:hyperlink r:id="rId6" w:history="1">
              <w:r w:rsidRPr="001F3A52">
                <w:rPr>
                  <w:rStyle w:val="Hyperlink"/>
                  <w:rFonts w:eastAsia="Dotum" w:cstheme="minorHAnsi"/>
                </w:rPr>
                <w:t>N:\01_Archieven en schriftcollecties</w:t>
              </w:r>
            </w:hyperlink>
            <w:r>
              <w:rPr>
                <w:rFonts w:eastAsia="Dotum" w:cstheme="minorHAnsi"/>
              </w:rPr>
              <w:t xml:space="preserve">  Inmiddels begint project II (aanpassen </w:t>
            </w:r>
            <w:proofErr w:type="spellStart"/>
            <w:r>
              <w:rPr>
                <w:rFonts w:eastAsia="Dotum" w:cstheme="minorHAnsi"/>
              </w:rPr>
              <w:t>isilcodes</w:t>
            </w:r>
            <w:proofErr w:type="spellEnd"/>
            <w:r>
              <w:rPr>
                <w:rFonts w:eastAsia="Dotum" w:cstheme="minorHAnsi"/>
              </w:rPr>
              <w:t xml:space="preserve"> </w:t>
            </w:r>
            <w:r w:rsidR="004D099E">
              <w:rPr>
                <w:rFonts w:eastAsia="Dotum" w:cstheme="minorHAnsi"/>
              </w:rPr>
              <w:t xml:space="preserve">beeldcollecties) zie 4.3 op gang te komen. </w:t>
            </w: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5394" w:type="dxa"/>
            <w:gridSpan w:val="2"/>
            <w:shd w:val="clear" w:color="auto" w:fill="FFFF00"/>
          </w:tcPr>
          <w:p w:rsidR="00BD5648" w:rsidRDefault="00BD5648" w:rsidP="0080116F">
            <w:pPr>
              <w:rPr>
                <w:rFonts w:ascii="Calibri" w:hAnsi="Calibri" w:cs="Calibri"/>
                <w:bCs/>
                <w:color w:val="C00000"/>
              </w:rPr>
            </w:pPr>
          </w:p>
        </w:tc>
      </w:tr>
      <w:tr w:rsidR="00AB182F" w:rsidRPr="004D6384" w:rsidTr="00C41E68">
        <w:tc>
          <w:tcPr>
            <w:tcW w:w="555" w:type="dxa"/>
            <w:shd w:val="clear" w:color="auto" w:fill="FF0000"/>
          </w:tcPr>
          <w:p w:rsidR="00AB182F" w:rsidRPr="00431068" w:rsidRDefault="00431068" w:rsidP="00FF731B">
            <w:pPr>
              <w:jc w:val="right"/>
              <w:rPr>
                <w:color w:val="FFFFFF" w:themeColor="background1"/>
              </w:rPr>
            </w:pPr>
            <w:r w:rsidRPr="00431068">
              <w:rPr>
                <w:color w:val="FFFFFF" w:themeColor="background1"/>
              </w:rPr>
              <w:t>139</w:t>
            </w:r>
          </w:p>
        </w:tc>
        <w:tc>
          <w:tcPr>
            <w:tcW w:w="579" w:type="dxa"/>
            <w:shd w:val="clear" w:color="auto" w:fill="B8CCE4" w:themeFill="accent1" w:themeFillTint="66"/>
          </w:tcPr>
          <w:p w:rsidR="00AB182F" w:rsidRPr="00BD5648" w:rsidRDefault="00B360CB" w:rsidP="00274F5F">
            <w:pPr>
              <w:jc w:val="center"/>
            </w:pPr>
            <w:r w:rsidRPr="00BD5648">
              <w:t>4.2</w:t>
            </w:r>
          </w:p>
        </w:tc>
        <w:tc>
          <w:tcPr>
            <w:tcW w:w="1276" w:type="dxa"/>
            <w:gridSpan w:val="2"/>
            <w:shd w:val="clear" w:color="auto" w:fill="B8CCE4" w:themeFill="accent1" w:themeFillTint="66"/>
          </w:tcPr>
          <w:p w:rsidR="00AB182F" w:rsidRPr="00B360CB" w:rsidRDefault="00EE70C4" w:rsidP="00B360CB">
            <w:pPr>
              <w:jc w:val="center"/>
              <w:rPr>
                <w:b/>
                <w:color w:val="C00000"/>
              </w:rPr>
            </w:pPr>
            <w:r w:rsidRPr="00B360CB">
              <w:rPr>
                <w:b/>
                <w:color w:val="C00000"/>
              </w:rPr>
              <w:t>CBS NA</w:t>
            </w:r>
          </w:p>
        </w:tc>
        <w:tc>
          <w:tcPr>
            <w:tcW w:w="9584" w:type="dxa"/>
            <w:gridSpan w:val="3"/>
            <w:shd w:val="clear" w:color="auto" w:fill="B8CCE4" w:themeFill="accent1" w:themeFillTint="66"/>
          </w:tcPr>
          <w:p w:rsidR="00AB182F" w:rsidRPr="003176BC" w:rsidRDefault="00C92D38" w:rsidP="003176BC">
            <w:pPr>
              <w:rPr>
                <w:rFonts w:ascii="Calibri" w:hAnsi="Calibri" w:cs="Calibri"/>
                <w:bCs/>
              </w:rPr>
            </w:pPr>
            <w:r>
              <w:rPr>
                <w:rFonts w:ascii="Calibri" w:hAnsi="Calibri" w:cs="Calibri"/>
                <w:bCs/>
              </w:rPr>
              <w:t>Zie 2.0</w:t>
            </w: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5394" w:type="dxa"/>
            <w:gridSpan w:val="2"/>
            <w:shd w:val="clear" w:color="auto" w:fill="B8CCE4" w:themeFill="accent1" w:themeFillTint="66"/>
          </w:tcPr>
          <w:p w:rsidR="00AB182F" w:rsidRDefault="00AB182F" w:rsidP="0080116F">
            <w:pPr>
              <w:rPr>
                <w:rFonts w:ascii="Calibri" w:hAnsi="Calibri" w:cs="Calibri"/>
                <w:bCs/>
                <w:color w:val="C00000"/>
              </w:rPr>
            </w:pPr>
          </w:p>
        </w:tc>
      </w:tr>
      <w:tr w:rsidR="00AB182F" w:rsidRPr="004D6384" w:rsidTr="00C41E68">
        <w:tc>
          <w:tcPr>
            <w:tcW w:w="555" w:type="dxa"/>
            <w:shd w:val="clear" w:color="auto" w:fill="FF0000"/>
          </w:tcPr>
          <w:p w:rsidR="00AB182F" w:rsidRPr="00431068" w:rsidRDefault="00431068" w:rsidP="00FF731B">
            <w:pPr>
              <w:jc w:val="right"/>
              <w:rPr>
                <w:color w:val="FFFFFF" w:themeColor="background1"/>
              </w:rPr>
            </w:pPr>
            <w:r w:rsidRPr="00431068">
              <w:rPr>
                <w:color w:val="FFFFFF" w:themeColor="background1"/>
              </w:rPr>
              <w:t>139</w:t>
            </w:r>
          </w:p>
        </w:tc>
        <w:tc>
          <w:tcPr>
            <w:tcW w:w="579" w:type="dxa"/>
            <w:shd w:val="clear" w:color="auto" w:fill="F79646" w:themeFill="accent6"/>
          </w:tcPr>
          <w:p w:rsidR="00AB182F" w:rsidRPr="00BD5648" w:rsidRDefault="00B360CB" w:rsidP="00274F5F">
            <w:pPr>
              <w:jc w:val="center"/>
            </w:pPr>
            <w:r w:rsidRPr="00BD5648">
              <w:t>4.2</w:t>
            </w:r>
          </w:p>
        </w:tc>
        <w:tc>
          <w:tcPr>
            <w:tcW w:w="1276" w:type="dxa"/>
            <w:gridSpan w:val="2"/>
            <w:shd w:val="clear" w:color="auto" w:fill="F79646" w:themeFill="accent6"/>
          </w:tcPr>
          <w:p w:rsidR="00AB182F" w:rsidRPr="00B360CB" w:rsidRDefault="00EE70C4" w:rsidP="00B360CB">
            <w:pPr>
              <w:jc w:val="center"/>
              <w:rPr>
                <w:b/>
                <w:color w:val="C00000"/>
              </w:rPr>
            </w:pPr>
            <w:r w:rsidRPr="00B360CB">
              <w:rPr>
                <w:b/>
                <w:color w:val="C00000"/>
              </w:rPr>
              <w:t>CBS NA</w:t>
            </w:r>
          </w:p>
        </w:tc>
        <w:tc>
          <w:tcPr>
            <w:tcW w:w="9584" w:type="dxa"/>
            <w:gridSpan w:val="3"/>
            <w:shd w:val="clear" w:color="auto" w:fill="F79646" w:themeFill="accent6"/>
          </w:tcPr>
          <w:p w:rsidR="00AB182F" w:rsidRPr="005F699A" w:rsidRDefault="00C92D38" w:rsidP="00431068">
            <w:pPr>
              <w:rPr>
                <w:rFonts w:eastAsia="Dotum" w:cs="NettoOT"/>
                <w:sz w:val="24"/>
              </w:rPr>
            </w:pPr>
            <w:r>
              <w:rPr>
                <w:rFonts w:eastAsia="Dotum" w:cs="NettoOT"/>
                <w:sz w:val="24"/>
              </w:rPr>
              <w:t>Zie 2.0</w:t>
            </w: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5394" w:type="dxa"/>
            <w:gridSpan w:val="2"/>
            <w:shd w:val="clear" w:color="auto" w:fill="9BBB59" w:themeFill="accent3"/>
          </w:tcPr>
          <w:p w:rsidR="00AB182F" w:rsidRDefault="00AB182F" w:rsidP="0080116F">
            <w:pPr>
              <w:rPr>
                <w:rFonts w:ascii="Calibri" w:hAnsi="Calibri" w:cs="Calibri"/>
                <w:bCs/>
                <w:color w:val="C00000"/>
              </w:rPr>
            </w:pPr>
          </w:p>
        </w:tc>
      </w:tr>
      <w:tr w:rsidR="00CA2A4C" w:rsidRPr="004D6384" w:rsidTr="00C41E68">
        <w:tc>
          <w:tcPr>
            <w:tcW w:w="555" w:type="dxa"/>
            <w:shd w:val="clear" w:color="auto" w:fill="B8CCE4" w:themeFill="accent1" w:themeFillTint="66"/>
          </w:tcPr>
          <w:p w:rsidR="00CA2A4C" w:rsidRDefault="00CA2A4C" w:rsidP="00FF731B">
            <w:pPr>
              <w:jc w:val="right"/>
              <w:rPr>
                <w:color w:val="C00000"/>
              </w:rPr>
            </w:pPr>
          </w:p>
        </w:tc>
        <w:tc>
          <w:tcPr>
            <w:tcW w:w="579" w:type="dxa"/>
            <w:shd w:val="clear" w:color="auto" w:fill="B8CCE4" w:themeFill="accent1" w:themeFillTint="66"/>
          </w:tcPr>
          <w:p w:rsidR="00CA2A4C" w:rsidRDefault="00CA2A4C" w:rsidP="00274F5F">
            <w:pPr>
              <w:jc w:val="center"/>
            </w:pPr>
            <w:r>
              <w:t>4.3</w:t>
            </w:r>
          </w:p>
        </w:tc>
        <w:tc>
          <w:tcPr>
            <w:tcW w:w="1276" w:type="dxa"/>
            <w:gridSpan w:val="2"/>
            <w:shd w:val="clear" w:color="auto" w:fill="B8CCE4" w:themeFill="accent1" w:themeFillTint="66"/>
          </w:tcPr>
          <w:p w:rsidR="00CA2A4C" w:rsidRDefault="00CA2A4C" w:rsidP="00B360CB">
            <w:pPr>
              <w:jc w:val="center"/>
              <w:rPr>
                <w:b/>
                <w:color w:val="C00000"/>
              </w:rPr>
            </w:pPr>
            <w:r>
              <w:rPr>
                <w:b/>
                <w:color w:val="C00000"/>
              </w:rPr>
              <w:t>Beeld</w:t>
            </w:r>
          </w:p>
        </w:tc>
        <w:tc>
          <w:tcPr>
            <w:tcW w:w="9584" w:type="dxa"/>
            <w:gridSpan w:val="3"/>
            <w:shd w:val="clear" w:color="auto" w:fill="B8CCE4" w:themeFill="accent1" w:themeFillTint="66"/>
          </w:tcPr>
          <w:p w:rsidR="00CA2A4C" w:rsidRPr="005F699A" w:rsidRDefault="00DE6F89" w:rsidP="004D099E">
            <w:pPr>
              <w:rPr>
                <w:rFonts w:ascii="Calibri" w:hAnsi="Calibri" w:cs="Calibri"/>
                <w:bCs/>
              </w:rPr>
            </w:pPr>
            <w:r>
              <w:rPr>
                <w:rFonts w:ascii="Calibri" w:hAnsi="Calibri" w:cs="Calibri"/>
                <w:bCs/>
              </w:rPr>
              <w:t>2</w:t>
            </w:r>
            <w:r w:rsidR="001B665D">
              <w:rPr>
                <w:rFonts w:ascii="Calibri" w:hAnsi="Calibri" w:cs="Calibri"/>
                <w:bCs/>
              </w:rPr>
              <w:t>0 september</w:t>
            </w:r>
            <w:r w:rsidR="004D099E">
              <w:rPr>
                <w:rFonts w:ascii="Calibri" w:hAnsi="Calibri" w:cs="Calibri"/>
                <w:bCs/>
              </w:rPr>
              <w:t xml:space="preserve"> was er een intern overleg met Gerhard </w:t>
            </w:r>
            <w:proofErr w:type="spellStart"/>
            <w:r w:rsidR="004D099E">
              <w:rPr>
                <w:rFonts w:ascii="Calibri" w:hAnsi="Calibri" w:cs="Calibri"/>
                <w:bCs/>
              </w:rPr>
              <w:t>Hijzeler</w:t>
            </w:r>
            <w:proofErr w:type="spellEnd"/>
            <w:r w:rsidR="004D099E">
              <w:rPr>
                <w:rFonts w:ascii="Calibri" w:hAnsi="Calibri" w:cs="Calibri"/>
                <w:bCs/>
              </w:rPr>
              <w:t xml:space="preserve"> van De Ree Archiefsystemen</w:t>
            </w:r>
            <w:r w:rsidR="00260D57">
              <w:rPr>
                <w:rFonts w:ascii="Calibri" w:hAnsi="Calibri" w:cs="Calibri"/>
                <w:bCs/>
              </w:rPr>
              <w:t>.</w:t>
            </w:r>
            <w:r w:rsidR="000A2A95">
              <w:rPr>
                <w:rFonts w:ascii="Calibri" w:hAnsi="Calibri" w:cs="Calibri"/>
                <w:bCs/>
              </w:rPr>
              <w:t xml:space="preserve"> </w:t>
            </w:r>
            <w:r w:rsidR="004D099E">
              <w:rPr>
                <w:rFonts w:ascii="Calibri" w:hAnsi="Calibri" w:cs="Calibri"/>
                <w:bCs/>
              </w:rPr>
              <w:t xml:space="preserve">In de ochtend werden </w:t>
            </w:r>
            <w:proofErr w:type="spellStart"/>
            <w:r w:rsidR="004D099E">
              <w:rPr>
                <w:rFonts w:ascii="Calibri" w:hAnsi="Calibri" w:cs="Calibri"/>
                <w:bCs/>
              </w:rPr>
              <w:t>issue’s</w:t>
            </w:r>
            <w:proofErr w:type="spellEnd"/>
            <w:r w:rsidR="004D099E">
              <w:rPr>
                <w:rFonts w:ascii="Calibri" w:hAnsi="Calibri" w:cs="Calibri"/>
                <w:bCs/>
              </w:rPr>
              <w:t xml:space="preserve"> betreffende het optuigen van de scanstraat en het opschalen van het </w:t>
            </w:r>
            <w:proofErr w:type="spellStart"/>
            <w:r w:rsidR="004D099E">
              <w:rPr>
                <w:rFonts w:ascii="Calibri" w:hAnsi="Calibri" w:cs="Calibri"/>
                <w:bCs/>
              </w:rPr>
              <w:t>scanverwerken</w:t>
            </w:r>
            <w:proofErr w:type="spellEnd"/>
            <w:r w:rsidR="004D099E">
              <w:rPr>
                <w:rFonts w:ascii="Calibri" w:hAnsi="Calibri" w:cs="Calibri"/>
                <w:bCs/>
              </w:rPr>
              <w:t xml:space="preserve"> besproken.  In de middag werd met medewerkers van de atlas de herstructurering van de bestandsnaamgeving en het verdere beschikbaarstellingsproces besproken. Herstructurering en verplaatsing vanuit </w:t>
            </w:r>
            <w:hyperlink r:id="rId7" w:history="1">
              <w:r w:rsidR="004D099E" w:rsidRPr="004D099E">
                <w:rPr>
                  <w:rStyle w:val="Hyperlink"/>
                  <w:rFonts w:eastAsia="Dotum" w:cstheme="minorHAnsi"/>
                </w:rPr>
                <w:t>N:\04_Beeldcollecties\01_Beeldcollecties_&amp;_beelden_in_archief_en_schriftcollecties</w:t>
              </w:r>
            </w:hyperlink>
            <w:r w:rsidR="004D099E">
              <w:rPr>
                <w:rFonts w:eastAsia="Dotum" w:cstheme="minorHAnsi"/>
              </w:rPr>
              <w:t xml:space="preserve"> naar een verzameldeel van de NAS is gestart met het aanpakken van een van de Kenn</w:t>
            </w:r>
            <w:r w:rsidR="00C41E68">
              <w:rPr>
                <w:rFonts w:eastAsia="Dotum" w:cstheme="minorHAnsi"/>
              </w:rPr>
              <w:t>e</w:t>
            </w:r>
            <w:r w:rsidR="004D099E">
              <w:rPr>
                <w:rFonts w:eastAsia="Dotum" w:cstheme="minorHAnsi"/>
              </w:rPr>
              <w:t xml:space="preserve">mer atlas (collectie 1100) </w:t>
            </w: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5394" w:type="dxa"/>
            <w:gridSpan w:val="2"/>
            <w:shd w:val="clear" w:color="auto" w:fill="9BBB59" w:themeFill="accent3"/>
          </w:tcPr>
          <w:p w:rsidR="00CA2A4C" w:rsidRDefault="00CA2A4C" w:rsidP="0080116F">
            <w:pPr>
              <w:rPr>
                <w:rFonts w:ascii="Calibri" w:hAnsi="Calibri" w:cs="Calibri"/>
                <w:bCs/>
                <w:color w:val="C00000"/>
              </w:rPr>
            </w:pPr>
          </w:p>
        </w:tc>
      </w:tr>
      <w:tr w:rsidR="00CA2A4C" w:rsidRPr="004D6384" w:rsidTr="00C41E68">
        <w:tc>
          <w:tcPr>
            <w:tcW w:w="555" w:type="dxa"/>
            <w:shd w:val="clear" w:color="auto" w:fill="FF0000"/>
          </w:tcPr>
          <w:p w:rsidR="00CA2A4C" w:rsidRDefault="004D099E" w:rsidP="00F52E55">
            <w:pPr>
              <w:jc w:val="center"/>
              <w:rPr>
                <w:color w:val="C00000"/>
              </w:rPr>
            </w:pPr>
            <w:r>
              <w:rPr>
                <w:color w:val="FFFFFF" w:themeColor="background1"/>
              </w:rPr>
              <w:t xml:space="preserve"> </w:t>
            </w:r>
            <w:r w:rsidRPr="006E1E60">
              <w:rPr>
                <w:color w:val="FFFFFF" w:themeColor="background1"/>
              </w:rPr>
              <w:t>OH</w:t>
            </w:r>
          </w:p>
        </w:tc>
        <w:tc>
          <w:tcPr>
            <w:tcW w:w="579" w:type="dxa"/>
            <w:shd w:val="clear" w:color="auto" w:fill="B8CCE4" w:themeFill="accent1" w:themeFillTint="66"/>
          </w:tcPr>
          <w:p w:rsidR="00CA2A4C" w:rsidRDefault="00CA2A4C" w:rsidP="00274F5F">
            <w:pPr>
              <w:jc w:val="center"/>
            </w:pPr>
            <w:r>
              <w:t>4.4</w:t>
            </w:r>
          </w:p>
        </w:tc>
        <w:tc>
          <w:tcPr>
            <w:tcW w:w="1276" w:type="dxa"/>
            <w:gridSpan w:val="2"/>
            <w:shd w:val="clear" w:color="auto" w:fill="B8CCE4" w:themeFill="accent1" w:themeFillTint="66"/>
          </w:tcPr>
          <w:p w:rsidR="00CA2A4C" w:rsidRDefault="00CA2A4C" w:rsidP="00B360CB">
            <w:pPr>
              <w:jc w:val="center"/>
              <w:rPr>
                <w:b/>
                <w:color w:val="C00000"/>
              </w:rPr>
            </w:pPr>
            <w:proofErr w:type="spellStart"/>
            <w:r>
              <w:rPr>
                <w:b/>
                <w:color w:val="C00000"/>
              </w:rPr>
              <w:t>Genealog</w:t>
            </w:r>
            <w:proofErr w:type="spellEnd"/>
          </w:p>
        </w:tc>
        <w:tc>
          <w:tcPr>
            <w:tcW w:w="9584" w:type="dxa"/>
            <w:gridSpan w:val="3"/>
            <w:shd w:val="clear" w:color="auto" w:fill="B8CCE4" w:themeFill="accent1" w:themeFillTint="66"/>
          </w:tcPr>
          <w:p w:rsidR="00CA2A4C" w:rsidRPr="00E53C9E" w:rsidRDefault="004D099E" w:rsidP="0075243D">
            <w:pPr>
              <w:rPr>
                <w:rFonts w:eastAsia="Dotum" w:cstheme="minorHAnsi"/>
              </w:rPr>
            </w:pPr>
            <w:r>
              <w:rPr>
                <w:rFonts w:eastAsia="Dotum" w:cstheme="minorHAnsi"/>
              </w:rPr>
              <w:t>Geen bericht</w:t>
            </w: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5394" w:type="dxa"/>
            <w:gridSpan w:val="2"/>
            <w:shd w:val="clear" w:color="auto" w:fill="9BBB59" w:themeFill="accent3"/>
          </w:tcPr>
          <w:p w:rsidR="00CA2A4C" w:rsidRDefault="00CA2A4C" w:rsidP="0080116F">
            <w:pPr>
              <w:rPr>
                <w:rFonts w:ascii="Calibri" w:hAnsi="Calibri" w:cs="Calibri"/>
                <w:bCs/>
                <w:color w:val="C00000"/>
              </w:rPr>
            </w:pPr>
          </w:p>
        </w:tc>
      </w:tr>
      <w:tr w:rsidR="00CA2A4C" w:rsidRPr="004D6384" w:rsidTr="00C41E68">
        <w:tc>
          <w:tcPr>
            <w:tcW w:w="555" w:type="dxa"/>
            <w:shd w:val="clear" w:color="auto" w:fill="FF0000"/>
          </w:tcPr>
          <w:p w:rsidR="00CA2A4C" w:rsidRDefault="006E1E60" w:rsidP="00FF731B">
            <w:pPr>
              <w:jc w:val="right"/>
              <w:rPr>
                <w:color w:val="C00000"/>
              </w:rPr>
            </w:pPr>
            <w:r w:rsidRPr="006E1E60">
              <w:rPr>
                <w:color w:val="FFFFFF" w:themeColor="background1"/>
              </w:rPr>
              <w:t>OH</w:t>
            </w:r>
          </w:p>
        </w:tc>
        <w:tc>
          <w:tcPr>
            <w:tcW w:w="579" w:type="dxa"/>
            <w:shd w:val="clear" w:color="auto" w:fill="B8CCE4" w:themeFill="accent1" w:themeFillTint="66"/>
          </w:tcPr>
          <w:p w:rsidR="00CA2A4C" w:rsidRDefault="00CA2A4C" w:rsidP="00274F5F">
            <w:pPr>
              <w:jc w:val="center"/>
            </w:pPr>
            <w:r>
              <w:t>4.5</w:t>
            </w:r>
          </w:p>
        </w:tc>
        <w:tc>
          <w:tcPr>
            <w:tcW w:w="1276" w:type="dxa"/>
            <w:gridSpan w:val="2"/>
            <w:shd w:val="clear" w:color="auto" w:fill="B8CCE4" w:themeFill="accent1" w:themeFillTint="66"/>
          </w:tcPr>
          <w:p w:rsidR="00CA2A4C" w:rsidRDefault="00CA2A4C" w:rsidP="00B360CB">
            <w:pPr>
              <w:jc w:val="center"/>
              <w:rPr>
                <w:b/>
                <w:color w:val="C00000"/>
              </w:rPr>
            </w:pPr>
            <w:proofErr w:type="spellStart"/>
            <w:r>
              <w:rPr>
                <w:b/>
                <w:color w:val="C00000"/>
              </w:rPr>
              <w:t>Worldcat</w:t>
            </w:r>
            <w:proofErr w:type="spellEnd"/>
          </w:p>
        </w:tc>
        <w:tc>
          <w:tcPr>
            <w:tcW w:w="9584" w:type="dxa"/>
            <w:gridSpan w:val="3"/>
            <w:shd w:val="clear" w:color="auto" w:fill="B8CCE4" w:themeFill="accent1" w:themeFillTint="66"/>
          </w:tcPr>
          <w:p w:rsidR="00CA2A4C" w:rsidRDefault="00FE24BE" w:rsidP="005123BF">
            <w:pPr>
              <w:rPr>
                <w:rFonts w:ascii="Calibri" w:hAnsi="Calibri" w:cs="Calibri"/>
                <w:bCs/>
              </w:rPr>
            </w:pPr>
            <w:r>
              <w:rPr>
                <w:rFonts w:ascii="Calibri" w:hAnsi="Calibri" w:cs="Calibri"/>
                <w:bCs/>
              </w:rPr>
              <w:t xml:space="preserve">Deze maand weten wat de KB gaat </w:t>
            </w:r>
            <w:proofErr w:type="spellStart"/>
            <w:r>
              <w:rPr>
                <w:rFonts w:ascii="Calibri" w:hAnsi="Calibri" w:cs="Calibri"/>
                <w:bCs/>
              </w:rPr>
              <w:t>doen.</w:t>
            </w:r>
            <w:r w:rsidR="004D099E">
              <w:rPr>
                <w:rFonts w:ascii="Calibri" w:hAnsi="Calibri" w:cs="Calibri"/>
                <w:bCs/>
              </w:rPr>
              <w:t>Daarna</w:t>
            </w:r>
            <w:proofErr w:type="spellEnd"/>
            <w:r w:rsidR="004D099E">
              <w:rPr>
                <w:rFonts w:ascii="Calibri" w:hAnsi="Calibri" w:cs="Calibri"/>
                <w:bCs/>
              </w:rPr>
              <w:t xml:space="preserve"> gaat het NAH de strategie bepalen.</w:t>
            </w: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5394" w:type="dxa"/>
            <w:gridSpan w:val="2"/>
            <w:shd w:val="clear" w:color="auto" w:fill="9BBB59" w:themeFill="accent3"/>
          </w:tcPr>
          <w:p w:rsidR="00CA2A4C" w:rsidRDefault="00CA2A4C" w:rsidP="0080116F">
            <w:pPr>
              <w:rPr>
                <w:rFonts w:ascii="Calibri" w:hAnsi="Calibri" w:cs="Calibri"/>
                <w:bCs/>
                <w:color w:val="C00000"/>
              </w:rPr>
            </w:pPr>
          </w:p>
        </w:tc>
      </w:tr>
      <w:tr w:rsidR="00260D57" w:rsidRPr="004D6384" w:rsidTr="00C41E68">
        <w:tc>
          <w:tcPr>
            <w:tcW w:w="555" w:type="dxa"/>
            <w:shd w:val="clear" w:color="auto" w:fill="B8CCE4" w:themeFill="accent1" w:themeFillTint="66"/>
          </w:tcPr>
          <w:p w:rsidR="00260D57" w:rsidRPr="006E1E60" w:rsidRDefault="00260D57" w:rsidP="00FF731B">
            <w:pPr>
              <w:jc w:val="right"/>
              <w:rPr>
                <w:color w:val="FFFFFF" w:themeColor="background1"/>
              </w:rPr>
            </w:pPr>
          </w:p>
        </w:tc>
        <w:tc>
          <w:tcPr>
            <w:tcW w:w="579" w:type="dxa"/>
            <w:shd w:val="clear" w:color="auto" w:fill="B8CCE4" w:themeFill="accent1" w:themeFillTint="66"/>
          </w:tcPr>
          <w:p w:rsidR="00260D57" w:rsidRDefault="00260D57" w:rsidP="00274F5F">
            <w:pPr>
              <w:jc w:val="center"/>
            </w:pPr>
            <w:r>
              <w:t>4.6</w:t>
            </w:r>
          </w:p>
        </w:tc>
        <w:tc>
          <w:tcPr>
            <w:tcW w:w="1276" w:type="dxa"/>
            <w:gridSpan w:val="2"/>
            <w:shd w:val="clear" w:color="auto" w:fill="B8CCE4" w:themeFill="accent1" w:themeFillTint="66"/>
          </w:tcPr>
          <w:p w:rsidR="00260D57" w:rsidRDefault="00260D57" w:rsidP="00B360CB">
            <w:pPr>
              <w:jc w:val="center"/>
              <w:rPr>
                <w:b/>
                <w:color w:val="C00000"/>
              </w:rPr>
            </w:pPr>
            <w:proofErr w:type="spellStart"/>
            <w:r>
              <w:rPr>
                <w:b/>
                <w:color w:val="C00000"/>
              </w:rPr>
              <w:t>Delpher</w:t>
            </w:r>
            <w:proofErr w:type="spellEnd"/>
          </w:p>
        </w:tc>
        <w:tc>
          <w:tcPr>
            <w:tcW w:w="9584" w:type="dxa"/>
            <w:gridSpan w:val="3"/>
            <w:shd w:val="clear" w:color="auto" w:fill="B8CCE4" w:themeFill="accent1" w:themeFillTint="66"/>
          </w:tcPr>
          <w:p w:rsidR="00260D57" w:rsidRDefault="00FE24BE" w:rsidP="005123BF">
            <w:pPr>
              <w:rPr>
                <w:rFonts w:ascii="Calibri" w:hAnsi="Calibri" w:cs="Calibri"/>
                <w:bCs/>
              </w:rPr>
            </w:pPr>
            <w:r>
              <w:rPr>
                <w:rFonts w:ascii="Calibri" w:hAnsi="Calibri" w:cs="Calibri"/>
                <w:bCs/>
              </w:rPr>
              <w:t>Besluit om op twee plekken aan te bieden. Strookt niet met MARA. In beleidsplan wordt opgenomen wanneer we afwijken van de MARA.</w:t>
            </w:r>
          </w:p>
        </w:tc>
        <w:tc>
          <w:tcPr>
            <w:tcW w:w="2382" w:type="dxa"/>
            <w:gridSpan w:val="2"/>
            <w:shd w:val="clear" w:color="auto" w:fill="9BBB59" w:themeFill="accent3"/>
          </w:tcPr>
          <w:p w:rsidR="00260D57" w:rsidRDefault="00260D57" w:rsidP="0080116F">
            <w:pPr>
              <w:rPr>
                <w:rFonts w:ascii="Calibri" w:hAnsi="Calibri" w:cs="Calibri"/>
                <w:bCs/>
                <w:color w:val="C00000"/>
              </w:rPr>
            </w:pPr>
          </w:p>
        </w:tc>
        <w:tc>
          <w:tcPr>
            <w:tcW w:w="2382" w:type="dxa"/>
            <w:gridSpan w:val="2"/>
            <w:shd w:val="clear" w:color="auto" w:fill="9BBB59" w:themeFill="accent3"/>
          </w:tcPr>
          <w:p w:rsidR="00260D57" w:rsidRDefault="00260D57" w:rsidP="0080116F">
            <w:pPr>
              <w:rPr>
                <w:rFonts w:ascii="Calibri" w:hAnsi="Calibri" w:cs="Calibri"/>
                <w:bCs/>
                <w:color w:val="C00000"/>
              </w:rPr>
            </w:pPr>
          </w:p>
        </w:tc>
        <w:tc>
          <w:tcPr>
            <w:tcW w:w="2382" w:type="dxa"/>
            <w:gridSpan w:val="2"/>
            <w:shd w:val="clear" w:color="auto" w:fill="9BBB59" w:themeFill="accent3"/>
          </w:tcPr>
          <w:p w:rsidR="00260D57" w:rsidRDefault="00260D57" w:rsidP="0080116F">
            <w:pPr>
              <w:rPr>
                <w:rFonts w:ascii="Calibri" w:hAnsi="Calibri" w:cs="Calibri"/>
                <w:bCs/>
                <w:color w:val="C00000"/>
              </w:rPr>
            </w:pPr>
          </w:p>
        </w:tc>
        <w:tc>
          <w:tcPr>
            <w:tcW w:w="2382" w:type="dxa"/>
            <w:gridSpan w:val="2"/>
            <w:shd w:val="clear" w:color="auto" w:fill="9BBB59" w:themeFill="accent3"/>
          </w:tcPr>
          <w:p w:rsidR="00260D57" w:rsidRDefault="00260D57" w:rsidP="0080116F">
            <w:pPr>
              <w:rPr>
                <w:rFonts w:ascii="Calibri" w:hAnsi="Calibri" w:cs="Calibri"/>
                <w:bCs/>
                <w:color w:val="C00000"/>
              </w:rPr>
            </w:pPr>
          </w:p>
        </w:tc>
        <w:tc>
          <w:tcPr>
            <w:tcW w:w="2382" w:type="dxa"/>
            <w:gridSpan w:val="2"/>
            <w:shd w:val="clear" w:color="auto" w:fill="9BBB59" w:themeFill="accent3"/>
          </w:tcPr>
          <w:p w:rsidR="00260D57" w:rsidRDefault="00260D57" w:rsidP="0080116F">
            <w:pPr>
              <w:rPr>
                <w:rFonts w:ascii="Calibri" w:hAnsi="Calibri" w:cs="Calibri"/>
                <w:bCs/>
                <w:color w:val="C00000"/>
              </w:rPr>
            </w:pPr>
          </w:p>
        </w:tc>
        <w:tc>
          <w:tcPr>
            <w:tcW w:w="2382" w:type="dxa"/>
            <w:gridSpan w:val="2"/>
            <w:shd w:val="clear" w:color="auto" w:fill="9BBB59" w:themeFill="accent3"/>
          </w:tcPr>
          <w:p w:rsidR="00260D57" w:rsidRDefault="00260D57" w:rsidP="0080116F">
            <w:pPr>
              <w:rPr>
                <w:rFonts w:ascii="Calibri" w:hAnsi="Calibri" w:cs="Calibri"/>
                <w:bCs/>
                <w:color w:val="C00000"/>
              </w:rPr>
            </w:pPr>
          </w:p>
        </w:tc>
        <w:tc>
          <w:tcPr>
            <w:tcW w:w="5394" w:type="dxa"/>
            <w:gridSpan w:val="2"/>
            <w:shd w:val="clear" w:color="auto" w:fill="9BBB59" w:themeFill="accent3"/>
          </w:tcPr>
          <w:p w:rsidR="00260D57" w:rsidRDefault="00260D57" w:rsidP="0080116F">
            <w:pPr>
              <w:rPr>
                <w:rFonts w:ascii="Calibri" w:hAnsi="Calibri" w:cs="Calibri"/>
                <w:bCs/>
                <w:color w:val="C00000"/>
              </w:rPr>
            </w:pPr>
          </w:p>
        </w:tc>
      </w:tr>
      <w:tr w:rsidR="003D7C3A" w:rsidRPr="004D6384" w:rsidTr="00C41E68">
        <w:tc>
          <w:tcPr>
            <w:tcW w:w="555" w:type="dxa"/>
            <w:shd w:val="clear" w:color="auto" w:fill="B8CCE4" w:themeFill="accent1" w:themeFillTint="66"/>
          </w:tcPr>
          <w:p w:rsidR="003D7C3A" w:rsidRPr="006E1E60" w:rsidRDefault="003D7C3A" w:rsidP="00FF731B">
            <w:pPr>
              <w:jc w:val="right"/>
              <w:rPr>
                <w:color w:val="FFFFFF" w:themeColor="background1"/>
              </w:rPr>
            </w:pPr>
          </w:p>
        </w:tc>
        <w:tc>
          <w:tcPr>
            <w:tcW w:w="579" w:type="dxa"/>
            <w:shd w:val="clear" w:color="auto" w:fill="B8CCE4" w:themeFill="accent1" w:themeFillTint="66"/>
          </w:tcPr>
          <w:p w:rsidR="003D7C3A" w:rsidRDefault="003D7C3A" w:rsidP="00274F5F">
            <w:pPr>
              <w:jc w:val="center"/>
            </w:pPr>
            <w:r>
              <w:t>4.7</w:t>
            </w:r>
          </w:p>
        </w:tc>
        <w:tc>
          <w:tcPr>
            <w:tcW w:w="1276" w:type="dxa"/>
            <w:gridSpan w:val="2"/>
            <w:shd w:val="clear" w:color="auto" w:fill="B8CCE4" w:themeFill="accent1" w:themeFillTint="66"/>
          </w:tcPr>
          <w:p w:rsidR="003D7C3A" w:rsidRDefault="003D7C3A" w:rsidP="00B360CB">
            <w:pPr>
              <w:jc w:val="center"/>
              <w:rPr>
                <w:b/>
                <w:color w:val="C00000"/>
              </w:rPr>
            </w:pPr>
            <w:r>
              <w:rPr>
                <w:b/>
                <w:color w:val="C00000"/>
              </w:rPr>
              <w:t>Hybride A.</w:t>
            </w:r>
          </w:p>
        </w:tc>
        <w:tc>
          <w:tcPr>
            <w:tcW w:w="9584" w:type="dxa"/>
            <w:gridSpan w:val="3"/>
            <w:shd w:val="clear" w:color="auto" w:fill="B8CCE4" w:themeFill="accent1" w:themeFillTint="66"/>
          </w:tcPr>
          <w:p w:rsidR="003D7C3A" w:rsidRDefault="00CA217D" w:rsidP="005123BF">
            <w:pPr>
              <w:rPr>
                <w:rFonts w:ascii="Calibri" w:hAnsi="Calibri" w:cs="Calibri"/>
                <w:bCs/>
              </w:rPr>
            </w:pPr>
            <w:r>
              <w:rPr>
                <w:rFonts w:ascii="Calibri" w:hAnsi="Calibri" w:cs="Calibri"/>
                <w:bCs/>
              </w:rPr>
              <w:t>Er is een plan van aanpak. Er is een stuk van de groep particuliere archieven. Mieke: oplossing gezamenlijk. Stinie: twee documenten naast elkaar leggen</w:t>
            </w:r>
            <w:r w:rsidR="00460A1D">
              <w:rPr>
                <w:rFonts w:ascii="Calibri" w:hAnsi="Calibri" w:cs="Calibri"/>
                <w:bCs/>
              </w:rPr>
              <w:t>. Wie wordt projectleider ? Patrick</w:t>
            </w:r>
            <w:r>
              <w:rPr>
                <w:rFonts w:ascii="Calibri" w:hAnsi="Calibri" w:cs="Calibri"/>
                <w:bCs/>
              </w:rPr>
              <w:t xml:space="preserve">: Haarlem wil meedoen. Gemeenten zitten er mee dat ze willen overbrengen. Roomyla; Mirjam zou starten met de inventarisatie. Nieuwe functionaris adviseur zou deze rol op kunnen pakken. </w:t>
            </w:r>
            <w:r w:rsidR="00941189">
              <w:rPr>
                <w:rFonts w:ascii="Calibri" w:hAnsi="Calibri" w:cs="Calibri"/>
                <w:bCs/>
              </w:rPr>
              <w:t>Raamwerk en uitwerking zou elkaar mooi aan kunnen vullen. Roomyla maakt een analyse waar op geschoten kan worden. 30 oktober wordt het stuk besproken met Stinie en Tanja erbij. Heemstede en Beverwijk willen graag meedoen. Patrick: keuze kleine of grote gemeente ?</w:t>
            </w:r>
            <w:r w:rsidR="00682327">
              <w:rPr>
                <w:rFonts w:ascii="Calibri" w:hAnsi="Calibri" w:cs="Calibri"/>
                <w:bCs/>
              </w:rPr>
              <w:t xml:space="preserve"> Heemstede of Bloemendaal.</w:t>
            </w:r>
          </w:p>
        </w:tc>
        <w:tc>
          <w:tcPr>
            <w:tcW w:w="2382" w:type="dxa"/>
            <w:gridSpan w:val="2"/>
            <w:shd w:val="clear" w:color="auto" w:fill="9BBB59" w:themeFill="accent3"/>
          </w:tcPr>
          <w:p w:rsidR="003D7C3A" w:rsidRDefault="003D7C3A" w:rsidP="0080116F">
            <w:pPr>
              <w:rPr>
                <w:rFonts w:ascii="Calibri" w:hAnsi="Calibri" w:cs="Calibri"/>
                <w:bCs/>
                <w:color w:val="C00000"/>
              </w:rPr>
            </w:pPr>
          </w:p>
        </w:tc>
        <w:tc>
          <w:tcPr>
            <w:tcW w:w="2382" w:type="dxa"/>
            <w:gridSpan w:val="2"/>
            <w:shd w:val="clear" w:color="auto" w:fill="9BBB59" w:themeFill="accent3"/>
          </w:tcPr>
          <w:p w:rsidR="003D7C3A" w:rsidRDefault="003D7C3A" w:rsidP="0080116F">
            <w:pPr>
              <w:rPr>
                <w:rFonts w:ascii="Calibri" w:hAnsi="Calibri" w:cs="Calibri"/>
                <w:bCs/>
                <w:color w:val="C00000"/>
              </w:rPr>
            </w:pPr>
          </w:p>
        </w:tc>
        <w:tc>
          <w:tcPr>
            <w:tcW w:w="2382" w:type="dxa"/>
            <w:gridSpan w:val="2"/>
            <w:shd w:val="clear" w:color="auto" w:fill="9BBB59" w:themeFill="accent3"/>
          </w:tcPr>
          <w:p w:rsidR="003D7C3A" w:rsidRDefault="003D7C3A" w:rsidP="0080116F">
            <w:pPr>
              <w:rPr>
                <w:rFonts w:ascii="Calibri" w:hAnsi="Calibri" w:cs="Calibri"/>
                <w:bCs/>
                <w:color w:val="C00000"/>
              </w:rPr>
            </w:pPr>
          </w:p>
        </w:tc>
        <w:tc>
          <w:tcPr>
            <w:tcW w:w="2382" w:type="dxa"/>
            <w:gridSpan w:val="2"/>
            <w:shd w:val="clear" w:color="auto" w:fill="9BBB59" w:themeFill="accent3"/>
          </w:tcPr>
          <w:p w:rsidR="003D7C3A" w:rsidRDefault="003D7C3A" w:rsidP="0080116F">
            <w:pPr>
              <w:rPr>
                <w:rFonts w:ascii="Calibri" w:hAnsi="Calibri" w:cs="Calibri"/>
                <w:bCs/>
                <w:color w:val="C00000"/>
              </w:rPr>
            </w:pPr>
          </w:p>
        </w:tc>
        <w:tc>
          <w:tcPr>
            <w:tcW w:w="2382" w:type="dxa"/>
            <w:gridSpan w:val="2"/>
            <w:shd w:val="clear" w:color="auto" w:fill="9BBB59" w:themeFill="accent3"/>
          </w:tcPr>
          <w:p w:rsidR="003D7C3A" w:rsidRDefault="003D7C3A" w:rsidP="0080116F">
            <w:pPr>
              <w:rPr>
                <w:rFonts w:ascii="Calibri" w:hAnsi="Calibri" w:cs="Calibri"/>
                <w:bCs/>
                <w:color w:val="C00000"/>
              </w:rPr>
            </w:pPr>
          </w:p>
        </w:tc>
        <w:tc>
          <w:tcPr>
            <w:tcW w:w="2382" w:type="dxa"/>
            <w:gridSpan w:val="2"/>
            <w:shd w:val="clear" w:color="auto" w:fill="9BBB59" w:themeFill="accent3"/>
          </w:tcPr>
          <w:p w:rsidR="003D7C3A" w:rsidRDefault="003D7C3A" w:rsidP="0080116F">
            <w:pPr>
              <w:rPr>
                <w:rFonts w:ascii="Calibri" w:hAnsi="Calibri" w:cs="Calibri"/>
                <w:bCs/>
                <w:color w:val="C00000"/>
              </w:rPr>
            </w:pPr>
          </w:p>
        </w:tc>
        <w:tc>
          <w:tcPr>
            <w:tcW w:w="5394" w:type="dxa"/>
            <w:gridSpan w:val="2"/>
            <w:shd w:val="clear" w:color="auto" w:fill="9BBB59" w:themeFill="accent3"/>
          </w:tcPr>
          <w:p w:rsidR="003D7C3A" w:rsidRDefault="003D7C3A" w:rsidP="0080116F">
            <w:pPr>
              <w:rPr>
                <w:rFonts w:ascii="Calibri" w:hAnsi="Calibri" w:cs="Calibri"/>
                <w:bCs/>
                <w:color w:val="C00000"/>
              </w:rPr>
            </w:pPr>
          </w:p>
        </w:tc>
      </w:tr>
      <w:tr w:rsidR="00EE70C4" w:rsidRPr="004D6384" w:rsidTr="00C41E68">
        <w:tc>
          <w:tcPr>
            <w:tcW w:w="555" w:type="dxa"/>
            <w:shd w:val="clear" w:color="auto" w:fill="FFFF00"/>
          </w:tcPr>
          <w:p w:rsidR="00EE70C4" w:rsidRDefault="00EE70C4" w:rsidP="00EE70C4">
            <w:pPr>
              <w:jc w:val="right"/>
              <w:rPr>
                <w:color w:val="C00000"/>
              </w:rPr>
            </w:pPr>
          </w:p>
        </w:tc>
        <w:tc>
          <w:tcPr>
            <w:tcW w:w="579" w:type="dxa"/>
            <w:shd w:val="clear" w:color="auto" w:fill="FFFF00"/>
          </w:tcPr>
          <w:p w:rsidR="00EE70C4" w:rsidRPr="00BD5648" w:rsidRDefault="005F699A" w:rsidP="00EE70C4">
            <w:pPr>
              <w:jc w:val="center"/>
            </w:pPr>
            <w:r>
              <w:t>5.2</w:t>
            </w:r>
          </w:p>
        </w:tc>
        <w:tc>
          <w:tcPr>
            <w:tcW w:w="1276" w:type="dxa"/>
            <w:gridSpan w:val="2"/>
            <w:shd w:val="clear" w:color="auto" w:fill="FFFF00"/>
          </w:tcPr>
          <w:p w:rsidR="00EE70C4" w:rsidRPr="00B360CB" w:rsidRDefault="005F699A" w:rsidP="00B360CB">
            <w:pPr>
              <w:jc w:val="center"/>
              <w:rPr>
                <w:b/>
                <w:color w:val="C00000"/>
              </w:rPr>
            </w:pPr>
            <w:r>
              <w:rPr>
                <w:b/>
                <w:color w:val="C00000"/>
              </w:rPr>
              <w:t>SET</w:t>
            </w:r>
          </w:p>
        </w:tc>
        <w:tc>
          <w:tcPr>
            <w:tcW w:w="9584" w:type="dxa"/>
            <w:gridSpan w:val="3"/>
            <w:shd w:val="clear" w:color="auto" w:fill="FFFF00"/>
          </w:tcPr>
          <w:p w:rsidR="00EE70C4" w:rsidRPr="005F699A" w:rsidRDefault="005F699A" w:rsidP="005F699A">
            <w:pPr>
              <w:tabs>
                <w:tab w:val="left" w:pos="480"/>
              </w:tabs>
            </w:pPr>
            <w:r w:rsidRPr="005F699A">
              <w:t xml:space="preserve">Zie Aandachtpuntenlijst </w:t>
            </w:r>
          </w:p>
        </w:tc>
        <w:tc>
          <w:tcPr>
            <w:tcW w:w="2382" w:type="dxa"/>
            <w:gridSpan w:val="2"/>
            <w:shd w:val="clear" w:color="auto" w:fill="9BBB59" w:themeFill="accent3"/>
          </w:tcPr>
          <w:p w:rsidR="00EE70C4" w:rsidRPr="003B68BD" w:rsidRDefault="00EE70C4" w:rsidP="00EE70C4">
            <w:pPr>
              <w:jc w:val="center"/>
              <w:rPr>
                <w:color w:val="C00000"/>
              </w:rPr>
            </w:pPr>
          </w:p>
        </w:tc>
        <w:tc>
          <w:tcPr>
            <w:tcW w:w="2382" w:type="dxa"/>
            <w:gridSpan w:val="2"/>
            <w:shd w:val="clear" w:color="auto" w:fill="9BBB59" w:themeFill="accent3"/>
          </w:tcPr>
          <w:p w:rsidR="00EE70C4" w:rsidRDefault="00EE70C4" w:rsidP="00EE70C4">
            <w:pPr>
              <w:rPr>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5394" w:type="dxa"/>
            <w:gridSpan w:val="2"/>
            <w:shd w:val="clear" w:color="auto" w:fill="9BBB59" w:themeFill="accent3"/>
          </w:tcPr>
          <w:p w:rsidR="00EE70C4" w:rsidRDefault="00EE70C4" w:rsidP="00EE70C4">
            <w:pPr>
              <w:rPr>
                <w:rFonts w:ascii="Calibri" w:hAnsi="Calibri" w:cs="Calibri"/>
                <w:bCs/>
                <w:color w:val="C00000"/>
              </w:rPr>
            </w:pPr>
          </w:p>
        </w:tc>
      </w:tr>
      <w:tr w:rsidR="00EA3EA0" w:rsidRPr="004D6384" w:rsidTr="00C41E68">
        <w:tc>
          <w:tcPr>
            <w:tcW w:w="555" w:type="dxa"/>
            <w:shd w:val="clear" w:color="auto" w:fill="B8CCE4" w:themeFill="accent1" w:themeFillTint="66"/>
          </w:tcPr>
          <w:p w:rsidR="00EA3EA0" w:rsidRDefault="00EA3EA0" w:rsidP="00EE70C4">
            <w:pPr>
              <w:jc w:val="right"/>
              <w:rPr>
                <w:color w:val="C00000"/>
              </w:rPr>
            </w:pPr>
          </w:p>
        </w:tc>
        <w:tc>
          <w:tcPr>
            <w:tcW w:w="579" w:type="dxa"/>
            <w:shd w:val="clear" w:color="auto" w:fill="B8CCE4" w:themeFill="accent1" w:themeFillTint="66"/>
          </w:tcPr>
          <w:p w:rsidR="00EA3EA0" w:rsidRDefault="00F35C6C" w:rsidP="00EE70C4">
            <w:pPr>
              <w:jc w:val="center"/>
            </w:pPr>
            <w:r>
              <w:t>5.1</w:t>
            </w:r>
          </w:p>
        </w:tc>
        <w:tc>
          <w:tcPr>
            <w:tcW w:w="1276" w:type="dxa"/>
            <w:gridSpan w:val="2"/>
            <w:shd w:val="clear" w:color="auto" w:fill="B8CCE4" w:themeFill="accent1" w:themeFillTint="66"/>
          </w:tcPr>
          <w:p w:rsidR="00EA3EA0" w:rsidRDefault="00EA3EA0" w:rsidP="00B360CB">
            <w:pPr>
              <w:jc w:val="center"/>
              <w:rPr>
                <w:b/>
                <w:color w:val="C00000"/>
              </w:rPr>
            </w:pPr>
            <w:r>
              <w:rPr>
                <w:b/>
                <w:color w:val="C00000"/>
              </w:rPr>
              <w:t>NA</w:t>
            </w:r>
          </w:p>
        </w:tc>
        <w:tc>
          <w:tcPr>
            <w:tcW w:w="9584" w:type="dxa"/>
            <w:gridSpan w:val="3"/>
            <w:shd w:val="clear" w:color="auto" w:fill="B8CCE4" w:themeFill="accent1" w:themeFillTint="66"/>
          </w:tcPr>
          <w:p w:rsidR="004D099E" w:rsidRDefault="00260D57" w:rsidP="005F699A">
            <w:pPr>
              <w:tabs>
                <w:tab w:val="left" w:pos="480"/>
              </w:tabs>
              <w:rPr>
                <w:rFonts w:ascii="Calibri" w:hAnsi="Calibri" w:cs="Calibri"/>
                <w:bCs/>
              </w:rPr>
            </w:pPr>
            <w:r>
              <w:rPr>
                <w:rFonts w:ascii="Calibri" w:hAnsi="Calibri" w:cs="Calibri"/>
                <w:bCs/>
              </w:rPr>
              <w:t xml:space="preserve">NA </w:t>
            </w:r>
            <w:proofErr w:type="spellStart"/>
            <w:r>
              <w:rPr>
                <w:rFonts w:ascii="Calibri" w:hAnsi="Calibri" w:cs="Calibri"/>
                <w:bCs/>
              </w:rPr>
              <w:t>Preservica</w:t>
            </w:r>
            <w:proofErr w:type="spellEnd"/>
            <w:r>
              <w:rPr>
                <w:rFonts w:ascii="Calibri" w:hAnsi="Calibri" w:cs="Calibri"/>
                <w:bCs/>
              </w:rPr>
              <w:t xml:space="preserve">/Actorenregister. </w:t>
            </w:r>
            <w:r w:rsidR="00ED7515">
              <w:rPr>
                <w:rFonts w:ascii="Calibri" w:hAnsi="Calibri" w:cs="Calibri"/>
                <w:bCs/>
              </w:rPr>
              <w:t xml:space="preserve">Test Haarlemmerliede </w:t>
            </w:r>
            <w:proofErr w:type="spellStart"/>
            <w:r w:rsidR="00ED7515">
              <w:rPr>
                <w:rFonts w:ascii="Calibri" w:hAnsi="Calibri" w:cs="Calibri"/>
                <w:bCs/>
              </w:rPr>
              <w:t>Warc</w:t>
            </w:r>
            <w:proofErr w:type="spellEnd"/>
            <w:r w:rsidR="004D099E">
              <w:rPr>
                <w:rFonts w:ascii="Calibri" w:hAnsi="Calibri" w:cs="Calibri"/>
                <w:bCs/>
              </w:rPr>
              <w:t xml:space="preserve">. </w:t>
            </w:r>
            <w:r w:rsidR="00ED7515">
              <w:rPr>
                <w:rFonts w:ascii="Calibri" w:hAnsi="Calibri" w:cs="Calibri"/>
                <w:bCs/>
              </w:rPr>
              <w:t xml:space="preserve">Lukt niet om het bestand in </w:t>
            </w:r>
            <w:proofErr w:type="spellStart"/>
            <w:r w:rsidR="00ED7515">
              <w:rPr>
                <w:rFonts w:ascii="Calibri" w:hAnsi="Calibri" w:cs="Calibri"/>
                <w:bCs/>
              </w:rPr>
              <w:t>Preservivca</w:t>
            </w:r>
            <w:proofErr w:type="spellEnd"/>
            <w:r w:rsidR="00ED7515">
              <w:rPr>
                <w:rFonts w:ascii="Calibri" w:hAnsi="Calibri" w:cs="Calibri"/>
                <w:bCs/>
              </w:rPr>
              <w:t xml:space="preserve"> te krijgen. Advies naar Haarlemmerliede: ga maar naar </w:t>
            </w:r>
            <w:proofErr w:type="spellStart"/>
            <w:r w:rsidR="00ED7515">
              <w:rPr>
                <w:rFonts w:ascii="Calibri" w:hAnsi="Calibri" w:cs="Calibri"/>
                <w:bCs/>
              </w:rPr>
              <w:t>archiefweb</w:t>
            </w:r>
            <w:proofErr w:type="spellEnd"/>
            <w:r w:rsidR="00ED7515">
              <w:rPr>
                <w:rFonts w:ascii="Calibri" w:hAnsi="Calibri" w:cs="Calibri"/>
                <w:bCs/>
              </w:rPr>
              <w:t xml:space="preserve">. BHIC heeft gezien dat </w:t>
            </w:r>
            <w:proofErr w:type="spellStart"/>
            <w:r w:rsidR="00ED7515">
              <w:rPr>
                <w:rFonts w:ascii="Calibri" w:hAnsi="Calibri" w:cs="Calibri"/>
                <w:bCs/>
              </w:rPr>
              <w:t>videotulen</w:t>
            </w:r>
            <w:proofErr w:type="spellEnd"/>
            <w:r w:rsidR="00ED7515">
              <w:rPr>
                <w:rFonts w:ascii="Calibri" w:hAnsi="Calibri" w:cs="Calibri"/>
                <w:bCs/>
              </w:rPr>
              <w:t xml:space="preserve"> wel </w:t>
            </w:r>
          </w:p>
          <w:p w:rsidR="00F52E55" w:rsidRPr="00F52E55" w:rsidRDefault="00ED7515" w:rsidP="005F699A">
            <w:pPr>
              <w:tabs>
                <w:tab w:val="left" w:pos="480"/>
              </w:tabs>
              <w:rPr>
                <w:rFonts w:ascii="Calibri" w:hAnsi="Calibri" w:cs="Calibri"/>
                <w:bCs/>
              </w:rPr>
            </w:pPr>
            <w:r>
              <w:rPr>
                <w:rFonts w:ascii="Calibri" w:hAnsi="Calibri" w:cs="Calibri"/>
                <w:bCs/>
              </w:rPr>
              <w:lastRenderedPageBreak/>
              <w:t xml:space="preserve">in </w:t>
            </w:r>
            <w:proofErr w:type="spellStart"/>
            <w:r>
              <w:rPr>
                <w:rFonts w:ascii="Calibri" w:hAnsi="Calibri" w:cs="Calibri"/>
                <w:bCs/>
              </w:rPr>
              <w:t>Pr</w:t>
            </w:r>
            <w:r w:rsidR="004D099E">
              <w:rPr>
                <w:rFonts w:ascii="Calibri" w:hAnsi="Calibri" w:cs="Calibri"/>
                <w:bCs/>
              </w:rPr>
              <w:t>eservica</w:t>
            </w:r>
            <w:proofErr w:type="spellEnd"/>
            <w:r w:rsidR="004D099E">
              <w:rPr>
                <w:rFonts w:ascii="Calibri" w:hAnsi="Calibri" w:cs="Calibri"/>
                <w:bCs/>
              </w:rPr>
              <w:t xml:space="preserve"> kunnen</w:t>
            </w:r>
            <w:r>
              <w:rPr>
                <w:rFonts w:ascii="Calibri" w:hAnsi="Calibri" w:cs="Calibri"/>
                <w:bCs/>
              </w:rPr>
              <w:t xml:space="preserve">, maar </w:t>
            </w:r>
            <w:r w:rsidR="004D099E">
              <w:rPr>
                <w:rFonts w:ascii="Calibri" w:hAnsi="Calibri" w:cs="Calibri"/>
                <w:bCs/>
              </w:rPr>
              <w:t xml:space="preserve">de bestanden in de </w:t>
            </w:r>
            <w:proofErr w:type="spellStart"/>
            <w:r w:rsidR="004D099E">
              <w:rPr>
                <w:rFonts w:ascii="Calibri" w:hAnsi="Calibri" w:cs="Calibri"/>
                <w:bCs/>
              </w:rPr>
              <w:t>Warc</w:t>
            </w:r>
            <w:proofErr w:type="spellEnd"/>
            <w:r w:rsidR="004D099E">
              <w:rPr>
                <w:rFonts w:ascii="Calibri" w:hAnsi="Calibri" w:cs="Calibri"/>
                <w:bCs/>
              </w:rPr>
              <w:t xml:space="preserve"> worden </w:t>
            </w:r>
            <w:r>
              <w:rPr>
                <w:rFonts w:ascii="Calibri" w:hAnsi="Calibri" w:cs="Calibri"/>
                <w:bCs/>
              </w:rPr>
              <w:t>niet gepreserveerd. Het NHA is gevraagd om weer comme</w:t>
            </w:r>
            <w:r w:rsidR="004D099E">
              <w:rPr>
                <w:rFonts w:ascii="Calibri" w:hAnsi="Calibri" w:cs="Calibri"/>
                <w:bCs/>
              </w:rPr>
              <w:t xml:space="preserve">ntaar te geven op het </w:t>
            </w:r>
            <w:proofErr w:type="spellStart"/>
            <w:r w:rsidR="004D099E">
              <w:rPr>
                <w:rFonts w:ascii="Calibri" w:hAnsi="Calibri" w:cs="Calibri"/>
                <w:bCs/>
              </w:rPr>
              <w:t>metadatam</w:t>
            </w:r>
            <w:r>
              <w:rPr>
                <w:rFonts w:ascii="Calibri" w:hAnsi="Calibri" w:cs="Calibri"/>
                <w:bCs/>
              </w:rPr>
              <w:t>odel</w:t>
            </w:r>
            <w:proofErr w:type="spellEnd"/>
            <w:r>
              <w:rPr>
                <w:rFonts w:ascii="Calibri" w:hAnsi="Calibri" w:cs="Calibri"/>
                <w:bCs/>
              </w:rPr>
              <w:t xml:space="preserve">. </w:t>
            </w:r>
          </w:p>
        </w:tc>
        <w:tc>
          <w:tcPr>
            <w:tcW w:w="2382" w:type="dxa"/>
            <w:gridSpan w:val="2"/>
            <w:shd w:val="clear" w:color="auto" w:fill="9BBB59" w:themeFill="accent3"/>
          </w:tcPr>
          <w:p w:rsidR="00EA3EA0" w:rsidRPr="003B68BD" w:rsidRDefault="00EA3EA0" w:rsidP="00EE70C4">
            <w:pPr>
              <w:jc w:val="center"/>
              <w:rPr>
                <w:color w:val="C00000"/>
              </w:rPr>
            </w:pPr>
          </w:p>
        </w:tc>
        <w:tc>
          <w:tcPr>
            <w:tcW w:w="2382" w:type="dxa"/>
            <w:gridSpan w:val="2"/>
            <w:shd w:val="clear" w:color="auto" w:fill="9BBB59" w:themeFill="accent3"/>
          </w:tcPr>
          <w:p w:rsidR="00EA3EA0" w:rsidRDefault="00EA3EA0" w:rsidP="00EE70C4">
            <w:pPr>
              <w:rPr>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5394" w:type="dxa"/>
            <w:gridSpan w:val="2"/>
            <w:shd w:val="clear" w:color="auto" w:fill="9BBB59" w:themeFill="accent3"/>
          </w:tcPr>
          <w:p w:rsidR="00EA3EA0" w:rsidRDefault="00EA3EA0" w:rsidP="00EE70C4">
            <w:pPr>
              <w:rPr>
                <w:rFonts w:ascii="Calibri" w:hAnsi="Calibri" w:cs="Calibri"/>
                <w:bCs/>
                <w:color w:val="C00000"/>
              </w:rPr>
            </w:pPr>
          </w:p>
        </w:tc>
      </w:tr>
      <w:tr w:rsidR="00EE70C4" w:rsidRPr="004D6384" w:rsidTr="00C41E68">
        <w:tc>
          <w:tcPr>
            <w:tcW w:w="555" w:type="dxa"/>
            <w:shd w:val="clear" w:color="auto" w:fill="B8CCE4" w:themeFill="accent1" w:themeFillTint="66"/>
          </w:tcPr>
          <w:p w:rsidR="00EE70C4" w:rsidRDefault="00EE70C4" w:rsidP="00EE70C4">
            <w:pPr>
              <w:jc w:val="right"/>
              <w:rPr>
                <w:color w:val="C00000"/>
              </w:rPr>
            </w:pPr>
          </w:p>
        </w:tc>
        <w:tc>
          <w:tcPr>
            <w:tcW w:w="579" w:type="dxa"/>
            <w:shd w:val="clear" w:color="auto" w:fill="B8CCE4" w:themeFill="accent1" w:themeFillTint="66"/>
          </w:tcPr>
          <w:p w:rsidR="00EE70C4" w:rsidRPr="00BD5648" w:rsidRDefault="00F35C6C" w:rsidP="00EE70C4">
            <w:pPr>
              <w:jc w:val="center"/>
            </w:pPr>
            <w:r>
              <w:t>5.2</w:t>
            </w:r>
          </w:p>
        </w:tc>
        <w:tc>
          <w:tcPr>
            <w:tcW w:w="1276" w:type="dxa"/>
            <w:gridSpan w:val="2"/>
            <w:shd w:val="clear" w:color="auto" w:fill="B8CCE4" w:themeFill="accent1" w:themeFillTint="66"/>
          </w:tcPr>
          <w:p w:rsidR="00982729" w:rsidRDefault="00982729" w:rsidP="00B360CB">
            <w:pPr>
              <w:jc w:val="center"/>
              <w:rPr>
                <w:b/>
                <w:color w:val="C00000"/>
              </w:rPr>
            </w:pPr>
            <w:proofErr w:type="spellStart"/>
            <w:r>
              <w:rPr>
                <w:b/>
                <w:color w:val="C00000"/>
              </w:rPr>
              <w:t>Decos</w:t>
            </w:r>
            <w:proofErr w:type="spellEnd"/>
            <w:r>
              <w:rPr>
                <w:b/>
                <w:color w:val="C00000"/>
              </w:rPr>
              <w:t>\</w:t>
            </w:r>
          </w:p>
          <w:p w:rsidR="00EE70C4" w:rsidRPr="00B360CB" w:rsidRDefault="00F35C6C" w:rsidP="00B360CB">
            <w:pPr>
              <w:jc w:val="center"/>
              <w:rPr>
                <w:b/>
                <w:color w:val="C00000"/>
              </w:rPr>
            </w:pPr>
            <w:r>
              <w:rPr>
                <w:b/>
                <w:color w:val="C00000"/>
              </w:rPr>
              <w:t xml:space="preserve">Mais </w:t>
            </w:r>
            <w:proofErr w:type="spellStart"/>
            <w:r>
              <w:rPr>
                <w:b/>
                <w:color w:val="C00000"/>
              </w:rPr>
              <w:t>Flexis</w:t>
            </w:r>
            <w:proofErr w:type="spellEnd"/>
          </w:p>
        </w:tc>
        <w:tc>
          <w:tcPr>
            <w:tcW w:w="9584" w:type="dxa"/>
            <w:gridSpan w:val="3"/>
            <w:shd w:val="clear" w:color="auto" w:fill="B8CCE4" w:themeFill="accent1" w:themeFillTint="66"/>
          </w:tcPr>
          <w:p w:rsidR="00C41E68" w:rsidRDefault="000A2A95" w:rsidP="00D9778C">
            <w:r>
              <w:t>Applicatiebeheer</w:t>
            </w:r>
            <w:r w:rsidR="00C41E68">
              <w:t xml:space="preserve"> wordt opnieu</w:t>
            </w:r>
            <w:r w:rsidR="00562F49">
              <w:t>w vorm gegeven</w:t>
            </w:r>
            <w:r>
              <w:t xml:space="preserve">. </w:t>
            </w:r>
            <w:r w:rsidR="00562F49">
              <w:t xml:space="preserve">Er komt meer effort op het gebruik van </w:t>
            </w:r>
            <w:r>
              <w:t xml:space="preserve">MF 9. </w:t>
            </w:r>
            <w:r w:rsidR="00F23DE4">
              <w:t xml:space="preserve"> </w:t>
            </w:r>
          </w:p>
          <w:p w:rsidR="001B665D" w:rsidRPr="00AB5BE4" w:rsidRDefault="00F23DE4" w:rsidP="00D9778C">
            <w:r>
              <w:t xml:space="preserve">Mirjam is weg. Iemand anders moet die rol op zich nemen. </w:t>
            </w:r>
            <w:r w:rsidR="00562F49">
              <w:t xml:space="preserve">Ed heeft enige tijd geleden een analyse gemaakt </w:t>
            </w:r>
            <w:bookmarkStart w:id="0" w:name="_GoBack"/>
            <w:bookmarkEnd w:id="0"/>
            <w:r w:rsidR="00562F49">
              <w:t xml:space="preserve">van de zaaktypen in </w:t>
            </w:r>
            <w:proofErr w:type="spellStart"/>
            <w:r w:rsidR="00562F49">
              <w:t>Decos</w:t>
            </w:r>
            <w:proofErr w:type="spellEnd"/>
            <w:r w:rsidR="00562F49">
              <w:t xml:space="preserve"> en mogelijkheden tot vereenvoudiging. Hij zal dit document verspreiden.</w:t>
            </w:r>
          </w:p>
        </w:tc>
        <w:tc>
          <w:tcPr>
            <w:tcW w:w="2382" w:type="dxa"/>
            <w:gridSpan w:val="2"/>
            <w:shd w:val="clear" w:color="auto" w:fill="9BBB59" w:themeFill="accent3"/>
          </w:tcPr>
          <w:p w:rsidR="00EE70C4" w:rsidRPr="003B68BD" w:rsidRDefault="00EE70C4" w:rsidP="00EE70C4">
            <w:pPr>
              <w:jc w:val="center"/>
              <w:rPr>
                <w:color w:val="C00000"/>
              </w:rPr>
            </w:pPr>
          </w:p>
        </w:tc>
        <w:tc>
          <w:tcPr>
            <w:tcW w:w="2382" w:type="dxa"/>
            <w:gridSpan w:val="2"/>
            <w:shd w:val="clear" w:color="auto" w:fill="9BBB59" w:themeFill="accent3"/>
          </w:tcPr>
          <w:p w:rsidR="00EE70C4" w:rsidRDefault="00EE70C4" w:rsidP="00EE70C4">
            <w:pPr>
              <w:rPr>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5394" w:type="dxa"/>
            <w:gridSpan w:val="2"/>
            <w:shd w:val="clear" w:color="auto" w:fill="9BBB59" w:themeFill="accent3"/>
          </w:tcPr>
          <w:p w:rsidR="00EE70C4" w:rsidRDefault="00EE70C4" w:rsidP="00EE70C4">
            <w:pPr>
              <w:rPr>
                <w:rFonts w:ascii="Calibri" w:hAnsi="Calibri" w:cs="Calibri"/>
                <w:bCs/>
                <w:color w:val="C00000"/>
              </w:rPr>
            </w:pPr>
          </w:p>
        </w:tc>
      </w:tr>
      <w:tr w:rsidR="00EE70C4" w:rsidRPr="004D6384" w:rsidTr="00C41E68">
        <w:tc>
          <w:tcPr>
            <w:tcW w:w="555" w:type="dxa"/>
            <w:shd w:val="clear" w:color="auto" w:fill="FFFF00"/>
          </w:tcPr>
          <w:p w:rsidR="00EE70C4" w:rsidRDefault="00EE70C4" w:rsidP="00EE70C4">
            <w:pPr>
              <w:jc w:val="right"/>
              <w:rPr>
                <w:color w:val="C00000"/>
              </w:rPr>
            </w:pPr>
          </w:p>
        </w:tc>
        <w:tc>
          <w:tcPr>
            <w:tcW w:w="579" w:type="dxa"/>
            <w:shd w:val="clear" w:color="auto" w:fill="FFFF00"/>
          </w:tcPr>
          <w:p w:rsidR="00EE70C4" w:rsidRPr="00BD5648" w:rsidRDefault="005F699A" w:rsidP="00EE70C4">
            <w:pPr>
              <w:jc w:val="center"/>
            </w:pPr>
            <w:r>
              <w:t>7.0</w:t>
            </w:r>
          </w:p>
        </w:tc>
        <w:tc>
          <w:tcPr>
            <w:tcW w:w="1276" w:type="dxa"/>
            <w:gridSpan w:val="2"/>
            <w:shd w:val="clear" w:color="auto" w:fill="FFFF00"/>
          </w:tcPr>
          <w:p w:rsidR="00EE70C4" w:rsidRPr="00B360CB" w:rsidRDefault="007C0342" w:rsidP="00B360CB">
            <w:pPr>
              <w:jc w:val="center"/>
              <w:rPr>
                <w:b/>
                <w:color w:val="C00000"/>
              </w:rPr>
            </w:pPr>
            <w:proofErr w:type="spellStart"/>
            <w:r>
              <w:rPr>
                <w:b/>
                <w:color w:val="C00000"/>
              </w:rPr>
              <w:t>InfoBeheer</w:t>
            </w:r>
            <w:proofErr w:type="spellEnd"/>
            <w:r w:rsidR="00260D57">
              <w:rPr>
                <w:b/>
                <w:color w:val="C00000"/>
              </w:rPr>
              <w:t>/AVG</w:t>
            </w:r>
          </w:p>
        </w:tc>
        <w:tc>
          <w:tcPr>
            <w:tcW w:w="9584" w:type="dxa"/>
            <w:gridSpan w:val="3"/>
            <w:shd w:val="clear" w:color="auto" w:fill="FFFF00"/>
          </w:tcPr>
          <w:p w:rsidR="006E1E60" w:rsidRPr="005F699A" w:rsidRDefault="00562F49" w:rsidP="007A2C31">
            <w:r>
              <w:t>Verwerkingsovereenkomsten worden beheerd door de FG: Tanya.</w:t>
            </w:r>
          </w:p>
        </w:tc>
        <w:tc>
          <w:tcPr>
            <w:tcW w:w="2382" w:type="dxa"/>
            <w:gridSpan w:val="2"/>
            <w:shd w:val="clear" w:color="auto" w:fill="9BBB59" w:themeFill="accent3"/>
          </w:tcPr>
          <w:p w:rsidR="00EE70C4" w:rsidRPr="003B68BD" w:rsidRDefault="00EE70C4" w:rsidP="00EE70C4">
            <w:pPr>
              <w:jc w:val="center"/>
              <w:rPr>
                <w:color w:val="C00000"/>
              </w:rPr>
            </w:pPr>
          </w:p>
        </w:tc>
        <w:tc>
          <w:tcPr>
            <w:tcW w:w="2382" w:type="dxa"/>
            <w:gridSpan w:val="2"/>
            <w:shd w:val="clear" w:color="auto" w:fill="9BBB59" w:themeFill="accent3"/>
          </w:tcPr>
          <w:p w:rsidR="00EE70C4" w:rsidRDefault="00EE70C4" w:rsidP="00EE70C4">
            <w:pPr>
              <w:rPr>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5394" w:type="dxa"/>
            <w:gridSpan w:val="2"/>
            <w:shd w:val="clear" w:color="auto" w:fill="9BBB59" w:themeFill="accent3"/>
          </w:tcPr>
          <w:p w:rsidR="00EE70C4" w:rsidRDefault="00EE70C4" w:rsidP="00EE70C4">
            <w:pPr>
              <w:rPr>
                <w:rFonts w:ascii="Calibri" w:hAnsi="Calibri" w:cs="Calibri"/>
                <w:bCs/>
                <w:color w:val="C00000"/>
              </w:rPr>
            </w:pPr>
          </w:p>
        </w:tc>
      </w:tr>
      <w:tr w:rsidR="000A2A95" w:rsidRPr="004D6384" w:rsidTr="00C41E68">
        <w:tc>
          <w:tcPr>
            <w:tcW w:w="555" w:type="dxa"/>
            <w:shd w:val="clear" w:color="auto" w:fill="F79646" w:themeFill="accent6"/>
          </w:tcPr>
          <w:p w:rsidR="000A2A95" w:rsidRPr="000A2A95" w:rsidRDefault="000A2A95" w:rsidP="00EE70C4">
            <w:pPr>
              <w:jc w:val="right"/>
              <w:rPr>
                <w:color w:val="FF0000"/>
              </w:rPr>
            </w:pPr>
          </w:p>
        </w:tc>
        <w:tc>
          <w:tcPr>
            <w:tcW w:w="579" w:type="dxa"/>
            <w:shd w:val="clear" w:color="auto" w:fill="F79646" w:themeFill="accent6"/>
          </w:tcPr>
          <w:p w:rsidR="000A2A95" w:rsidRPr="000A2A95" w:rsidRDefault="000A2A95" w:rsidP="00EE70C4">
            <w:pPr>
              <w:jc w:val="center"/>
              <w:rPr>
                <w:color w:val="C00000"/>
              </w:rPr>
            </w:pPr>
            <w:r w:rsidRPr="000A2A95">
              <w:rPr>
                <w:color w:val="C00000"/>
              </w:rPr>
              <w:t>8.0</w:t>
            </w:r>
          </w:p>
        </w:tc>
        <w:tc>
          <w:tcPr>
            <w:tcW w:w="1276" w:type="dxa"/>
            <w:gridSpan w:val="2"/>
            <w:shd w:val="clear" w:color="auto" w:fill="F79646" w:themeFill="accent6"/>
          </w:tcPr>
          <w:p w:rsidR="000A2A95" w:rsidRPr="000A2A95" w:rsidRDefault="000A2A95" w:rsidP="00B360CB">
            <w:pPr>
              <w:jc w:val="center"/>
              <w:rPr>
                <w:b/>
                <w:color w:val="C00000"/>
              </w:rPr>
            </w:pPr>
            <w:r w:rsidRPr="000A2A95">
              <w:rPr>
                <w:b/>
                <w:color w:val="C00000"/>
              </w:rPr>
              <w:t>Scanstraat</w:t>
            </w:r>
          </w:p>
        </w:tc>
        <w:tc>
          <w:tcPr>
            <w:tcW w:w="9584" w:type="dxa"/>
            <w:gridSpan w:val="3"/>
            <w:shd w:val="clear" w:color="auto" w:fill="F79646" w:themeFill="accent6"/>
          </w:tcPr>
          <w:p w:rsidR="000A2A95" w:rsidRPr="000A2A95" w:rsidRDefault="00562F49" w:rsidP="007A2C31">
            <w:pPr>
              <w:rPr>
                <w:color w:val="FF0000"/>
              </w:rPr>
            </w:pPr>
            <w:r>
              <w:t xml:space="preserve">Nadruk op uitbreiding van  </w:t>
            </w:r>
            <w:r w:rsidR="00B006E7" w:rsidRPr="00B006E7">
              <w:t>Storage</w:t>
            </w:r>
            <w:r>
              <w:t xml:space="preserve"> om de groei op te vangen (60 TB) Offerte van SET komt op korte termijn. Vormgeving scanstraat:  Zie neerslag projectgroep </w:t>
            </w:r>
          </w:p>
        </w:tc>
        <w:tc>
          <w:tcPr>
            <w:tcW w:w="2382" w:type="dxa"/>
            <w:gridSpan w:val="2"/>
            <w:shd w:val="clear" w:color="auto" w:fill="9BBB59" w:themeFill="accent3"/>
          </w:tcPr>
          <w:p w:rsidR="000A2A95" w:rsidRPr="003B68BD" w:rsidRDefault="000A2A95" w:rsidP="00EE70C4">
            <w:pPr>
              <w:jc w:val="center"/>
              <w:rPr>
                <w:color w:val="C00000"/>
              </w:rPr>
            </w:pPr>
          </w:p>
        </w:tc>
        <w:tc>
          <w:tcPr>
            <w:tcW w:w="2382" w:type="dxa"/>
            <w:gridSpan w:val="2"/>
            <w:shd w:val="clear" w:color="auto" w:fill="9BBB59" w:themeFill="accent3"/>
          </w:tcPr>
          <w:p w:rsidR="000A2A95" w:rsidRDefault="000A2A95" w:rsidP="00EE70C4">
            <w:pPr>
              <w:rPr>
                <w:color w:val="C00000"/>
              </w:rPr>
            </w:pPr>
          </w:p>
        </w:tc>
        <w:tc>
          <w:tcPr>
            <w:tcW w:w="2382" w:type="dxa"/>
            <w:gridSpan w:val="2"/>
            <w:shd w:val="clear" w:color="auto" w:fill="9BBB59" w:themeFill="accent3"/>
          </w:tcPr>
          <w:p w:rsidR="000A2A95" w:rsidRDefault="000A2A95" w:rsidP="00EE70C4">
            <w:pPr>
              <w:rPr>
                <w:rFonts w:ascii="Calibri" w:hAnsi="Calibri" w:cs="Calibri"/>
                <w:bCs/>
                <w:color w:val="C00000"/>
              </w:rPr>
            </w:pPr>
          </w:p>
        </w:tc>
        <w:tc>
          <w:tcPr>
            <w:tcW w:w="2382" w:type="dxa"/>
            <w:gridSpan w:val="2"/>
            <w:shd w:val="clear" w:color="auto" w:fill="9BBB59" w:themeFill="accent3"/>
          </w:tcPr>
          <w:p w:rsidR="000A2A95" w:rsidRDefault="000A2A95" w:rsidP="00EE70C4">
            <w:pPr>
              <w:rPr>
                <w:rFonts w:ascii="Calibri" w:hAnsi="Calibri" w:cs="Calibri"/>
                <w:bCs/>
                <w:color w:val="C00000"/>
              </w:rPr>
            </w:pPr>
          </w:p>
        </w:tc>
        <w:tc>
          <w:tcPr>
            <w:tcW w:w="2382" w:type="dxa"/>
            <w:gridSpan w:val="2"/>
            <w:shd w:val="clear" w:color="auto" w:fill="9BBB59" w:themeFill="accent3"/>
          </w:tcPr>
          <w:p w:rsidR="000A2A95" w:rsidRDefault="000A2A95" w:rsidP="00EE70C4">
            <w:pPr>
              <w:rPr>
                <w:rFonts w:ascii="Calibri" w:hAnsi="Calibri" w:cs="Calibri"/>
                <w:bCs/>
                <w:color w:val="C00000"/>
              </w:rPr>
            </w:pPr>
          </w:p>
        </w:tc>
        <w:tc>
          <w:tcPr>
            <w:tcW w:w="2382" w:type="dxa"/>
            <w:gridSpan w:val="2"/>
            <w:shd w:val="clear" w:color="auto" w:fill="9BBB59" w:themeFill="accent3"/>
          </w:tcPr>
          <w:p w:rsidR="000A2A95" w:rsidRDefault="000A2A95" w:rsidP="00EE70C4">
            <w:pPr>
              <w:rPr>
                <w:rFonts w:ascii="Calibri" w:hAnsi="Calibri" w:cs="Calibri"/>
                <w:bCs/>
                <w:color w:val="C00000"/>
              </w:rPr>
            </w:pPr>
          </w:p>
        </w:tc>
        <w:tc>
          <w:tcPr>
            <w:tcW w:w="5394" w:type="dxa"/>
            <w:gridSpan w:val="2"/>
            <w:shd w:val="clear" w:color="auto" w:fill="9BBB59" w:themeFill="accent3"/>
          </w:tcPr>
          <w:p w:rsidR="000A2A95" w:rsidRDefault="000A2A95" w:rsidP="00EE70C4">
            <w:pPr>
              <w:rPr>
                <w:rFonts w:ascii="Calibri" w:hAnsi="Calibri" w:cs="Calibri"/>
                <w:bCs/>
                <w:color w:val="C00000"/>
              </w:rPr>
            </w:pPr>
          </w:p>
        </w:tc>
      </w:tr>
      <w:tr w:rsidR="007A2C31" w:rsidRPr="004D6384" w:rsidTr="00C41E68">
        <w:tc>
          <w:tcPr>
            <w:tcW w:w="555" w:type="dxa"/>
            <w:shd w:val="clear" w:color="auto" w:fill="FFFFFF" w:themeFill="background1"/>
          </w:tcPr>
          <w:p w:rsidR="007A2C31" w:rsidRDefault="007A2C31" w:rsidP="00EE70C4">
            <w:pPr>
              <w:jc w:val="right"/>
              <w:rPr>
                <w:color w:val="C00000"/>
              </w:rPr>
            </w:pPr>
          </w:p>
        </w:tc>
        <w:tc>
          <w:tcPr>
            <w:tcW w:w="579" w:type="dxa"/>
            <w:shd w:val="clear" w:color="auto" w:fill="FFFFFF" w:themeFill="background1"/>
          </w:tcPr>
          <w:p w:rsidR="007A2C31" w:rsidRDefault="007A2C31" w:rsidP="00EE70C4">
            <w:pPr>
              <w:jc w:val="center"/>
            </w:pPr>
            <w:r>
              <w:t>9.0</w:t>
            </w:r>
          </w:p>
        </w:tc>
        <w:tc>
          <w:tcPr>
            <w:tcW w:w="1276" w:type="dxa"/>
            <w:gridSpan w:val="2"/>
            <w:shd w:val="clear" w:color="auto" w:fill="FFFFFF" w:themeFill="background1"/>
          </w:tcPr>
          <w:p w:rsidR="007A2C31" w:rsidRDefault="007A2C31" w:rsidP="00B360CB">
            <w:pPr>
              <w:jc w:val="center"/>
              <w:rPr>
                <w:b/>
                <w:color w:val="C00000"/>
              </w:rPr>
            </w:pPr>
          </w:p>
        </w:tc>
        <w:tc>
          <w:tcPr>
            <w:tcW w:w="9584" w:type="dxa"/>
            <w:gridSpan w:val="3"/>
            <w:shd w:val="clear" w:color="auto" w:fill="FFFFFF" w:themeFill="background1"/>
          </w:tcPr>
          <w:p w:rsidR="007A2C31" w:rsidRDefault="00956914" w:rsidP="005F699A">
            <w:pPr>
              <w:tabs>
                <w:tab w:val="left" w:pos="270"/>
                <w:tab w:val="right" w:pos="9509"/>
              </w:tabs>
            </w:pPr>
            <w:r>
              <w:t>Volgende vergadering</w:t>
            </w:r>
            <w:r w:rsidR="00007965">
              <w:t xml:space="preserve">       </w:t>
            </w:r>
            <w:r w:rsidR="00ED3690">
              <w:t xml:space="preserve">5 </w:t>
            </w:r>
            <w:r w:rsidR="000A2A95">
              <w:t xml:space="preserve">november </w:t>
            </w:r>
            <w:r w:rsidR="007A2C31">
              <w:t>2018</w:t>
            </w:r>
          </w:p>
          <w:p w:rsidR="00F624B1" w:rsidRPr="005F699A" w:rsidRDefault="00F624B1" w:rsidP="005F699A">
            <w:pPr>
              <w:tabs>
                <w:tab w:val="left" w:pos="270"/>
                <w:tab w:val="right" w:pos="9509"/>
              </w:tabs>
            </w:pPr>
          </w:p>
        </w:tc>
        <w:tc>
          <w:tcPr>
            <w:tcW w:w="2382" w:type="dxa"/>
            <w:gridSpan w:val="2"/>
            <w:shd w:val="clear" w:color="auto" w:fill="9BBB59" w:themeFill="accent3"/>
          </w:tcPr>
          <w:p w:rsidR="007A2C31" w:rsidRPr="003B68BD" w:rsidRDefault="007A2C31" w:rsidP="00EE70C4">
            <w:pPr>
              <w:jc w:val="center"/>
              <w:rPr>
                <w:color w:val="C00000"/>
              </w:rPr>
            </w:pPr>
          </w:p>
        </w:tc>
        <w:tc>
          <w:tcPr>
            <w:tcW w:w="2382" w:type="dxa"/>
            <w:gridSpan w:val="2"/>
            <w:shd w:val="clear" w:color="auto" w:fill="9BBB59" w:themeFill="accent3"/>
          </w:tcPr>
          <w:p w:rsidR="007A2C31" w:rsidRDefault="007A2C31" w:rsidP="00EE70C4">
            <w:pPr>
              <w:rPr>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5394" w:type="dxa"/>
            <w:gridSpan w:val="2"/>
            <w:shd w:val="clear" w:color="auto" w:fill="9BBB59" w:themeFill="accent3"/>
          </w:tcPr>
          <w:p w:rsidR="007A2C31" w:rsidRDefault="007A2C31" w:rsidP="00EE70C4">
            <w:pPr>
              <w:rPr>
                <w:rFonts w:ascii="Calibri" w:hAnsi="Calibri" w:cs="Calibri"/>
                <w:bCs/>
                <w:color w:val="C00000"/>
              </w:rPr>
            </w:pPr>
          </w:p>
        </w:tc>
      </w:tr>
    </w:tbl>
    <w:p w:rsidR="00CF256F" w:rsidRPr="005E0939" w:rsidRDefault="00CF256F">
      <w:pPr>
        <w:rPr>
          <w:color w:val="FF0000"/>
        </w:rPr>
      </w:pPr>
    </w:p>
    <w:sectPr w:rsidR="00CF256F" w:rsidRPr="005E09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00000000" w:usb1="69D77CFB" w:usb2="00000030" w:usb3="00000000" w:csb0="0008009F" w:csb1="00000000"/>
  </w:font>
  <w:font w:name="NettoOT">
    <w:panose1 w:val="020B0504020101010102"/>
    <w:charset w:val="00"/>
    <w:family w:val="swiss"/>
    <w:notTrueType/>
    <w:pitch w:val="variable"/>
    <w:sig w:usb0="800000EF" w:usb1="4000E07B" w:usb2="00000008"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4FBF"/>
    <w:multiLevelType w:val="hybridMultilevel"/>
    <w:tmpl w:val="AFBE9EB8"/>
    <w:lvl w:ilvl="0" w:tplc="AAC84B56">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B73AA8"/>
    <w:multiLevelType w:val="hybridMultilevel"/>
    <w:tmpl w:val="E78ED0A4"/>
    <w:lvl w:ilvl="0" w:tplc="345E77A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164F32"/>
    <w:multiLevelType w:val="hybridMultilevel"/>
    <w:tmpl w:val="E2C8C6B6"/>
    <w:lvl w:ilvl="0" w:tplc="5F20B67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31A0292"/>
    <w:multiLevelType w:val="hybridMultilevel"/>
    <w:tmpl w:val="AAB0C43E"/>
    <w:lvl w:ilvl="0" w:tplc="5CDE493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F11264"/>
    <w:multiLevelType w:val="hybridMultilevel"/>
    <w:tmpl w:val="C5946AD4"/>
    <w:lvl w:ilvl="0" w:tplc="C512BC9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C515944"/>
    <w:multiLevelType w:val="hybridMultilevel"/>
    <w:tmpl w:val="C0D2DA46"/>
    <w:lvl w:ilvl="0" w:tplc="E9BA3B0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2E6FD1"/>
    <w:multiLevelType w:val="hybridMultilevel"/>
    <w:tmpl w:val="28C0A1FC"/>
    <w:lvl w:ilvl="0" w:tplc="2558FEF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C0006A3"/>
    <w:multiLevelType w:val="hybridMultilevel"/>
    <w:tmpl w:val="5F4C422C"/>
    <w:lvl w:ilvl="0" w:tplc="AC140F4E">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F3"/>
    <w:rsid w:val="00000BAA"/>
    <w:rsid w:val="00003378"/>
    <w:rsid w:val="00003F91"/>
    <w:rsid w:val="0000532F"/>
    <w:rsid w:val="00007965"/>
    <w:rsid w:val="0002035B"/>
    <w:rsid w:val="00024ABD"/>
    <w:rsid w:val="00026071"/>
    <w:rsid w:val="000328CC"/>
    <w:rsid w:val="000516C3"/>
    <w:rsid w:val="000528BC"/>
    <w:rsid w:val="00061D58"/>
    <w:rsid w:val="00063076"/>
    <w:rsid w:val="00063D12"/>
    <w:rsid w:val="000649F4"/>
    <w:rsid w:val="00070611"/>
    <w:rsid w:val="00070B7B"/>
    <w:rsid w:val="0007679F"/>
    <w:rsid w:val="000949A1"/>
    <w:rsid w:val="000968E4"/>
    <w:rsid w:val="00096A22"/>
    <w:rsid w:val="000A2844"/>
    <w:rsid w:val="000A2A95"/>
    <w:rsid w:val="000A3838"/>
    <w:rsid w:val="000A46C8"/>
    <w:rsid w:val="000A48C7"/>
    <w:rsid w:val="000A72F2"/>
    <w:rsid w:val="000B2747"/>
    <w:rsid w:val="000C076A"/>
    <w:rsid w:val="000C49ED"/>
    <w:rsid w:val="000C614B"/>
    <w:rsid w:val="000D44E3"/>
    <w:rsid w:val="000E5A71"/>
    <w:rsid w:val="000E5B47"/>
    <w:rsid w:val="000E69EB"/>
    <w:rsid w:val="000E7F16"/>
    <w:rsid w:val="000F73D9"/>
    <w:rsid w:val="000F7606"/>
    <w:rsid w:val="0010424B"/>
    <w:rsid w:val="00104E79"/>
    <w:rsid w:val="0011365F"/>
    <w:rsid w:val="00114C73"/>
    <w:rsid w:val="0011796F"/>
    <w:rsid w:val="00121397"/>
    <w:rsid w:val="00124B00"/>
    <w:rsid w:val="00131AD3"/>
    <w:rsid w:val="00134B19"/>
    <w:rsid w:val="001523EB"/>
    <w:rsid w:val="00154D44"/>
    <w:rsid w:val="0015575C"/>
    <w:rsid w:val="001608FD"/>
    <w:rsid w:val="001625F7"/>
    <w:rsid w:val="00164FBB"/>
    <w:rsid w:val="00166E3B"/>
    <w:rsid w:val="00167A26"/>
    <w:rsid w:val="001716F5"/>
    <w:rsid w:val="00171C5A"/>
    <w:rsid w:val="001724DC"/>
    <w:rsid w:val="00174350"/>
    <w:rsid w:val="00174DC1"/>
    <w:rsid w:val="001763E8"/>
    <w:rsid w:val="001838C5"/>
    <w:rsid w:val="00184CA1"/>
    <w:rsid w:val="00186644"/>
    <w:rsid w:val="001A5E22"/>
    <w:rsid w:val="001A7925"/>
    <w:rsid w:val="001B0FD0"/>
    <w:rsid w:val="001B27E6"/>
    <w:rsid w:val="001B54CC"/>
    <w:rsid w:val="001B665D"/>
    <w:rsid w:val="001C11DF"/>
    <w:rsid w:val="001C7F86"/>
    <w:rsid w:val="001D0AD9"/>
    <w:rsid w:val="001D17F4"/>
    <w:rsid w:val="001D3648"/>
    <w:rsid w:val="001D4775"/>
    <w:rsid w:val="001F0094"/>
    <w:rsid w:val="001F12D7"/>
    <w:rsid w:val="001F274F"/>
    <w:rsid w:val="001F3A52"/>
    <w:rsid w:val="001F4CD7"/>
    <w:rsid w:val="00200725"/>
    <w:rsid w:val="0020318B"/>
    <w:rsid w:val="002046D5"/>
    <w:rsid w:val="00205081"/>
    <w:rsid w:val="0021128D"/>
    <w:rsid w:val="00212E6F"/>
    <w:rsid w:val="00217F0B"/>
    <w:rsid w:val="0022019E"/>
    <w:rsid w:val="00223B35"/>
    <w:rsid w:val="0022726A"/>
    <w:rsid w:val="0022795D"/>
    <w:rsid w:val="002313CC"/>
    <w:rsid w:val="00232B4E"/>
    <w:rsid w:val="002417D8"/>
    <w:rsid w:val="00247EF3"/>
    <w:rsid w:val="00250F5D"/>
    <w:rsid w:val="00251F08"/>
    <w:rsid w:val="002532B8"/>
    <w:rsid w:val="002534D6"/>
    <w:rsid w:val="00256538"/>
    <w:rsid w:val="00257AA9"/>
    <w:rsid w:val="00260D54"/>
    <w:rsid w:val="00260D57"/>
    <w:rsid w:val="00261EDC"/>
    <w:rsid w:val="002639ED"/>
    <w:rsid w:val="00263B63"/>
    <w:rsid w:val="002740CD"/>
    <w:rsid w:val="0027424D"/>
    <w:rsid w:val="00274F5F"/>
    <w:rsid w:val="00276F98"/>
    <w:rsid w:val="0027780E"/>
    <w:rsid w:val="00287055"/>
    <w:rsid w:val="002911B2"/>
    <w:rsid w:val="002914BD"/>
    <w:rsid w:val="002936EE"/>
    <w:rsid w:val="00294289"/>
    <w:rsid w:val="002A1528"/>
    <w:rsid w:val="002A518D"/>
    <w:rsid w:val="002B0CAB"/>
    <w:rsid w:val="002B0E98"/>
    <w:rsid w:val="002B2A83"/>
    <w:rsid w:val="002B2D67"/>
    <w:rsid w:val="002C153D"/>
    <w:rsid w:val="002C24A5"/>
    <w:rsid w:val="002D0CDF"/>
    <w:rsid w:val="002D145D"/>
    <w:rsid w:val="002D5AAD"/>
    <w:rsid w:val="002D6DC8"/>
    <w:rsid w:val="002E6203"/>
    <w:rsid w:val="002E6E79"/>
    <w:rsid w:val="002F7268"/>
    <w:rsid w:val="00300301"/>
    <w:rsid w:val="003033AC"/>
    <w:rsid w:val="003043DD"/>
    <w:rsid w:val="003056EF"/>
    <w:rsid w:val="00306405"/>
    <w:rsid w:val="00311C48"/>
    <w:rsid w:val="003126F3"/>
    <w:rsid w:val="003144BC"/>
    <w:rsid w:val="00314EAB"/>
    <w:rsid w:val="003172DF"/>
    <w:rsid w:val="003176BC"/>
    <w:rsid w:val="00324800"/>
    <w:rsid w:val="00326492"/>
    <w:rsid w:val="0032778A"/>
    <w:rsid w:val="003302AA"/>
    <w:rsid w:val="00330A10"/>
    <w:rsid w:val="00330ADA"/>
    <w:rsid w:val="00337845"/>
    <w:rsid w:val="00337BB4"/>
    <w:rsid w:val="00344678"/>
    <w:rsid w:val="003459C4"/>
    <w:rsid w:val="00345E7C"/>
    <w:rsid w:val="003506F8"/>
    <w:rsid w:val="003510CC"/>
    <w:rsid w:val="00353962"/>
    <w:rsid w:val="003650B9"/>
    <w:rsid w:val="00366DED"/>
    <w:rsid w:val="003766BD"/>
    <w:rsid w:val="003827A0"/>
    <w:rsid w:val="003869B2"/>
    <w:rsid w:val="003875E5"/>
    <w:rsid w:val="00387F10"/>
    <w:rsid w:val="003904E3"/>
    <w:rsid w:val="0039548E"/>
    <w:rsid w:val="003A1664"/>
    <w:rsid w:val="003A4937"/>
    <w:rsid w:val="003A6ED0"/>
    <w:rsid w:val="003B30E0"/>
    <w:rsid w:val="003B68BD"/>
    <w:rsid w:val="003C117B"/>
    <w:rsid w:val="003C458A"/>
    <w:rsid w:val="003C5F9D"/>
    <w:rsid w:val="003D196C"/>
    <w:rsid w:val="003D681F"/>
    <w:rsid w:val="003D7C3A"/>
    <w:rsid w:val="003E1843"/>
    <w:rsid w:val="003E24CC"/>
    <w:rsid w:val="00406634"/>
    <w:rsid w:val="00411489"/>
    <w:rsid w:val="00414612"/>
    <w:rsid w:val="00422B7F"/>
    <w:rsid w:val="00422CFF"/>
    <w:rsid w:val="00423FC4"/>
    <w:rsid w:val="004241C9"/>
    <w:rsid w:val="004309FE"/>
    <w:rsid w:val="00431068"/>
    <w:rsid w:val="00433851"/>
    <w:rsid w:val="00437B9A"/>
    <w:rsid w:val="00441CF6"/>
    <w:rsid w:val="00444639"/>
    <w:rsid w:val="004454F9"/>
    <w:rsid w:val="00446469"/>
    <w:rsid w:val="00453D72"/>
    <w:rsid w:val="00460A1D"/>
    <w:rsid w:val="0046218B"/>
    <w:rsid w:val="00462234"/>
    <w:rsid w:val="00466B9E"/>
    <w:rsid w:val="00474BF6"/>
    <w:rsid w:val="00477010"/>
    <w:rsid w:val="00483E12"/>
    <w:rsid w:val="00486776"/>
    <w:rsid w:val="0049171D"/>
    <w:rsid w:val="00497656"/>
    <w:rsid w:val="004A279C"/>
    <w:rsid w:val="004A508D"/>
    <w:rsid w:val="004B3587"/>
    <w:rsid w:val="004B4CB6"/>
    <w:rsid w:val="004C55DA"/>
    <w:rsid w:val="004C57D0"/>
    <w:rsid w:val="004C7DEC"/>
    <w:rsid w:val="004D099E"/>
    <w:rsid w:val="004D1238"/>
    <w:rsid w:val="004D5EC2"/>
    <w:rsid w:val="004D6384"/>
    <w:rsid w:val="004E3825"/>
    <w:rsid w:val="004E4304"/>
    <w:rsid w:val="0050017B"/>
    <w:rsid w:val="005044F9"/>
    <w:rsid w:val="00510965"/>
    <w:rsid w:val="005123BF"/>
    <w:rsid w:val="00515AC5"/>
    <w:rsid w:val="00534A56"/>
    <w:rsid w:val="00535CE4"/>
    <w:rsid w:val="00536AC2"/>
    <w:rsid w:val="00545515"/>
    <w:rsid w:val="00551D10"/>
    <w:rsid w:val="005526F9"/>
    <w:rsid w:val="005534A3"/>
    <w:rsid w:val="00562F49"/>
    <w:rsid w:val="00566292"/>
    <w:rsid w:val="005741A2"/>
    <w:rsid w:val="00574202"/>
    <w:rsid w:val="00575473"/>
    <w:rsid w:val="005758F7"/>
    <w:rsid w:val="005763B9"/>
    <w:rsid w:val="00583861"/>
    <w:rsid w:val="0058713D"/>
    <w:rsid w:val="00587F64"/>
    <w:rsid w:val="00590BF8"/>
    <w:rsid w:val="005945F9"/>
    <w:rsid w:val="00595CE8"/>
    <w:rsid w:val="005A049E"/>
    <w:rsid w:val="005A24C9"/>
    <w:rsid w:val="005A3F60"/>
    <w:rsid w:val="005A44DD"/>
    <w:rsid w:val="005A47AA"/>
    <w:rsid w:val="005A6490"/>
    <w:rsid w:val="005A6546"/>
    <w:rsid w:val="005B370C"/>
    <w:rsid w:val="005B6149"/>
    <w:rsid w:val="005B7BEF"/>
    <w:rsid w:val="005C250F"/>
    <w:rsid w:val="005C3A0D"/>
    <w:rsid w:val="005C47E9"/>
    <w:rsid w:val="005C7F92"/>
    <w:rsid w:val="005D1676"/>
    <w:rsid w:val="005D4950"/>
    <w:rsid w:val="005E0939"/>
    <w:rsid w:val="005E36DE"/>
    <w:rsid w:val="005E3B60"/>
    <w:rsid w:val="005E46A2"/>
    <w:rsid w:val="005E7FB2"/>
    <w:rsid w:val="005F026E"/>
    <w:rsid w:val="005F1C5F"/>
    <w:rsid w:val="005F699A"/>
    <w:rsid w:val="005F740B"/>
    <w:rsid w:val="006007BA"/>
    <w:rsid w:val="00601EB7"/>
    <w:rsid w:val="00605F03"/>
    <w:rsid w:val="0061688E"/>
    <w:rsid w:val="00616974"/>
    <w:rsid w:val="00617FFB"/>
    <w:rsid w:val="00626852"/>
    <w:rsid w:val="006341C9"/>
    <w:rsid w:val="0063470C"/>
    <w:rsid w:val="00642D8E"/>
    <w:rsid w:val="0064677C"/>
    <w:rsid w:val="0064744C"/>
    <w:rsid w:val="006474DA"/>
    <w:rsid w:val="00653B22"/>
    <w:rsid w:val="00654BCB"/>
    <w:rsid w:val="00656492"/>
    <w:rsid w:val="006569E7"/>
    <w:rsid w:val="00660A77"/>
    <w:rsid w:val="00663F07"/>
    <w:rsid w:val="00665008"/>
    <w:rsid w:val="00671A3F"/>
    <w:rsid w:val="00675DF8"/>
    <w:rsid w:val="00682327"/>
    <w:rsid w:val="00682A4B"/>
    <w:rsid w:val="0069554E"/>
    <w:rsid w:val="006A4856"/>
    <w:rsid w:val="006B2914"/>
    <w:rsid w:val="006B2FA5"/>
    <w:rsid w:val="006B360B"/>
    <w:rsid w:val="006B3D60"/>
    <w:rsid w:val="006C36E6"/>
    <w:rsid w:val="006C6332"/>
    <w:rsid w:val="006D2A5F"/>
    <w:rsid w:val="006D2B14"/>
    <w:rsid w:val="006D3940"/>
    <w:rsid w:val="006D757E"/>
    <w:rsid w:val="006E1E60"/>
    <w:rsid w:val="006E1F23"/>
    <w:rsid w:val="006E2E0A"/>
    <w:rsid w:val="006E4565"/>
    <w:rsid w:val="006E577D"/>
    <w:rsid w:val="006E688F"/>
    <w:rsid w:val="006F584E"/>
    <w:rsid w:val="006F7435"/>
    <w:rsid w:val="00700BF7"/>
    <w:rsid w:val="0070337C"/>
    <w:rsid w:val="00704072"/>
    <w:rsid w:val="00706065"/>
    <w:rsid w:val="00710A13"/>
    <w:rsid w:val="00713114"/>
    <w:rsid w:val="00721673"/>
    <w:rsid w:val="007222E8"/>
    <w:rsid w:val="00723D49"/>
    <w:rsid w:val="007246EB"/>
    <w:rsid w:val="00731816"/>
    <w:rsid w:val="00731DC6"/>
    <w:rsid w:val="00732F1D"/>
    <w:rsid w:val="0073500D"/>
    <w:rsid w:val="007353BE"/>
    <w:rsid w:val="00737A89"/>
    <w:rsid w:val="00741AD8"/>
    <w:rsid w:val="00741B36"/>
    <w:rsid w:val="00744F30"/>
    <w:rsid w:val="007501A6"/>
    <w:rsid w:val="007521CD"/>
    <w:rsid w:val="0075243D"/>
    <w:rsid w:val="00765841"/>
    <w:rsid w:val="00780C07"/>
    <w:rsid w:val="007818F2"/>
    <w:rsid w:val="0078272F"/>
    <w:rsid w:val="00782842"/>
    <w:rsid w:val="00783647"/>
    <w:rsid w:val="00786B83"/>
    <w:rsid w:val="00786D4E"/>
    <w:rsid w:val="00791298"/>
    <w:rsid w:val="007A10CA"/>
    <w:rsid w:val="007A1B58"/>
    <w:rsid w:val="007A2C31"/>
    <w:rsid w:val="007A6172"/>
    <w:rsid w:val="007A7B26"/>
    <w:rsid w:val="007B621A"/>
    <w:rsid w:val="007B7B79"/>
    <w:rsid w:val="007C0074"/>
    <w:rsid w:val="007C0342"/>
    <w:rsid w:val="007C377D"/>
    <w:rsid w:val="007D142E"/>
    <w:rsid w:val="007D19FC"/>
    <w:rsid w:val="007D1AFA"/>
    <w:rsid w:val="007D4F3F"/>
    <w:rsid w:val="007D6914"/>
    <w:rsid w:val="007E036A"/>
    <w:rsid w:val="007E1130"/>
    <w:rsid w:val="00800373"/>
    <w:rsid w:val="0080116F"/>
    <w:rsid w:val="008020D1"/>
    <w:rsid w:val="00807203"/>
    <w:rsid w:val="00807454"/>
    <w:rsid w:val="00814CED"/>
    <w:rsid w:val="0081799B"/>
    <w:rsid w:val="008350E8"/>
    <w:rsid w:val="008366F6"/>
    <w:rsid w:val="00836A69"/>
    <w:rsid w:val="008427A3"/>
    <w:rsid w:val="00852122"/>
    <w:rsid w:val="0085324D"/>
    <w:rsid w:val="008603A8"/>
    <w:rsid w:val="00860B9F"/>
    <w:rsid w:val="00860D3F"/>
    <w:rsid w:val="0086114D"/>
    <w:rsid w:val="0086230B"/>
    <w:rsid w:val="008642F9"/>
    <w:rsid w:val="00867623"/>
    <w:rsid w:val="00871FFB"/>
    <w:rsid w:val="00872170"/>
    <w:rsid w:val="00872D50"/>
    <w:rsid w:val="00873211"/>
    <w:rsid w:val="00875915"/>
    <w:rsid w:val="00880BB7"/>
    <w:rsid w:val="00881B78"/>
    <w:rsid w:val="00891903"/>
    <w:rsid w:val="00896A1E"/>
    <w:rsid w:val="008A4511"/>
    <w:rsid w:val="008A6CF0"/>
    <w:rsid w:val="008A7451"/>
    <w:rsid w:val="008B0721"/>
    <w:rsid w:val="008B1314"/>
    <w:rsid w:val="008B49A7"/>
    <w:rsid w:val="008B75E0"/>
    <w:rsid w:val="008C1D53"/>
    <w:rsid w:val="008C2143"/>
    <w:rsid w:val="008C21F3"/>
    <w:rsid w:val="008C4313"/>
    <w:rsid w:val="008C7278"/>
    <w:rsid w:val="008D284F"/>
    <w:rsid w:val="008D6528"/>
    <w:rsid w:val="008E1DC7"/>
    <w:rsid w:val="008E2CFB"/>
    <w:rsid w:val="008E687A"/>
    <w:rsid w:val="008E70B4"/>
    <w:rsid w:val="008E7393"/>
    <w:rsid w:val="008F32F1"/>
    <w:rsid w:val="0090674F"/>
    <w:rsid w:val="00911F76"/>
    <w:rsid w:val="00913B92"/>
    <w:rsid w:val="00917DF0"/>
    <w:rsid w:val="00920316"/>
    <w:rsid w:val="00920886"/>
    <w:rsid w:val="00921560"/>
    <w:rsid w:val="0092656D"/>
    <w:rsid w:val="00937B11"/>
    <w:rsid w:val="00937F39"/>
    <w:rsid w:val="00941189"/>
    <w:rsid w:val="00946060"/>
    <w:rsid w:val="0095064F"/>
    <w:rsid w:val="00954E15"/>
    <w:rsid w:val="009552D9"/>
    <w:rsid w:val="00955DA3"/>
    <w:rsid w:val="00956914"/>
    <w:rsid w:val="009571D0"/>
    <w:rsid w:val="00962404"/>
    <w:rsid w:val="00962526"/>
    <w:rsid w:val="00965F4F"/>
    <w:rsid w:val="00970CFF"/>
    <w:rsid w:val="009732B4"/>
    <w:rsid w:val="009763DE"/>
    <w:rsid w:val="00980C47"/>
    <w:rsid w:val="00982729"/>
    <w:rsid w:val="00982B13"/>
    <w:rsid w:val="009857A9"/>
    <w:rsid w:val="00990416"/>
    <w:rsid w:val="00991586"/>
    <w:rsid w:val="00991632"/>
    <w:rsid w:val="00993598"/>
    <w:rsid w:val="00994B59"/>
    <w:rsid w:val="00997243"/>
    <w:rsid w:val="00997DDF"/>
    <w:rsid w:val="009A08CC"/>
    <w:rsid w:val="009A6672"/>
    <w:rsid w:val="009A7E1E"/>
    <w:rsid w:val="009B4E2C"/>
    <w:rsid w:val="009B779A"/>
    <w:rsid w:val="009C024D"/>
    <w:rsid w:val="009C27DA"/>
    <w:rsid w:val="009C658C"/>
    <w:rsid w:val="009D50BB"/>
    <w:rsid w:val="009D5C51"/>
    <w:rsid w:val="009D6095"/>
    <w:rsid w:val="009D6E43"/>
    <w:rsid w:val="009E5271"/>
    <w:rsid w:val="009E5952"/>
    <w:rsid w:val="009E6897"/>
    <w:rsid w:val="009F3CDA"/>
    <w:rsid w:val="009F5CF2"/>
    <w:rsid w:val="00A0110B"/>
    <w:rsid w:val="00A0122C"/>
    <w:rsid w:val="00A02F61"/>
    <w:rsid w:val="00A07C07"/>
    <w:rsid w:val="00A1039A"/>
    <w:rsid w:val="00A12470"/>
    <w:rsid w:val="00A12A53"/>
    <w:rsid w:val="00A17A80"/>
    <w:rsid w:val="00A21E54"/>
    <w:rsid w:val="00A22EDA"/>
    <w:rsid w:val="00A30EAF"/>
    <w:rsid w:val="00A30FFA"/>
    <w:rsid w:val="00A315F8"/>
    <w:rsid w:val="00A31DD9"/>
    <w:rsid w:val="00A32D9F"/>
    <w:rsid w:val="00A3334B"/>
    <w:rsid w:val="00A43943"/>
    <w:rsid w:val="00A476E6"/>
    <w:rsid w:val="00A525A6"/>
    <w:rsid w:val="00A5579C"/>
    <w:rsid w:val="00A60CB7"/>
    <w:rsid w:val="00A610A8"/>
    <w:rsid w:val="00A622AB"/>
    <w:rsid w:val="00A62ADC"/>
    <w:rsid w:val="00A637C7"/>
    <w:rsid w:val="00A73197"/>
    <w:rsid w:val="00A75450"/>
    <w:rsid w:val="00A82A5A"/>
    <w:rsid w:val="00A84DA4"/>
    <w:rsid w:val="00A85C3A"/>
    <w:rsid w:val="00A85C4F"/>
    <w:rsid w:val="00A92C35"/>
    <w:rsid w:val="00A92E2B"/>
    <w:rsid w:val="00A93690"/>
    <w:rsid w:val="00AA0A26"/>
    <w:rsid w:val="00AA733C"/>
    <w:rsid w:val="00AB0F7D"/>
    <w:rsid w:val="00AB182F"/>
    <w:rsid w:val="00AB4879"/>
    <w:rsid w:val="00AB5BE4"/>
    <w:rsid w:val="00AC7A5B"/>
    <w:rsid w:val="00AD1F20"/>
    <w:rsid w:val="00AD204A"/>
    <w:rsid w:val="00AD25E8"/>
    <w:rsid w:val="00AF00C6"/>
    <w:rsid w:val="00B006E7"/>
    <w:rsid w:val="00B03C41"/>
    <w:rsid w:val="00B03D3E"/>
    <w:rsid w:val="00B34393"/>
    <w:rsid w:val="00B35E1A"/>
    <w:rsid w:val="00B360CB"/>
    <w:rsid w:val="00B42F73"/>
    <w:rsid w:val="00B441D3"/>
    <w:rsid w:val="00B466D0"/>
    <w:rsid w:val="00B5053D"/>
    <w:rsid w:val="00B53E62"/>
    <w:rsid w:val="00B54868"/>
    <w:rsid w:val="00B552E9"/>
    <w:rsid w:val="00B57439"/>
    <w:rsid w:val="00B63A8D"/>
    <w:rsid w:val="00B772B9"/>
    <w:rsid w:val="00B808D5"/>
    <w:rsid w:val="00B822E4"/>
    <w:rsid w:val="00B87FE4"/>
    <w:rsid w:val="00B915B5"/>
    <w:rsid w:val="00B91EF6"/>
    <w:rsid w:val="00B942F7"/>
    <w:rsid w:val="00B94535"/>
    <w:rsid w:val="00B97FAC"/>
    <w:rsid w:val="00BA1EF5"/>
    <w:rsid w:val="00BA3EDD"/>
    <w:rsid w:val="00BA4EAA"/>
    <w:rsid w:val="00BA707D"/>
    <w:rsid w:val="00BB00DA"/>
    <w:rsid w:val="00BB0189"/>
    <w:rsid w:val="00BB2A45"/>
    <w:rsid w:val="00BB709F"/>
    <w:rsid w:val="00BB71FC"/>
    <w:rsid w:val="00BC38C1"/>
    <w:rsid w:val="00BC4535"/>
    <w:rsid w:val="00BC4792"/>
    <w:rsid w:val="00BC654B"/>
    <w:rsid w:val="00BC6AA5"/>
    <w:rsid w:val="00BD5648"/>
    <w:rsid w:val="00BF1E60"/>
    <w:rsid w:val="00BF2D7A"/>
    <w:rsid w:val="00BF63E4"/>
    <w:rsid w:val="00BF6A9F"/>
    <w:rsid w:val="00C004E0"/>
    <w:rsid w:val="00C00D47"/>
    <w:rsid w:val="00C040C5"/>
    <w:rsid w:val="00C0437B"/>
    <w:rsid w:val="00C059B1"/>
    <w:rsid w:val="00C07463"/>
    <w:rsid w:val="00C20AD9"/>
    <w:rsid w:val="00C24BE7"/>
    <w:rsid w:val="00C27538"/>
    <w:rsid w:val="00C27615"/>
    <w:rsid w:val="00C32318"/>
    <w:rsid w:val="00C34B2F"/>
    <w:rsid w:val="00C41E68"/>
    <w:rsid w:val="00C45CED"/>
    <w:rsid w:val="00C47D31"/>
    <w:rsid w:val="00C50F94"/>
    <w:rsid w:val="00C55C9A"/>
    <w:rsid w:val="00C61DC0"/>
    <w:rsid w:val="00C628D3"/>
    <w:rsid w:val="00C7197F"/>
    <w:rsid w:val="00C77437"/>
    <w:rsid w:val="00C83C1B"/>
    <w:rsid w:val="00C870B6"/>
    <w:rsid w:val="00C904C2"/>
    <w:rsid w:val="00C92D38"/>
    <w:rsid w:val="00C94FCB"/>
    <w:rsid w:val="00C959C4"/>
    <w:rsid w:val="00C97B6B"/>
    <w:rsid w:val="00C97FC9"/>
    <w:rsid w:val="00CA217D"/>
    <w:rsid w:val="00CA2A4C"/>
    <w:rsid w:val="00CA4A2D"/>
    <w:rsid w:val="00CA5733"/>
    <w:rsid w:val="00CB0E0D"/>
    <w:rsid w:val="00CB2365"/>
    <w:rsid w:val="00CB2894"/>
    <w:rsid w:val="00CB678C"/>
    <w:rsid w:val="00CC7FB8"/>
    <w:rsid w:val="00CD4662"/>
    <w:rsid w:val="00CE02A3"/>
    <w:rsid w:val="00CE15BF"/>
    <w:rsid w:val="00CE5B59"/>
    <w:rsid w:val="00CF256F"/>
    <w:rsid w:val="00CF3297"/>
    <w:rsid w:val="00CF7272"/>
    <w:rsid w:val="00CF76D3"/>
    <w:rsid w:val="00D04592"/>
    <w:rsid w:val="00D072A6"/>
    <w:rsid w:val="00D07CAD"/>
    <w:rsid w:val="00D122B9"/>
    <w:rsid w:val="00D37839"/>
    <w:rsid w:val="00D400A5"/>
    <w:rsid w:val="00D41A78"/>
    <w:rsid w:val="00D52BDF"/>
    <w:rsid w:val="00D53A07"/>
    <w:rsid w:val="00D55C1D"/>
    <w:rsid w:val="00D56F5A"/>
    <w:rsid w:val="00D64CEA"/>
    <w:rsid w:val="00D73400"/>
    <w:rsid w:val="00D73BE6"/>
    <w:rsid w:val="00D77458"/>
    <w:rsid w:val="00D8193F"/>
    <w:rsid w:val="00D91C7D"/>
    <w:rsid w:val="00D935EF"/>
    <w:rsid w:val="00D94DEF"/>
    <w:rsid w:val="00D96576"/>
    <w:rsid w:val="00D9778C"/>
    <w:rsid w:val="00DA0DB4"/>
    <w:rsid w:val="00DA14DB"/>
    <w:rsid w:val="00DA22D5"/>
    <w:rsid w:val="00DA2732"/>
    <w:rsid w:val="00DB0D29"/>
    <w:rsid w:val="00DB3EFA"/>
    <w:rsid w:val="00DB4999"/>
    <w:rsid w:val="00DC6A35"/>
    <w:rsid w:val="00DD06C7"/>
    <w:rsid w:val="00DD09E2"/>
    <w:rsid w:val="00DD19AC"/>
    <w:rsid w:val="00DD285E"/>
    <w:rsid w:val="00DD3B41"/>
    <w:rsid w:val="00DE6F89"/>
    <w:rsid w:val="00DF05B0"/>
    <w:rsid w:val="00DF1560"/>
    <w:rsid w:val="00DF65A1"/>
    <w:rsid w:val="00E00227"/>
    <w:rsid w:val="00E03F35"/>
    <w:rsid w:val="00E05069"/>
    <w:rsid w:val="00E060A1"/>
    <w:rsid w:val="00E07612"/>
    <w:rsid w:val="00E1482B"/>
    <w:rsid w:val="00E17BF1"/>
    <w:rsid w:val="00E20494"/>
    <w:rsid w:val="00E30207"/>
    <w:rsid w:val="00E3570D"/>
    <w:rsid w:val="00E36CC1"/>
    <w:rsid w:val="00E36D02"/>
    <w:rsid w:val="00E3782D"/>
    <w:rsid w:val="00E4210B"/>
    <w:rsid w:val="00E45AC0"/>
    <w:rsid w:val="00E502ED"/>
    <w:rsid w:val="00E525E2"/>
    <w:rsid w:val="00E53C9E"/>
    <w:rsid w:val="00E63348"/>
    <w:rsid w:val="00E63BD8"/>
    <w:rsid w:val="00E659A4"/>
    <w:rsid w:val="00E72634"/>
    <w:rsid w:val="00E74B52"/>
    <w:rsid w:val="00E8064C"/>
    <w:rsid w:val="00E90237"/>
    <w:rsid w:val="00E96585"/>
    <w:rsid w:val="00EA03C5"/>
    <w:rsid w:val="00EA3EA0"/>
    <w:rsid w:val="00EA4794"/>
    <w:rsid w:val="00EA5DE7"/>
    <w:rsid w:val="00EA777B"/>
    <w:rsid w:val="00EB0317"/>
    <w:rsid w:val="00EB1DA2"/>
    <w:rsid w:val="00EB31BC"/>
    <w:rsid w:val="00EB390B"/>
    <w:rsid w:val="00EB7E96"/>
    <w:rsid w:val="00EC01EC"/>
    <w:rsid w:val="00ED228A"/>
    <w:rsid w:val="00ED3690"/>
    <w:rsid w:val="00ED4206"/>
    <w:rsid w:val="00ED6825"/>
    <w:rsid w:val="00ED7515"/>
    <w:rsid w:val="00EE0BC4"/>
    <w:rsid w:val="00EE0CF8"/>
    <w:rsid w:val="00EE236E"/>
    <w:rsid w:val="00EE2CF0"/>
    <w:rsid w:val="00EE6C4F"/>
    <w:rsid w:val="00EE70C4"/>
    <w:rsid w:val="00EF443B"/>
    <w:rsid w:val="00EF49C9"/>
    <w:rsid w:val="00EF6C55"/>
    <w:rsid w:val="00EF6DDB"/>
    <w:rsid w:val="00F03EFE"/>
    <w:rsid w:val="00F111B9"/>
    <w:rsid w:val="00F12409"/>
    <w:rsid w:val="00F1260C"/>
    <w:rsid w:val="00F22199"/>
    <w:rsid w:val="00F235D7"/>
    <w:rsid w:val="00F23DE4"/>
    <w:rsid w:val="00F2476C"/>
    <w:rsid w:val="00F25DA1"/>
    <w:rsid w:val="00F30D91"/>
    <w:rsid w:val="00F359C1"/>
    <w:rsid w:val="00F35C6C"/>
    <w:rsid w:val="00F41E73"/>
    <w:rsid w:val="00F508B9"/>
    <w:rsid w:val="00F52E55"/>
    <w:rsid w:val="00F56583"/>
    <w:rsid w:val="00F5670D"/>
    <w:rsid w:val="00F569ED"/>
    <w:rsid w:val="00F624B1"/>
    <w:rsid w:val="00F64498"/>
    <w:rsid w:val="00F6509C"/>
    <w:rsid w:val="00F6523B"/>
    <w:rsid w:val="00F65D28"/>
    <w:rsid w:val="00F810E6"/>
    <w:rsid w:val="00F8142D"/>
    <w:rsid w:val="00F81ADD"/>
    <w:rsid w:val="00F82EE0"/>
    <w:rsid w:val="00F83E14"/>
    <w:rsid w:val="00F93217"/>
    <w:rsid w:val="00F966F0"/>
    <w:rsid w:val="00F9682D"/>
    <w:rsid w:val="00F9794E"/>
    <w:rsid w:val="00FA0181"/>
    <w:rsid w:val="00FB0438"/>
    <w:rsid w:val="00FB1722"/>
    <w:rsid w:val="00FB4B52"/>
    <w:rsid w:val="00FB5386"/>
    <w:rsid w:val="00FB6E30"/>
    <w:rsid w:val="00FD5C88"/>
    <w:rsid w:val="00FE24BE"/>
    <w:rsid w:val="00FE69CA"/>
    <w:rsid w:val="00FF4307"/>
    <w:rsid w:val="00FF73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26F5"/>
  <w15:docId w15:val="{B8504411-A24A-4184-A92E-07508DC5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247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665008"/>
    <w:rPr>
      <w:color w:val="0000FF" w:themeColor="hyperlink"/>
      <w:u w:val="single"/>
    </w:rPr>
  </w:style>
  <w:style w:type="paragraph" w:styleId="Lijstalinea">
    <w:name w:val="List Paragraph"/>
    <w:basedOn w:val="Standaard"/>
    <w:uiPriority w:val="34"/>
    <w:qFormat/>
    <w:rsid w:val="009D6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25033">
      <w:bodyDiv w:val="1"/>
      <w:marLeft w:val="0"/>
      <w:marRight w:val="0"/>
      <w:marTop w:val="0"/>
      <w:marBottom w:val="0"/>
      <w:divBdr>
        <w:top w:val="none" w:sz="0" w:space="0" w:color="auto"/>
        <w:left w:val="none" w:sz="0" w:space="0" w:color="auto"/>
        <w:bottom w:val="none" w:sz="0" w:space="0" w:color="auto"/>
        <w:right w:val="none" w:sz="0" w:space="0" w:color="auto"/>
      </w:divBdr>
    </w:div>
    <w:div w:id="968315696">
      <w:bodyDiv w:val="1"/>
      <w:marLeft w:val="0"/>
      <w:marRight w:val="0"/>
      <w:marTop w:val="0"/>
      <w:marBottom w:val="0"/>
      <w:divBdr>
        <w:top w:val="none" w:sz="0" w:space="0" w:color="auto"/>
        <w:left w:val="none" w:sz="0" w:space="0" w:color="auto"/>
        <w:bottom w:val="none" w:sz="0" w:space="0" w:color="auto"/>
        <w:right w:val="none" w:sz="0" w:space="0" w:color="auto"/>
      </w:divBdr>
    </w:div>
    <w:div w:id="13483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N:\04_Beeldcollecties\01_Beeldcollecties_&amp;_beelden_in_archief_en_schriftcollec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N:\01_Archieven%20en%20schriftcollectie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981FBF9D</Template>
  <TotalTime>5</TotalTime>
  <Pages>2</Pages>
  <Words>694</Words>
  <Characters>3821</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Noord-Hollands Archief</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 Sewalt</dc:creator>
  <cp:lastModifiedBy>Ed Sewalt</cp:lastModifiedBy>
  <cp:revision>5</cp:revision>
  <cp:lastPrinted>2015-04-08T07:07:00Z</cp:lastPrinted>
  <dcterms:created xsi:type="dcterms:W3CDTF">2018-10-04T13:23:00Z</dcterms:created>
  <dcterms:modified xsi:type="dcterms:W3CDTF">2018-11-01T15:21:00Z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LOB_ITEM_KEY">
    <vt:lpwstr>0D0BAF25A8C5472BB9D64DF3C9F36786</vt:lpwstr>
  </property>
</Properties>
</file>