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D8" w:rsidRPr="00A934A5" w:rsidRDefault="004352D8" w:rsidP="004352D8">
      <w:pPr>
        <w:pStyle w:val="Titel"/>
        <w:rPr>
          <w:lang w:val="nl-NL"/>
        </w:rPr>
      </w:pPr>
      <w:r w:rsidRPr="00A934A5">
        <w:rPr>
          <w:lang w:val="nl-NL"/>
        </w:rPr>
        <w:t xml:space="preserve">Informatiemanagementoverleg </w:t>
      </w:r>
    </w:p>
    <w:p w:rsidR="004352D8" w:rsidRDefault="00E10FF8" w:rsidP="004352D8">
      <w:pPr>
        <w:pStyle w:val="Geenafstand"/>
      </w:pPr>
      <w:r>
        <w:t>Datum: 18</w:t>
      </w:r>
      <w:r w:rsidR="004352D8">
        <w:t>-11-2019</w:t>
      </w:r>
    </w:p>
    <w:p w:rsidR="00A934A5" w:rsidRDefault="00886872" w:rsidP="004352D8">
      <w:pPr>
        <w:pStyle w:val="Geenafstand"/>
      </w:pPr>
      <w:r>
        <w:t>Uitgenodigd</w:t>
      </w:r>
      <w:r w:rsidRPr="00886872">
        <w:t>: Patrick, Klaartje, Maarten Brock, Roomy</w:t>
      </w:r>
      <w:r>
        <w:t>la, Ed Sewalt, Maarten Zeinstra, Valentina</w:t>
      </w:r>
      <w:r>
        <w:br/>
        <w:t>Voorzitter: Maarten Zeinstra</w:t>
      </w:r>
      <w:r>
        <w:br/>
      </w:r>
      <w:r w:rsidRPr="00886872">
        <w:t>Secretaris: Valentina Infanti</w:t>
      </w:r>
    </w:p>
    <w:p w:rsidR="00A934A5" w:rsidRDefault="00A934A5" w:rsidP="00A934A5">
      <w:pPr>
        <w:pStyle w:val="Kop1"/>
        <w:rPr>
          <w:lang w:val="nl-NL"/>
        </w:rPr>
      </w:pPr>
      <w:bookmarkStart w:id="0" w:name="_Toc24617863"/>
      <w:r>
        <w:rPr>
          <w:lang w:val="nl-NL"/>
        </w:rPr>
        <w:t>Stukken</w:t>
      </w:r>
      <w:bookmarkEnd w:id="0"/>
    </w:p>
    <w:p w:rsidR="00A934A5" w:rsidRDefault="00A934A5" w:rsidP="00A934A5">
      <w:pPr>
        <w:pStyle w:val="Lijstalinea"/>
        <w:numPr>
          <w:ilvl w:val="0"/>
          <w:numId w:val="2"/>
        </w:numPr>
        <w:rPr>
          <w:lang w:val="nl-NL"/>
        </w:rPr>
      </w:pPr>
      <w:r>
        <w:rPr>
          <w:lang w:val="nl-NL"/>
        </w:rPr>
        <w:t>Beeldbank notitie V1</w:t>
      </w:r>
    </w:p>
    <w:p w:rsidR="00A934A5" w:rsidRDefault="00A934A5" w:rsidP="00A934A5">
      <w:pPr>
        <w:pStyle w:val="Lijstalinea"/>
        <w:numPr>
          <w:ilvl w:val="0"/>
          <w:numId w:val="2"/>
        </w:numPr>
        <w:rPr>
          <w:lang w:val="nl-NL"/>
        </w:rPr>
      </w:pPr>
      <w:r>
        <w:rPr>
          <w:lang w:val="nl-NL"/>
        </w:rPr>
        <w:t>Eerste afweging scanstraat</w:t>
      </w:r>
    </w:p>
    <w:p w:rsidR="00A934A5" w:rsidRDefault="00A934A5" w:rsidP="00A934A5">
      <w:pPr>
        <w:pStyle w:val="Lijstalinea"/>
        <w:numPr>
          <w:ilvl w:val="0"/>
          <w:numId w:val="2"/>
        </w:numPr>
        <w:rPr>
          <w:lang w:val="nl-NL"/>
        </w:rPr>
      </w:pPr>
      <w:r>
        <w:rPr>
          <w:lang w:val="nl-NL"/>
        </w:rPr>
        <w:t>Beslisboom scanstraat Enschedé</w:t>
      </w:r>
    </w:p>
    <w:p w:rsidR="00A934A5" w:rsidRDefault="00A934A5" w:rsidP="00A934A5">
      <w:pPr>
        <w:pStyle w:val="Lijstalinea"/>
        <w:numPr>
          <w:ilvl w:val="0"/>
          <w:numId w:val="2"/>
        </w:numPr>
        <w:rPr>
          <w:lang w:val="nl-NL"/>
        </w:rPr>
      </w:pPr>
      <w:r>
        <w:rPr>
          <w:lang w:val="nl-NL"/>
        </w:rPr>
        <w:t>Informatiebeleidsplan v0.95</w:t>
      </w:r>
    </w:p>
    <w:p w:rsidR="00A934A5" w:rsidRDefault="00A934A5" w:rsidP="00A934A5">
      <w:pPr>
        <w:pStyle w:val="Lijstalinea"/>
        <w:numPr>
          <w:ilvl w:val="0"/>
          <w:numId w:val="2"/>
        </w:numPr>
        <w:rPr>
          <w:lang w:val="nl-NL"/>
        </w:rPr>
      </w:pPr>
      <w:r>
        <w:rPr>
          <w:lang w:val="nl-NL"/>
        </w:rPr>
        <w:t>Notitie Rechteninfrastructuur</w:t>
      </w:r>
    </w:p>
    <w:p w:rsidR="00E10FF8" w:rsidRPr="00A934A5" w:rsidRDefault="00E10FF8" w:rsidP="00A934A5">
      <w:pPr>
        <w:pStyle w:val="Lijstalinea"/>
        <w:numPr>
          <w:ilvl w:val="0"/>
          <w:numId w:val="2"/>
        </w:numPr>
        <w:rPr>
          <w:lang w:val="nl-NL"/>
        </w:rPr>
      </w:pPr>
      <w:r>
        <w:rPr>
          <w:lang w:val="nl-NL"/>
        </w:rPr>
        <w:t>Opzet onderzoek CMS 0.35</w:t>
      </w:r>
    </w:p>
    <w:p w:rsidR="00A934A5" w:rsidRPr="00F272B1" w:rsidRDefault="00A934A5" w:rsidP="00F272B1">
      <w:pPr>
        <w:rPr>
          <w:lang w:val="nl-NL"/>
        </w:rPr>
      </w:pPr>
      <w:r>
        <w:rPr>
          <w:lang w:val="nl-NL"/>
        </w:rPr>
        <w:t xml:space="preserve">In de map </w:t>
      </w:r>
      <w:r w:rsidRPr="000868D1">
        <w:rPr>
          <w:lang w:val="nl-NL"/>
        </w:rPr>
        <w:t>G:\02. Afdeling AC\11. Informatie Management\01. Algemeen\IM-ove</w:t>
      </w:r>
      <w:r w:rsidR="00E10FF8">
        <w:rPr>
          <w:lang w:val="nl-NL"/>
        </w:rPr>
        <w:t>rleg\Stukken IM overleg 20191118</w:t>
      </w:r>
      <w:r w:rsidR="00B61525">
        <w:rPr>
          <w:lang w:val="nl-NL"/>
        </w:rPr>
        <w:t>\</w:t>
      </w:r>
      <w:r>
        <w:rPr>
          <w:lang w:val="nl-NL"/>
        </w:rPr>
        <w:t xml:space="preserve"> staan alle bijgeleverde stukken van dit overleg.</w:t>
      </w:r>
    </w:p>
    <w:p w:rsidR="00562B18" w:rsidRDefault="00E1013D" w:rsidP="00B35116">
      <w:pPr>
        <w:pStyle w:val="Kop1"/>
        <w:rPr>
          <w:lang w:val="nl-NL"/>
        </w:rPr>
      </w:pPr>
      <w:bookmarkStart w:id="1" w:name="_Toc24617864"/>
      <w:r w:rsidRPr="00916120">
        <w:rPr>
          <w:lang w:val="nl-NL"/>
        </w:rPr>
        <w:t>Actielijst</w:t>
      </w:r>
      <w:r w:rsidR="00B35116">
        <w:rPr>
          <w:lang w:val="nl-NL"/>
        </w:rPr>
        <w:t xml:space="preserve"> vorig overleg</w:t>
      </w:r>
      <w:bookmarkEnd w:id="1"/>
    </w:p>
    <w:p w:rsidR="00562B18" w:rsidRPr="00562B18" w:rsidRDefault="00562B18" w:rsidP="00562B18">
      <w:pPr>
        <w:rPr>
          <w:lang w:val="nl-NL"/>
        </w:rPr>
      </w:pPr>
      <w:r>
        <w:rPr>
          <w:lang w:val="nl-NL"/>
        </w:rPr>
        <w:t>Actiepuntenlijst 190924</w:t>
      </w:r>
    </w:p>
    <w:tbl>
      <w:tblPr>
        <w:tblStyle w:val="Onopgemaaktetabel1"/>
        <w:tblW w:w="0" w:type="auto"/>
        <w:tblLayout w:type="fixed"/>
        <w:tblLook w:val="04A0" w:firstRow="1" w:lastRow="0" w:firstColumn="1" w:lastColumn="0" w:noHBand="0" w:noVBand="1"/>
      </w:tblPr>
      <w:tblGrid>
        <w:gridCol w:w="2263"/>
        <w:gridCol w:w="3828"/>
        <w:gridCol w:w="1275"/>
        <w:gridCol w:w="1560"/>
      </w:tblGrid>
      <w:tr w:rsidR="00E1013D" w:rsidRPr="00886872" w:rsidTr="00562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lang w:val="nl-NL"/>
              </w:rPr>
            </w:pPr>
            <w:r>
              <w:rPr>
                <w:lang w:val="nl-NL"/>
              </w:rPr>
              <w:t>Onderwerp</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Actie</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rPr>
                <w:lang w:val="nl-NL"/>
              </w:rPr>
            </w:pPr>
            <w:r>
              <w:rPr>
                <w:lang w:val="nl-NL"/>
              </w:rPr>
              <w:t>Status</w:t>
            </w:r>
          </w:p>
        </w:tc>
      </w:tr>
      <w:tr w:rsidR="00E1013D" w:rsidTr="0056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ISMS rapportage</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sidRPr="00E01436">
              <w:rPr>
                <w:lang w:val="nl-NL"/>
              </w:rPr>
              <w:t>ISMS rapportage van Q3 2019 maken en prese</w:t>
            </w:r>
            <w:r>
              <w:rPr>
                <w:lang w:val="nl-NL"/>
              </w:rPr>
              <w:t>nteren bij het volgende overleg</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 en Maarten Z.</w:t>
            </w:r>
          </w:p>
        </w:tc>
        <w:tc>
          <w:tcPr>
            <w:tcW w:w="1560" w:type="dxa"/>
          </w:tcPr>
          <w:p w:rsidR="00E1013D" w:rsidRDefault="00562B18" w:rsidP="00562B1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E1013D" w:rsidRPr="00B204C8" w:rsidTr="00562B18">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Informatieveiligheidsbeleid</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Navragen bij Tanja of het beleid toch geüpdatet moet worden en het beleidsplan updaten waar nodig en taalkundig reviseren</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E1013D" w:rsidRPr="00B204C8" w:rsidTr="0056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Informatiebeleidsplan</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Het plan (taalkundig) reviseren en vastleggen</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560" w:type="dxa"/>
          </w:tcPr>
          <w:p w:rsidR="00E1013D" w:rsidRDefault="00F66990"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Ter controle</w:t>
            </w:r>
          </w:p>
        </w:tc>
      </w:tr>
      <w:tr w:rsidR="00E1013D" w:rsidTr="00562B18">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Opruiming G-Schijf</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w:t>
            </w:r>
            <w:r w:rsidRPr="000C1477">
              <w:rPr>
                <w:lang w:val="nl-NL"/>
              </w:rPr>
              <w:t>oorstel ov</w:t>
            </w:r>
            <w:r>
              <w:rPr>
                <w:lang w:val="nl-NL"/>
              </w:rPr>
              <w:t>er de opruiming van de G-Schijf</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E1013D" w:rsidTr="0056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Nieuw Zaaktype in JOIN</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Nieuw zaaktype voor Harco moet worden aangevraagd bij Nick en Paula. Maarten Z. houdt dit in de gaten</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Afgehandeld</w:t>
            </w:r>
          </w:p>
        </w:tc>
      </w:tr>
      <w:tr w:rsidR="00E1013D" w:rsidRPr="001619FB" w:rsidTr="00562B18">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Notities rondsturen</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Notitie over het functioneel beheer en de notitie over het Open Data Beleid rondsturen</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 / Valentina</w:t>
            </w:r>
          </w:p>
        </w:tc>
        <w:tc>
          <w:tcPr>
            <w:tcW w:w="1560" w:type="dxa"/>
          </w:tcPr>
          <w:p w:rsidR="00E1013D" w:rsidRDefault="00C9791B"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Afgehandeld</w:t>
            </w:r>
          </w:p>
        </w:tc>
      </w:tr>
      <w:tr w:rsidR="00E1013D" w:rsidRPr="001619FB" w:rsidTr="0056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lastRenderedPageBreak/>
              <w:t>Overeenkomsten</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Analyse maken van de drie overeenkomsten die nu in gebruik zijn</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E1013D" w:rsidTr="00562B18">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Verbinding </w:t>
            </w:r>
            <w:proofErr w:type="spellStart"/>
            <w:r>
              <w:rPr>
                <w:lang w:val="nl-NL"/>
              </w:rPr>
              <w:t>Jansst</w:t>
            </w:r>
            <w:proofErr w:type="spellEnd"/>
            <w:r>
              <w:rPr>
                <w:lang w:val="nl-NL"/>
              </w:rPr>
              <w:t>.-</w:t>
            </w:r>
            <w:proofErr w:type="spellStart"/>
            <w:r>
              <w:rPr>
                <w:lang w:val="nl-NL"/>
              </w:rPr>
              <w:t>scanst</w:t>
            </w:r>
            <w:proofErr w:type="spellEnd"/>
            <w:r>
              <w:rPr>
                <w:lang w:val="nl-NL"/>
              </w:rPr>
              <w:t>.</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B. blijft in contact met Ed over de verbinding Jansstraat-scanstraat voor Antoinet</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B.</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E1013D" w:rsidTr="0056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CBS</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Onderzoek naar een klantcontactsysteem</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Valentina</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E1013D" w:rsidTr="00562B18">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Persistent </w:t>
            </w:r>
            <w:proofErr w:type="spellStart"/>
            <w:r>
              <w:rPr>
                <w:lang w:val="nl-NL"/>
              </w:rPr>
              <w:t>Identifiers</w:t>
            </w:r>
            <w:proofErr w:type="spellEnd"/>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Maarten Z. gaat kijken naar de problemen in de transitie van </w:t>
            </w:r>
            <w:proofErr w:type="spellStart"/>
            <w:r>
              <w:rPr>
                <w:lang w:val="nl-NL"/>
              </w:rPr>
              <w:t>maior</w:t>
            </w:r>
            <w:proofErr w:type="spellEnd"/>
            <w:r>
              <w:rPr>
                <w:lang w:val="nl-NL"/>
              </w:rPr>
              <w:t xml:space="preserve"> naar MAIS en naar de objecten zonder GUID, en komt met een advies over het voorstel van De Ree</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E1013D" w:rsidTr="0056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proofErr w:type="spellStart"/>
            <w:r>
              <w:rPr>
                <w:lang w:val="nl-NL"/>
              </w:rPr>
              <w:t>WorldCat</w:t>
            </w:r>
            <w:proofErr w:type="spellEnd"/>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Maarten Z. en Roomyla gaan kijken of zij de bibliotheek kunnen ondersteunen in de implementatie van </w:t>
            </w:r>
            <w:proofErr w:type="spellStart"/>
            <w:r>
              <w:rPr>
                <w:lang w:val="nl-NL"/>
              </w:rPr>
              <w:t>WorldCat</w:t>
            </w:r>
            <w:proofErr w:type="spellEnd"/>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 en Roomyla</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E1013D" w:rsidRPr="00B204C8" w:rsidTr="00562B18">
        <w:tc>
          <w:tcPr>
            <w:cnfStyle w:val="001000000000" w:firstRow="0" w:lastRow="0" w:firstColumn="1" w:lastColumn="0" w:oddVBand="0" w:evenVBand="0" w:oddHBand="0" w:evenHBand="0" w:firstRowFirstColumn="0" w:firstRowLastColumn="0" w:lastRowFirstColumn="0" w:lastRowLastColumn="0"/>
            <w:tcW w:w="2263"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Transitie beeldbank</w:t>
            </w:r>
          </w:p>
        </w:tc>
        <w:tc>
          <w:tcPr>
            <w:tcW w:w="3828"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Harco en Alexander vragen om bij te dragen aan de voortgang van de transitie van de beeldbank</w:t>
            </w:r>
          </w:p>
        </w:tc>
        <w:tc>
          <w:tcPr>
            <w:tcW w:w="1275" w:type="dxa"/>
          </w:tcPr>
          <w:p w:rsidR="00E1013D" w:rsidRDefault="00E1013D"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E1013D" w:rsidRDefault="00562B18" w:rsidP="00E1013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bl>
    <w:p w:rsidR="00E1013D" w:rsidRPr="00E01436" w:rsidRDefault="00E1013D" w:rsidP="00E1013D">
      <w:pPr>
        <w:spacing w:after="200" w:line="276" w:lineRule="auto"/>
        <w:rPr>
          <w:lang w:val="nl-NL"/>
        </w:rPr>
      </w:pPr>
      <w:r>
        <w:rPr>
          <w:lang w:val="nl-NL"/>
        </w:rPr>
        <w:t>*</w:t>
      </w:r>
      <w:proofErr w:type="spellStart"/>
      <w:r>
        <w:rPr>
          <w:lang w:val="nl-NL"/>
        </w:rPr>
        <w:t>o.v.</w:t>
      </w:r>
      <w:proofErr w:type="spellEnd"/>
      <w:r>
        <w:rPr>
          <w:lang w:val="nl-NL"/>
        </w:rPr>
        <w:t xml:space="preserve">, datum volgende overleg </w:t>
      </w:r>
    </w:p>
    <w:sdt>
      <w:sdtPr>
        <w:id w:val="-912550310"/>
        <w:docPartObj>
          <w:docPartGallery w:val="Table of Contents"/>
          <w:docPartUnique/>
        </w:docPartObj>
      </w:sdtPr>
      <w:sdtEndPr>
        <w:rPr>
          <w:rFonts w:ascii="Calibri" w:eastAsia="Calibri" w:hAnsi="Calibri" w:cs="Calibri"/>
          <w:b/>
          <w:bCs/>
          <w:noProof/>
          <w:color w:val="000000"/>
          <w:sz w:val="22"/>
          <w:szCs w:val="22"/>
          <w:u w:color="000000"/>
          <w:bdr w:val="nil"/>
          <w:lang w:eastAsia="nl-NL"/>
        </w:rPr>
      </w:sdtEndPr>
      <w:sdtContent>
        <w:p w:rsidR="00AC4CE5" w:rsidRDefault="00AC4CE5">
          <w:pPr>
            <w:pStyle w:val="Kopvaninhoudsopgave"/>
          </w:pPr>
        </w:p>
        <w:p w:rsidR="00AC4CE5" w:rsidRDefault="00AC4CE5" w:rsidP="00AC4CE5">
          <w:pPr>
            <w:rPr>
              <w:rFonts w:asciiTheme="majorHAnsi" w:eastAsiaTheme="majorEastAsia" w:hAnsiTheme="majorHAnsi" w:cstheme="majorBidi"/>
              <w:color w:val="2E74B5" w:themeColor="accent1" w:themeShade="BF"/>
              <w:sz w:val="32"/>
              <w:szCs w:val="32"/>
              <w:bdr w:val="none" w:sz="0" w:space="0" w:color="auto"/>
              <w:lang w:eastAsia="en-US"/>
            </w:rPr>
          </w:pPr>
          <w:r>
            <w:br w:type="page"/>
          </w:r>
        </w:p>
        <w:p w:rsidR="00AC4CE5" w:rsidRDefault="00AC4CE5">
          <w:pPr>
            <w:pStyle w:val="Kopvaninhoudsopgave"/>
          </w:pPr>
          <w:r>
            <w:t>Agenda</w:t>
          </w:r>
        </w:p>
        <w:p w:rsidR="00AC4CE5" w:rsidRDefault="00AC4CE5">
          <w:pPr>
            <w:pStyle w:val="Inhopg1"/>
            <w:tabs>
              <w:tab w:val="right" w:leader="dot" w:pos="9062"/>
            </w:tabs>
            <w:rPr>
              <w:noProof/>
            </w:rPr>
          </w:pPr>
          <w:r>
            <w:fldChar w:fldCharType="begin"/>
          </w:r>
          <w:r>
            <w:instrText xml:space="preserve"> TOC \o "1-3" \h \z \u </w:instrText>
          </w:r>
          <w:r>
            <w:fldChar w:fldCharType="separate"/>
          </w:r>
          <w:hyperlink w:anchor="_Toc24617863" w:history="1">
            <w:r w:rsidRPr="00E90C3A">
              <w:rPr>
                <w:rStyle w:val="Hyperlink"/>
                <w:noProof/>
                <w:lang w:val="nl-NL"/>
              </w:rPr>
              <w:t>Stukken</w:t>
            </w:r>
            <w:r>
              <w:rPr>
                <w:noProof/>
                <w:webHidden/>
              </w:rPr>
              <w:tab/>
            </w:r>
            <w:r>
              <w:rPr>
                <w:noProof/>
                <w:webHidden/>
              </w:rPr>
              <w:fldChar w:fldCharType="begin"/>
            </w:r>
            <w:r>
              <w:rPr>
                <w:noProof/>
                <w:webHidden/>
              </w:rPr>
              <w:instrText xml:space="preserve"> PAGEREF _Toc24617863 \h </w:instrText>
            </w:r>
            <w:r>
              <w:rPr>
                <w:noProof/>
                <w:webHidden/>
              </w:rPr>
            </w:r>
            <w:r>
              <w:rPr>
                <w:noProof/>
                <w:webHidden/>
              </w:rPr>
              <w:fldChar w:fldCharType="separate"/>
            </w:r>
            <w:r>
              <w:rPr>
                <w:noProof/>
                <w:webHidden/>
              </w:rPr>
              <w:t>1</w:t>
            </w:r>
            <w:r>
              <w:rPr>
                <w:noProof/>
                <w:webHidden/>
              </w:rPr>
              <w:fldChar w:fldCharType="end"/>
            </w:r>
          </w:hyperlink>
        </w:p>
        <w:p w:rsidR="00AC4CE5" w:rsidRDefault="00AC4CE5">
          <w:pPr>
            <w:pStyle w:val="Inhopg1"/>
            <w:tabs>
              <w:tab w:val="right" w:leader="dot" w:pos="9062"/>
            </w:tabs>
            <w:rPr>
              <w:noProof/>
            </w:rPr>
          </w:pPr>
          <w:hyperlink w:anchor="_Toc24617864" w:history="1">
            <w:r w:rsidRPr="00E90C3A">
              <w:rPr>
                <w:rStyle w:val="Hyperlink"/>
                <w:noProof/>
                <w:lang w:val="nl-NL"/>
              </w:rPr>
              <w:t>Actielijst vorig overleg</w:t>
            </w:r>
            <w:r>
              <w:rPr>
                <w:noProof/>
                <w:webHidden/>
              </w:rPr>
              <w:tab/>
            </w:r>
            <w:r>
              <w:rPr>
                <w:noProof/>
                <w:webHidden/>
              </w:rPr>
              <w:fldChar w:fldCharType="begin"/>
            </w:r>
            <w:r>
              <w:rPr>
                <w:noProof/>
                <w:webHidden/>
              </w:rPr>
              <w:instrText xml:space="preserve"> PAGEREF _Toc24617864 \h </w:instrText>
            </w:r>
            <w:r>
              <w:rPr>
                <w:noProof/>
                <w:webHidden/>
              </w:rPr>
            </w:r>
            <w:r>
              <w:rPr>
                <w:noProof/>
                <w:webHidden/>
              </w:rPr>
              <w:fldChar w:fldCharType="separate"/>
            </w:r>
            <w:r>
              <w:rPr>
                <w:noProof/>
                <w:webHidden/>
              </w:rPr>
              <w:t>1</w:t>
            </w:r>
            <w:r>
              <w:rPr>
                <w:noProof/>
                <w:webHidden/>
              </w:rPr>
              <w:fldChar w:fldCharType="end"/>
            </w:r>
          </w:hyperlink>
        </w:p>
        <w:p w:rsidR="00AC4CE5" w:rsidRDefault="00AC4CE5">
          <w:pPr>
            <w:pStyle w:val="Inhopg1"/>
            <w:tabs>
              <w:tab w:val="right" w:leader="dot" w:pos="9062"/>
            </w:tabs>
            <w:rPr>
              <w:noProof/>
            </w:rPr>
          </w:pPr>
          <w:hyperlink w:anchor="_Toc24617865" w:history="1">
            <w:r w:rsidRPr="00E90C3A">
              <w:rPr>
                <w:rStyle w:val="Hyperlink"/>
                <w:noProof/>
                <w:lang w:val="nl-NL"/>
              </w:rPr>
              <w:t>Algemeen</w:t>
            </w:r>
            <w:r>
              <w:rPr>
                <w:noProof/>
                <w:webHidden/>
              </w:rPr>
              <w:tab/>
            </w:r>
            <w:r>
              <w:rPr>
                <w:noProof/>
                <w:webHidden/>
              </w:rPr>
              <w:fldChar w:fldCharType="begin"/>
            </w:r>
            <w:r>
              <w:rPr>
                <w:noProof/>
                <w:webHidden/>
              </w:rPr>
              <w:instrText xml:space="preserve"> PAGEREF _Toc24617865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66" w:history="1">
            <w:r w:rsidRPr="00E90C3A">
              <w:rPr>
                <w:rStyle w:val="Hyperlink"/>
                <w:noProof/>
                <w:lang w:val="nl-NL"/>
              </w:rPr>
              <w:t>CBS onderzoek</w:t>
            </w:r>
            <w:r>
              <w:rPr>
                <w:noProof/>
                <w:webHidden/>
              </w:rPr>
              <w:tab/>
            </w:r>
            <w:r>
              <w:rPr>
                <w:noProof/>
                <w:webHidden/>
              </w:rPr>
              <w:fldChar w:fldCharType="begin"/>
            </w:r>
            <w:r>
              <w:rPr>
                <w:noProof/>
                <w:webHidden/>
              </w:rPr>
              <w:instrText xml:space="preserve"> PAGEREF _Toc24617866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67" w:history="1">
            <w:r w:rsidRPr="00E90C3A">
              <w:rPr>
                <w:rStyle w:val="Hyperlink"/>
                <w:noProof/>
                <w:lang w:val="nl-NL"/>
              </w:rPr>
              <w:t>WorldCat</w:t>
            </w:r>
            <w:r>
              <w:rPr>
                <w:noProof/>
                <w:webHidden/>
              </w:rPr>
              <w:tab/>
            </w:r>
            <w:r>
              <w:rPr>
                <w:noProof/>
                <w:webHidden/>
              </w:rPr>
              <w:fldChar w:fldCharType="begin"/>
            </w:r>
            <w:r>
              <w:rPr>
                <w:noProof/>
                <w:webHidden/>
              </w:rPr>
              <w:instrText xml:space="preserve"> PAGEREF _Toc24617867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1"/>
            <w:tabs>
              <w:tab w:val="right" w:leader="dot" w:pos="9062"/>
            </w:tabs>
            <w:rPr>
              <w:noProof/>
            </w:rPr>
          </w:pPr>
          <w:hyperlink w:anchor="_Toc24617868" w:history="1">
            <w:r w:rsidRPr="00E90C3A">
              <w:rPr>
                <w:rStyle w:val="Hyperlink"/>
                <w:noProof/>
                <w:lang w:val="nl-NL"/>
              </w:rPr>
              <w:t>Archieven en Collecties</w:t>
            </w:r>
            <w:r>
              <w:rPr>
                <w:noProof/>
                <w:webHidden/>
              </w:rPr>
              <w:tab/>
            </w:r>
            <w:r>
              <w:rPr>
                <w:noProof/>
                <w:webHidden/>
              </w:rPr>
              <w:fldChar w:fldCharType="begin"/>
            </w:r>
            <w:r>
              <w:rPr>
                <w:noProof/>
                <w:webHidden/>
              </w:rPr>
              <w:instrText xml:space="preserve"> PAGEREF _Toc24617868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69" w:history="1">
            <w:r w:rsidRPr="00E90C3A">
              <w:rPr>
                <w:rStyle w:val="Hyperlink"/>
                <w:noProof/>
                <w:lang w:val="nl-NL"/>
              </w:rPr>
              <w:t>Overeenkomsten</w:t>
            </w:r>
            <w:r>
              <w:rPr>
                <w:noProof/>
                <w:webHidden/>
              </w:rPr>
              <w:tab/>
            </w:r>
            <w:r>
              <w:rPr>
                <w:noProof/>
                <w:webHidden/>
              </w:rPr>
              <w:fldChar w:fldCharType="begin"/>
            </w:r>
            <w:r>
              <w:rPr>
                <w:noProof/>
                <w:webHidden/>
              </w:rPr>
              <w:instrText xml:space="preserve"> PAGEREF _Toc24617869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70" w:history="1">
            <w:r w:rsidRPr="00E90C3A">
              <w:rPr>
                <w:rStyle w:val="Hyperlink"/>
                <w:noProof/>
                <w:lang w:val="nl-NL"/>
              </w:rPr>
              <w:t>Informatiebeleidsplan</w:t>
            </w:r>
            <w:r>
              <w:rPr>
                <w:noProof/>
                <w:webHidden/>
              </w:rPr>
              <w:tab/>
            </w:r>
            <w:r>
              <w:rPr>
                <w:noProof/>
                <w:webHidden/>
              </w:rPr>
              <w:fldChar w:fldCharType="begin"/>
            </w:r>
            <w:r>
              <w:rPr>
                <w:noProof/>
                <w:webHidden/>
              </w:rPr>
              <w:instrText xml:space="preserve"> PAGEREF _Toc24617870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71" w:history="1">
            <w:r w:rsidRPr="00E90C3A">
              <w:rPr>
                <w:rStyle w:val="Hyperlink"/>
                <w:noProof/>
                <w:lang w:val="nl-NL"/>
              </w:rPr>
              <w:t>NIEUW: standplaatsen optimalisatie bibliotheek</w:t>
            </w:r>
            <w:r>
              <w:rPr>
                <w:noProof/>
                <w:webHidden/>
              </w:rPr>
              <w:tab/>
            </w:r>
            <w:r>
              <w:rPr>
                <w:noProof/>
                <w:webHidden/>
              </w:rPr>
              <w:fldChar w:fldCharType="begin"/>
            </w:r>
            <w:r>
              <w:rPr>
                <w:noProof/>
                <w:webHidden/>
              </w:rPr>
              <w:instrText xml:space="preserve"> PAGEREF _Toc24617871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1"/>
            <w:tabs>
              <w:tab w:val="right" w:leader="dot" w:pos="9062"/>
            </w:tabs>
            <w:rPr>
              <w:noProof/>
            </w:rPr>
          </w:pPr>
          <w:hyperlink w:anchor="_Toc24617872" w:history="1">
            <w:r w:rsidRPr="00E90C3A">
              <w:rPr>
                <w:rStyle w:val="Hyperlink"/>
                <w:noProof/>
                <w:lang w:val="nl-NL"/>
              </w:rPr>
              <w:t>Bedrijfsvoering</w:t>
            </w:r>
            <w:r>
              <w:rPr>
                <w:noProof/>
                <w:webHidden/>
              </w:rPr>
              <w:tab/>
            </w:r>
            <w:r>
              <w:rPr>
                <w:noProof/>
                <w:webHidden/>
              </w:rPr>
              <w:fldChar w:fldCharType="begin"/>
            </w:r>
            <w:r>
              <w:rPr>
                <w:noProof/>
                <w:webHidden/>
              </w:rPr>
              <w:instrText xml:space="preserve"> PAGEREF _Toc24617872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73" w:history="1">
            <w:r w:rsidRPr="00E90C3A">
              <w:rPr>
                <w:rStyle w:val="Hyperlink"/>
                <w:noProof/>
                <w:lang w:val="nl-NL"/>
              </w:rPr>
              <w:t>Informatieveiligheidsbeleid</w:t>
            </w:r>
            <w:r>
              <w:rPr>
                <w:noProof/>
                <w:webHidden/>
              </w:rPr>
              <w:tab/>
            </w:r>
            <w:r>
              <w:rPr>
                <w:noProof/>
                <w:webHidden/>
              </w:rPr>
              <w:fldChar w:fldCharType="begin"/>
            </w:r>
            <w:r>
              <w:rPr>
                <w:noProof/>
                <w:webHidden/>
              </w:rPr>
              <w:instrText xml:space="preserve"> PAGEREF _Toc24617873 \h </w:instrText>
            </w:r>
            <w:r>
              <w:rPr>
                <w:noProof/>
                <w:webHidden/>
              </w:rPr>
            </w:r>
            <w:r>
              <w:rPr>
                <w:noProof/>
                <w:webHidden/>
              </w:rPr>
              <w:fldChar w:fldCharType="separate"/>
            </w:r>
            <w:r>
              <w:rPr>
                <w:noProof/>
                <w:webHidden/>
              </w:rPr>
              <w:t>4</w:t>
            </w:r>
            <w:r>
              <w:rPr>
                <w:noProof/>
                <w:webHidden/>
              </w:rPr>
              <w:fldChar w:fldCharType="end"/>
            </w:r>
          </w:hyperlink>
        </w:p>
        <w:p w:rsidR="00AC4CE5" w:rsidRDefault="00AC4CE5">
          <w:pPr>
            <w:pStyle w:val="Inhopg2"/>
            <w:tabs>
              <w:tab w:val="right" w:leader="dot" w:pos="9062"/>
            </w:tabs>
            <w:rPr>
              <w:noProof/>
            </w:rPr>
          </w:pPr>
          <w:hyperlink w:anchor="_Toc24617874" w:history="1">
            <w:r w:rsidRPr="00E90C3A">
              <w:rPr>
                <w:rStyle w:val="Hyperlink"/>
                <w:noProof/>
                <w:lang w:val="nl-NL"/>
              </w:rPr>
              <w:t>NIEUW datalek</w:t>
            </w:r>
            <w:r>
              <w:rPr>
                <w:noProof/>
                <w:webHidden/>
              </w:rPr>
              <w:tab/>
            </w:r>
            <w:r>
              <w:rPr>
                <w:noProof/>
                <w:webHidden/>
              </w:rPr>
              <w:fldChar w:fldCharType="begin"/>
            </w:r>
            <w:r>
              <w:rPr>
                <w:noProof/>
                <w:webHidden/>
              </w:rPr>
              <w:instrText xml:space="preserve"> PAGEREF _Toc24617874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2"/>
            <w:tabs>
              <w:tab w:val="right" w:leader="dot" w:pos="9062"/>
            </w:tabs>
            <w:rPr>
              <w:noProof/>
            </w:rPr>
          </w:pPr>
          <w:hyperlink w:anchor="_Toc24617875" w:history="1">
            <w:r w:rsidRPr="00E90C3A">
              <w:rPr>
                <w:rStyle w:val="Hyperlink"/>
                <w:noProof/>
                <w:lang w:val="nl-NL"/>
              </w:rPr>
              <w:t>ISMS rapportage</w:t>
            </w:r>
            <w:r>
              <w:rPr>
                <w:noProof/>
                <w:webHidden/>
              </w:rPr>
              <w:tab/>
            </w:r>
            <w:r>
              <w:rPr>
                <w:noProof/>
                <w:webHidden/>
              </w:rPr>
              <w:fldChar w:fldCharType="begin"/>
            </w:r>
            <w:r>
              <w:rPr>
                <w:noProof/>
                <w:webHidden/>
              </w:rPr>
              <w:instrText xml:space="preserve"> PAGEREF _Toc24617875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2"/>
            <w:tabs>
              <w:tab w:val="right" w:leader="dot" w:pos="9062"/>
            </w:tabs>
            <w:rPr>
              <w:noProof/>
            </w:rPr>
          </w:pPr>
          <w:hyperlink w:anchor="_Toc24617876" w:history="1">
            <w:r w:rsidRPr="00E90C3A">
              <w:rPr>
                <w:rStyle w:val="Hyperlink"/>
                <w:noProof/>
                <w:lang w:val="nl-NL"/>
              </w:rPr>
              <w:t>Opruiming G-Schijf</w:t>
            </w:r>
            <w:r>
              <w:rPr>
                <w:noProof/>
                <w:webHidden/>
              </w:rPr>
              <w:tab/>
            </w:r>
            <w:r>
              <w:rPr>
                <w:noProof/>
                <w:webHidden/>
              </w:rPr>
              <w:fldChar w:fldCharType="begin"/>
            </w:r>
            <w:r>
              <w:rPr>
                <w:noProof/>
                <w:webHidden/>
              </w:rPr>
              <w:instrText xml:space="preserve"> PAGEREF _Toc24617876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2"/>
            <w:tabs>
              <w:tab w:val="right" w:leader="dot" w:pos="9062"/>
            </w:tabs>
            <w:rPr>
              <w:noProof/>
            </w:rPr>
          </w:pPr>
          <w:hyperlink w:anchor="_Toc24617877" w:history="1">
            <w:r w:rsidRPr="00E90C3A">
              <w:rPr>
                <w:rStyle w:val="Hyperlink"/>
                <w:noProof/>
                <w:lang w:val="nl-NL"/>
              </w:rPr>
              <w:t>NIEUW Datamanagement NAS en pre-NAS</w:t>
            </w:r>
            <w:r>
              <w:rPr>
                <w:noProof/>
                <w:webHidden/>
              </w:rPr>
              <w:tab/>
            </w:r>
            <w:r>
              <w:rPr>
                <w:noProof/>
                <w:webHidden/>
              </w:rPr>
              <w:fldChar w:fldCharType="begin"/>
            </w:r>
            <w:r>
              <w:rPr>
                <w:noProof/>
                <w:webHidden/>
              </w:rPr>
              <w:instrText xml:space="preserve"> PAGEREF _Toc24617877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2"/>
            <w:tabs>
              <w:tab w:val="right" w:leader="dot" w:pos="9062"/>
            </w:tabs>
            <w:rPr>
              <w:noProof/>
            </w:rPr>
          </w:pPr>
          <w:hyperlink w:anchor="_Toc24617878" w:history="1">
            <w:r w:rsidRPr="00E90C3A">
              <w:rPr>
                <w:rStyle w:val="Hyperlink"/>
                <w:noProof/>
                <w:lang w:val="nl-NL"/>
              </w:rPr>
              <w:t>Onderzoek CMS</w:t>
            </w:r>
            <w:r>
              <w:rPr>
                <w:noProof/>
                <w:webHidden/>
              </w:rPr>
              <w:tab/>
            </w:r>
            <w:r>
              <w:rPr>
                <w:noProof/>
                <w:webHidden/>
              </w:rPr>
              <w:fldChar w:fldCharType="begin"/>
            </w:r>
            <w:r>
              <w:rPr>
                <w:noProof/>
                <w:webHidden/>
              </w:rPr>
              <w:instrText xml:space="preserve"> PAGEREF _Toc24617878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2"/>
            <w:tabs>
              <w:tab w:val="right" w:leader="dot" w:pos="9062"/>
            </w:tabs>
            <w:rPr>
              <w:noProof/>
            </w:rPr>
          </w:pPr>
          <w:hyperlink w:anchor="_Toc24617879" w:history="1">
            <w:r w:rsidRPr="00E90C3A">
              <w:rPr>
                <w:rStyle w:val="Hyperlink"/>
                <w:noProof/>
                <w:lang w:val="nl-NL"/>
              </w:rPr>
              <w:t>NIEUW Standaard templates documenten</w:t>
            </w:r>
            <w:r>
              <w:rPr>
                <w:noProof/>
                <w:webHidden/>
              </w:rPr>
              <w:tab/>
            </w:r>
            <w:r>
              <w:rPr>
                <w:noProof/>
                <w:webHidden/>
              </w:rPr>
              <w:fldChar w:fldCharType="begin"/>
            </w:r>
            <w:r>
              <w:rPr>
                <w:noProof/>
                <w:webHidden/>
              </w:rPr>
              <w:instrText xml:space="preserve"> PAGEREF _Toc24617879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2"/>
            <w:tabs>
              <w:tab w:val="right" w:leader="dot" w:pos="9062"/>
            </w:tabs>
            <w:rPr>
              <w:noProof/>
            </w:rPr>
          </w:pPr>
          <w:hyperlink w:anchor="_Toc24617880" w:history="1">
            <w:r w:rsidRPr="00E90C3A">
              <w:rPr>
                <w:rStyle w:val="Hyperlink"/>
                <w:noProof/>
                <w:lang w:val="nl-NL"/>
              </w:rPr>
              <w:t>NIEUW Deelname in Escrowregeling van de Ree</w:t>
            </w:r>
            <w:r>
              <w:rPr>
                <w:noProof/>
                <w:webHidden/>
              </w:rPr>
              <w:tab/>
            </w:r>
            <w:r>
              <w:rPr>
                <w:noProof/>
                <w:webHidden/>
              </w:rPr>
              <w:fldChar w:fldCharType="begin"/>
            </w:r>
            <w:r>
              <w:rPr>
                <w:noProof/>
                <w:webHidden/>
              </w:rPr>
              <w:instrText xml:space="preserve"> PAGEREF _Toc24617880 \h </w:instrText>
            </w:r>
            <w:r>
              <w:rPr>
                <w:noProof/>
                <w:webHidden/>
              </w:rPr>
            </w:r>
            <w:r>
              <w:rPr>
                <w:noProof/>
                <w:webHidden/>
              </w:rPr>
              <w:fldChar w:fldCharType="separate"/>
            </w:r>
            <w:r>
              <w:rPr>
                <w:noProof/>
                <w:webHidden/>
              </w:rPr>
              <w:t>5</w:t>
            </w:r>
            <w:r>
              <w:rPr>
                <w:noProof/>
                <w:webHidden/>
              </w:rPr>
              <w:fldChar w:fldCharType="end"/>
            </w:r>
          </w:hyperlink>
        </w:p>
        <w:p w:rsidR="00AC4CE5" w:rsidRDefault="00AC4CE5">
          <w:pPr>
            <w:pStyle w:val="Inhopg1"/>
            <w:tabs>
              <w:tab w:val="right" w:leader="dot" w:pos="9062"/>
            </w:tabs>
            <w:rPr>
              <w:noProof/>
            </w:rPr>
          </w:pPr>
          <w:hyperlink w:anchor="_Toc24617881" w:history="1">
            <w:r w:rsidRPr="00E90C3A">
              <w:rPr>
                <w:rStyle w:val="Hyperlink"/>
                <w:noProof/>
                <w:lang w:val="nl-NL"/>
              </w:rPr>
              <w:t>Publiek</w:t>
            </w:r>
            <w:r>
              <w:rPr>
                <w:noProof/>
                <w:webHidden/>
              </w:rPr>
              <w:tab/>
            </w:r>
            <w:r>
              <w:rPr>
                <w:noProof/>
                <w:webHidden/>
              </w:rPr>
              <w:fldChar w:fldCharType="begin"/>
            </w:r>
            <w:r>
              <w:rPr>
                <w:noProof/>
                <w:webHidden/>
              </w:rPr>
              <w:instrText xml:space="preserve"> PAGEREF _Toc24617881 \h </w:instrText>
            </w:r>
            <w:r>
              <w:rPr>
                <w:noProof/>
                <w:webHidden/>
              </w:rPr>
            </w:r>
            <w:r>
              <w:rPr>
                <w:noProof/>
                <w:webHidden/>
              </w:rPr>
              <w:fldChar w:fldCharType="separate"/>
            </w:r>
            <w:r>
              <w:rPr>
                <w:noProof/>
                <w:webHidden/>
              </w:rPr>
              <w:t>6</w:t>
            </w:r>
            <w:r>
              <w:rPr>
                <w:noProof/>
                <w:webHidden/>
              </w:rPr>
              <w:fldChar w:fldCharType="end"/>
            </w:r>
          </w:hyperlink>
        </w:p>
        <w:p w:rsidR="00AC4CE5" w:rsidRDefault="00AC4CE5">
          <w:pPr>
            <w:pStyle w:val="Inhopg2"/>
            <w:tabs>
              <w:tab w:val="right" w:leader="dot" w:pos="9062"/>
            </w:tabs>
            <w:rPr>
              <w:noProof/>
            </w:rPr>
          </w:pPr>
          <w:hyperlink w:anchor="_Toc24617882" w:history="1">
            <w:r w:rsidRPr="00E90C3A">
              <w:rPr>
                <w:rStyle w:val="Hyperlink"/>
                <w:noProof/>
                <w:lang w:val="nl-NL"/>
              </w:rPr>
              <w:t>NIEUW Europeana – Wikipedia</w:t>
            </w:r>
            <w:r>
              <w:rPr>
                <w:noProof/>
                <w:webHidden/>
              </w:rPr>
              <w:tab/>
            </w:r>
            <w:r>
              <w:rPr>
                <w:noProof/>
                <w:webHidden/>
              </w:rPr>
              <w:fldChar w:fldCharType="begin"/>
            </w:r>
            <w:r>
              <w:rPr>
                <w:noProof/>
                <w:webHidden/>
              </w:rPr>
              <w:instrText xml:space="preserve"> PAGEREF _Toc24617882 \h </w:instrText>
            </w:r>
            <w:r>
              <w:rPr>
                <w:noProof/>
                <w:webHidden/>
              </w:rPr>
            </w:r>
            <w:r>
              <w:rPr>
                <w:noProof/>
                <w:webHidden/>
              </w:rPr>
              <w:fldChar w:fldCharType="separate"/>
            </w:r>
            <w:r>
              <w:rPr>
                <w:noProof/>
                <w:webHidden/>
              </w:rPr>
              <w:t>6</w:t>
            </w:r>
            <w:r>
              <w:rPr>
                <w:noProof/>
                <w:webHidden/>
              </w:rPr>
              <w:fldChar w:fldCharType="end"/>
            </w:r>
          </w:hyperlink>
        </w:p>
        <w:p w:rsidR="00AC4CE5" w:rsidRDefault="00AC4CE5">
          <w:pPr>
            <w:pStyle w:val="Inhopg2"/>
            <w:tabs>
              <w:tab w:val="right" w:leader="dot" w:pos="9062"/>
            </w:tabs>
            <w:rPr>
              <w:noProof/>
            </w:rPr>
          </w:pPr>
          <w:hyperlink w:anchor="_Toc24617883" w:history="1">
            <w:r w:rsidRPr="00E90C3A">
              <w:rPr>
                <w:rStyle w:val="Hyperlink"/>
                <w:noProof/>
                <w:lang w:val="nl-NL"/>
              </w:rPr>
              <w:t>Transitie beeldbank</w:t>
            </w:r>
            <w:r>
              <w:rPr>
                <w:noProof/>
                <w:webHidden/>
              </w:rPr>
              <w:tab/>
            </w:r>
            <w:r>
              <w:rPr>
                <w:noProof/>
                <w:webHidden/>
              </w:rPr>
              <w:fldChar w:fldCharType="begin"/>
            </w:r>
            <w:r>
              <w:rPr>
                <w:noProof/>
                <w:webHidden/>
              </w:rPr>
              <w:instrText xml:space="preserve"> PAGEREF _Toc24617883 \h </w:instrText>
            </w:r>
            <w:r>
              <w:rPr>
                <w:noProof/>
                <w:webHidden/>
              </w:rPr>
            </w:r>
            <w:r>
              <w:rPr>
                <w:noProof/>
                <w:webHidden/>
              </w:rPr>
              <w:fldChar w:fldCharType="separate"/>
            </w:r>
            <w:r>
              <w:rPr>
                <w:noProof/>
                <w:webHidden/>
              </w:rPr>
              <w:t>6</w:t>
            </w:r>
            <w:r>
              <w:rPr>
                <w:noProof/>
                <w:webHidden/>
              </w:rPr>
              <w:fldChar w:fldCharType="end"/>
            </w:r>
          </w:hyperlink>
        </w:p>
        <w:p w:rsidR="00AC4CE5" w:rsidRDefault="00AC4CE5">
          <w:pPr>
            <w:pStyle w:val="Inhopg2"/>
            <w:tabs>
              <w:tab w:val="right" w:leader="dot" w:pos="9062"/>
            </w:tabs>
            <w:rPr>
              <w:noProof/>
            </w:rPr>
          </w:pPr>
          <w:hyperlink w:anchor="_Toc24617884" w:history="1">
            <w:r w:rsidRPr="00E90C3A">
              <w:rPr>
                <w:rStyle w:val="Hyperlink"/>
                <w:noProof/>
                <w:lang w:val="nl-NL"/>
              </w:rPr>
              <w:t>Persistent Identifiers</w:t>
            </w:r>
            <w:r>
              <w:rPr>
                <w:noProof/>
                <w:webHidden/>
              </w:rPr>
              <w:tab/>
            </w:r>
            <w:r>
              <w:rPr>
                <w:noProof/>
                <w:webHidden/>
              </w:rPr>
              <w:fldChar w:fldCharType="begin"/>
            </w:r>
            <w:r>
              <w:rPr>
                <w:noProof/>
                <w:webHidden/>
              </w:rPr>
              <w:instrText xml:space="preserve"> PAGEREF _Toc24617884 \h </w:instrText>
            </w:r>
            <w:r>
              <w:rPr>
                <w:noProof/>
                <w:webHidden/>
              </w:rPr>
            </w:r>
            <w:r>
              <w:rPr>
                <w:noProof/>
                <w:webHidden/>
              </w:rPr>
              <w:fldChar w:fldCharType="separate"/>
            </w:r>
            <w:r>
              <w:rPr>
                <w:noProof/>
                <w:webHidden/>
              </w:rPr>
              <w:t>6</w:t>
            </w:r>
            <w:r>
              <w:rPr>
                <w:noProof/>
                <w:webHidden/>
              </w:rPr>
              <w:fldChar w:fldCharType="end"/>
            </w:r>
          </w:hyperlink>
        </w:p>
        <w:p w:rsidR="00AC4CE5" w:rsidRDefault="00AC4CE5">
          <w:pPr>
            <w:pStyle w:val="Inhopg2"/>
            <w:tabs>
              <w:tab w:val="right" w:leader="dot" w:pos="9062"/>
            </w:tabs>
            <w:rPr>
              <w:noProof/>
            </w:rPr>
          </w:pPr>
          <w:hyperlink w:anchor="_Toc24617885" w:history="1">
            <w:r w:rsidRPr="00E90C3A">
              <w:rPr>
                <w:rStyle w:val="Hyperlink"/>
                <w:noProof/>
                <w:lang w:val="nl-NL"/>
              </w:rPr>
              <w:t>Verbinding Jansst.-scanst.</w:t>
            </w:r>
            <w:r>
              <w:rPr>
                <w:noProof/>
                <w:webHidden/>
              </w:rPr>
              <w:tab/>
            </w:r>
            <w:r>
              <w:rPr>
                <w:noProof/>
                <w:webHidden/>
              </w:rPr>
              <w:fldChar w:fldCharType="begin"/>
            </w:r>
            <w:r>
              <w:rPr>
                <w:noProof/>
                <w:webHidden/>
              </w:rPr>
              <w:instrText xml:space="preserve"> PAGEREF _Toc24617885 \h </w:instrText>
            </w:r>
            <w:r>
              <w:rPr>
                <w:noProof/>
                <w:webHidden/>
              </w:rPr>
            </w:r>
            <w:r>
              <w:rPr>
                <w:noProof/>
                <w:webHidden/>
              </w:rPr>
              <w:fldChar w:fldCharType="separate"/>
            </w:r>
            <w:r>
              <w:rPr>
                <w:noProof/>
                <w:webHidden/>
              </w:rPr>
              <w:t>7</w:t>
            </w:r>
            <w:r>
              <w:rPr>
                <w:noProof/>
                <w:webHidden/>
              </w:rPr>
              <w:fldChar w:fldCharType="end"/>
            </w:r>
          </w:hyperlink>
        </w:p>
        <w:p w:rsidR="00AC4CE5" w:rsidRDefault="00AC4CE5">
          <w:pPr>
            <w:pStyle w:val="Inhopg1"/>
            <w:tabs>
              <w:tab w:val="right" w:leader="dot" w:pos="9062"/>
            </w:tabs>
            <w:rPr>
              <w:noProof/>
            </w:rPr>
          </w:pPr>
          <w:hyperlink w:anchor="_Toc24617886" w:history="1">
            <w:r w:rsidRPr="00E90C3A">
              <w:rPr>
                <w:rStyle w:val="Hyperlink"/>
                <w:noProof/>
                <w:lang w:val="nl-NL"/>
              </w:rPr>
              <w:t>Auteursrecht</w:t>
            </w:r>
            <w:r>
              <w:rPr>
                <w:noProof/>
                <w:webHidden/>
              </w:rPr>
              <w:tab/>
            </w:r>
            <w:r>
              <w:rPr>
                <w:noProof/>
                <w:webHidden/>
              </w:rPr>
              <w:fldChar w:fldCharType="begin"/>
            </w:r>
            <w:r>
              <w:rPr>
                <w:noProof/>
                <w:webHidden/>
              </w:rPr>
              <w:instrText xml:space="preserve"> PAGEREF _Toc24617886 \h </w:instrText>
            </w:r>
            <w:r>
              <w:rPr>
                <w:noProof/>
                <w:webHidden/>
              </w:rPr>
            </w:r>
            <w:r>
              <w:rPr>
                <w:noProof/>
                <w:webHidden/>
              </w:rPr>
              <w:fldChar w:fldCharType="separate"/>
            </w:r>
            <w:r>
              <w:rPr>
                <w:noProof/>
                <w:webHidden/>
              </w:rPr>
              <w:t>7</w:t>
            </w:r>
            <w:r>
              <w:rPr>
                <w:noProof/>
                <w:webHidden/>
              </w:rPr>
              <w:fldChar w:fldCharType="end"/>
            </w:r>
          </w:hyperlink>
        </w:p>
        <w:p w:rsidR="00AC4CE5" w:rsidRDefault="00AC4CE5">
          <w:pPr>
            <w:pStyle w:val="Inhopg2"/>
            <w:tabs>
              <w:tab w:val="right" w:leader="dot" w:pos="9062"/>
            </w:tabs>
            <w:rPr>
              <w:noProof/>
            </w:rPr>
          </w:pPr>
          <w:hyperlink w:anchor="_Toc24617887" w:history="1">
            <w:r w:rsidRPr="00E90C3A">
              <w:rPr>
                <w:rStyle w:val="Hyperlink"/>
                <w:noProof/>
                <w:lang w:val="nl-NL"/>
              </w:rPr>
              <w:t>NIEUW Aanpassingen “licentie” naar “Licentie (metadata)”</w:t>
            </w:r>
            <w:r>
              <w:rPr>
                <w:noProof/>
                <w:webHidden/>
              </w:rPr>
              <w:tab/>
            </w:r>
            <w:r>
              <w:rPr>
                <w:noProof/>
                <w:webHidden/>
              </w:rPr>
              <w:fldChar w:fldCharType="begin"/>
            </w:r>
            <w:r>
              <w:rPr>
                <w:noProof/>
                <w:webHidden/>
              </w:rPr>
              <w:instrText xml:space="preserve"> PAGEREF _Toc24617887 \h </w:instrText>
            </w:r>
            <w:r>
              <w:rPr>
                <w:noProof/>
                <w:webHidden/>
              </w:rPr>
            </w:r>
            <w:r>
              <w:rPr>
                <w:noProof/>
                <w:webHidden/>
              </w:rPr>
              <w:fldChar w:fldCharType="separate"/>
            </w:r>
            <w:r>
              <w:rPr>
                <w:noProof/>
                <w:webHidden/>
              </w:rPr>
              <w:t>7</w:t>
            </w:r>
            <w:r>
              <w:rPr>
                <w:noProof/>
                <w:webHidden/>
              </w:rPr>
              <w:fldChar w:fldCharType="end"/>
            </w:r>
          </w:hyperlink>
        </w:p>
        <w:p w:rsidR="00AC4CE5" w:rsidRDefault="00AC4CE5">
          <w:pPr>
            <w:pStyle w:val="Inhopg2"/>
            <w:tabs>
              <w:tab w:val="right" w:leader="dot" w:pos="9062"/>
            </w:tabs>
            <w:rPr>
              <w:noProof/>
            </w:rPr>
          </w:pPr>
          <w:hyperlink w:anchor="_Toc24617888" w:history="1">
            <w:r w:rsidRPr="00E90C3A">
              <w:rPr>
                <w:rStyle w:val="Hyperlink"/>
                <w:noProof/>
                <w:lang w:val="nl-NL"/>
              </w:rPr>
              <w:t>NIEUW Notitie rechteninfrastructuur</w:t>
            </w:r>
            <w:r>
              <w:rPr>
                <w:noProof/>
                <w:webHidden/>
              </w:rPr>
              <w:tab/>
            </w:r>
            <w:r>
              <w:rPr>
                <w:noProof/>
                <w:webHidden/>
              </w:rPr>
              <w:fldChar w:fldCharType="begin"/>
            </w:r>
            <w:r>
              <w:rPr>
                <w:noProof/>
                <w:webHidden/>
              </w:rPr>
              <w:instrText xml:space="preserve"> PAGEREF _Toc24617888 \h </w:instrText>
            </w:r>
            <w:r>
              <w:rPr>
                <w:noProof/>
                <w:webHidden/>
              </w:rPr>
            </w:r>
            <w:r>
              <w:rPr>
                <w:noProof/>
                <w:webHidden/>
              </w:rPr>
              <w:fldChar w:fldCharType="separate"/>
            </w:r>
            <w:r>
              <w:rPr>
                <w:noProof/>
                <w:webHidden/>
              </w:rPr>
              <w:t>7</w:t>
            </w:r>
            <w:r>
              <w:rPr>
                <w:noProof/>
                <w:webHidden/>
              </w:rPr>
              <w:fldChar w:fldCharType="end"/>
            </w:r>
          </w:hyperlink>
        </w:p>
        <w:p w:rsidR="00AC4CE5" w:rsidRDefault="00AC4CE5">
          <w:pPr>
            <w:pStyle w:val="Inhopg2"/>
            <w:tabs>
              <w:tab w:val="right" w:leader="dot" w:pos="9062"/>
            </w:tabs>
            <w:rPr>
              <w:noProof/>
            </w:rPr>
          </w:pPr>
          <w:hyperlink w:anchor="_Toc24617889" w:history="1">
            <w:r w:rsidRPr="00E90C3A">
              <w:rPr>
                <w:rStyle w:val="Hyperlink"/>
                <w:noProof/>
                <w:lang w:val="nl-NL"/>
              </w:rPr>
              <w:t>NIEUW Workshop auteursrecht</w:t>
            </w:r>
            <w:r>
              <w:rPr>
                <w:noProof/>
                <w:webHidden/>
              </w:rPr>
              <w:tab/>
            </w:r>
            <w:r>
              <w:rPr>
                <w:noProof/>
                <w:webHidden/>
              </w:rPr>
              <w:fldChar w:fldCharType="begin"/>
            </w:r>
            <w:r>
              <w:rPr>
                <w:noProof/>
                <w:webHidden/>
              </w:rPr>
              <w:instrText xml:space="preserve"> PAGEREF _Toc24617889 \h </w:instrText>
            </w:r>
            <w:r>
              <w:rPr>
                <w:noProof/>
                <w:webHidden/>
              </w:rPr>
            </w:r>
            <w:r>
              <w:rPr>
                <w:noProof/>
                <w:webHidden/>
              </w:rPr>
              <w:fldChar w:fldCharType="separate"/>
            </w:r>
            <w:r>
              <w:rPr>
                <w:noProof/>
                <w:webHidden/>
              </w:rPr>
              <w:t>7</w:t>
            </w:r>
            <w:r>
              <w:rPr>
                <w:noProof/>
                <w:webHidden/>
              </w:rPr>
              <w:fldChar w:fldCharType="end"/>
            </w:r>
          </w:hyperlink>
        </w:p>
        <w:p w:rsidR="00AC4CE5" w:rsidRDefault="00AC4CE5">
          <w:r>
            <w:rPr>
              <w:b/>
              <w:bCs/>
              <w:noProof/>
            </w:rPr>
            <w:fldChar w:fldCharType="end"/>
          </w:r>
        </w:p>
      </w:sdtContent>
    </w:sdt>
    <w:p w:rsidR="00220E0F" w:rsidRDefault="00220E0F" w:rsidP="00B35116">
      <w:pPr>
        <w:pStyle w:val="Kop1"/>
        <w:rPr>
          <w:lang w:val="nl-NL"/>
        </w:rPr>
      </w:pPr>
    </w:p>
    <w:p w:rsidR="00AC4CE5" w:rsidRDefault="00AC4CE5">
      <w:pPr>
        <w:rPr>
          <w:rFonts w:asciiTheme="majorHAnsi" w:eastAsiaTheme="majorEastAsia" w:hAnsiTheme="majorHAnsi" w:cstheme="majorBidi"/>
          <w:color w:val="2E74B5" w:themeColor="accent1" w:themeShade="BF"/>
          <w:sz w:val="32"/>
          <w:szCs w:val="32"/>
          <w:lang w:val="nl-NL"/>
        </w:rPr>
      </w:pPr>
      <w:bookmarkStart w:id="2" w:name="_Toc24617865"/>
      <w:r>
        <w:rPr>
          <w:lang w:val="nl-NL"/>
        </w:rPr>
        <w:br w:type="page"/>
      </w:r>
    </w:p>
    <w:p w:rsidR="00562B18" w:rsidRPr="00562B18" w:rsidRDefault="00562B18" w:rsidP="00B35116">
      <w:pPr>
        <w:pStyle w:val="Kop1"/>
        <w:rPr>
          <w:lang w:val="nl-NL"/>
        </w:rPr>
      </w:pPr>
      <w:r w:rsidRPr="000868D1">
        <w:rPr>
          <w:lang w:val="nl-NL"/>
        </w:rPr>
        <w:t>Algemeen</w:t>
      </w:r>
      <w:bookmarkEnd w:id="2"/>
    </w:p>
    <w:p w:rsidR="00562B18" w:rsidRDefault="00562B18" w:rsidP="00751B46">
      <w:pPr>
        <w:pStyle w:val="Kop2"/>
        <w:rPr>
          <w:lang w:val="nl-NL"/>
        </w:rPr>
      </w:pPr>
      <w:bookmarkStart w:id="3" w:name="_Toc24617866"/>
      <w:r w:rsidRPr="00DD68A7">
        <w:rPr>
          <w:lang w:val="nl-NL"/>
        </w:rPr>
        <w:t>CBS</w:t>
      </w:r>
      <w:r w:rsidR="007306A4">
        <w:rPr>
          <w:lang w:val="nl-NL"/>
        </w:rPr>
        <w:t xml:space="preserve"> onderzoek</w:t>
      </w:r>
      <w:bookmarkEnd w:id="3"/>
    </w:p>
    <w:p w:rsidR="007306A4" w:rsidRPr="007306A4" w:rsidRDefault="007306A4" w:rsidP="007306A4">
      <w:pPr>
        <w:rPr>
          <w:lang w:val="nl-NL"/>
        </w:rPr>
      </w:pPr>
      <w:r>
        <w:rPr>
          <w:lang w:val="nl-NL"/>
        </w:rPr>
        <w:t xml:space="preserve">Geen verandering. Onderzoek wordt pas gestart wanneer </w:t>
      </w:r>
      <w:proofErr w:type="spellStart"/>
      <w:r>
        <w:rPr>
          <w:lang w:val="nl-NL"/>
        </w:rPr>
        <w:t>WorldCat</w:t>
      </w:r>
      <w:proofErr w:type="spellEnd"/>
      <w:r>
        <w:rPr>
          <w:lang w:val="nl-NL"/>
        </w:rPr>
        <w:t xml:space="preserve"> en Transitie beeldbank zijn afgehandeld.</w:t>
      </w:r>
    </w:p>
    <w:p w:rsidR="00562B18" w:rsidRDefault="00562B18" w:rsidP="00751B46">
      <w:pPr>
        <w:pStyle w:val="Kop2"/>
        <w:rPr>
          <w:lang w:val="nl-NL"/>
        </w:rPr>
      </w:pPr>
      <w:bookmarkStart w:id="4" w:name="_Toc24617867"/>
      <w:proofErr w:type="spellStart"/>
      <w:r w:rsidRPr="009D14EE">
        <w:rPr>
          <w:lang w:val="nl-NL"/>
        </w:rPr>
        <w:t>WorldCat</w:t>
      </w:r>
      <w:bookmarkEnd w:id="4"/>
      <w:proofErr w:type="spellEnd"/>
    </w:p>
    <w:p w:rsidR="007306A4" w:rsidRDefault="008A7E55" w:rsidP="007306A4">
      <w:pPr>
        <w:rPr>
          <w:lang w:val="nl-NL"/>
        </w:rPr>
      </w:pPr>
      <w:r>
        <w:rPr>
          <w:lang w:val="nl-NL"/>
        </w:rPr>
        <w:t xml:space="preserve">Anneke heeft gesprekken gehad met OCLC. Ze geeft aan dat er nog wel een en ander maatwerk nodig zal zijn om </w:t>
      </w:r>
      <w:proofErr w:type="spellStart"/>
      <w:r>
        <w:rPr>
          <w:lang w:val="nl-NL"/>
        </w:rPr>
        <w:t>Worldcat</w:t>
      </w:r>
      <w:proofErr w:type="spellEnd"/>
      <w:r>
        <w:rPr>
          <w:lang w:val="nl-NL"/>
        </w:rPr>
        <w:t xml:space="preserve"> en MAIS aan elkaar te koppelen.</w:t>
      </w:r>
      <w:r w:rsidR="003E77E7">
        <w:rPr>
          <w:lang w:val="nl-NL"/>
        </w:rPr>
        <w:t xml:space="preserve"> </w:t>
      </w:r>
    </w:p>
    <w:p w:rsidR="009C5E58" w:rsidRDefault="009C5E58" w:rsidP="007306A4">
      <w:pPr>
        <w:rPr>
          <w:lang w:val="nl-NL"/>
        </w:rPr>
      </w:pPr>
      <w:r>
        <w:rPr>
          <w:lang w:val="nl-NL"/>
        </w:rPr>
        <w:t xml:space="preserve">Er is een overzicht gemaakt met te nemen stappen. We zijn nu eerst om ons heen aan het kijken naar organisaties die dezelfde inrichting hebben, er is daarvoor contact gelegd met </w:t>
      </w:r>
      <w:r w:rsidR="00C876BA">
        <w:rPr>
          <w:lang w:val="nl-NL"/>
        </w:rPr>
        <w:t>het Sociaal Historisch Centrum Limburg die in hun j</w:t>
      </w:r>
      <w:r w:rsidR="006048FB">
        <w:rPr>
          <w:lang w:val="nl-NL"/>
        </w:rPr>
        <w:t>aarverslag van 2017 aangeven hebben een soortgelijke inrichting te hebben.</w:t>
      </w:r>
    </w:p>
    <w:p w:rsidR="006048FB" w:rsidRPr="007306A4" w:rsidRDefault="006048FB" w:rsidP="007306A4">
      <w:pPr>
        <w:rPr>
          <w:lang w:val="nl-NL"/>
        </w:rPr>
      </w:pPr>
      <w:r>
        <w:rPr>
          <w:lang w:val="nl-NL"/>
        </w:rPr>
        <w:t xml:space="preserve">Voor de export naar </w:t>
      </w:r>
      <w:proofErr w:type="spellStart"/>
      <w:r>
        <w:rPr>
          <w:lang w:val="nl-NL"/>
        </w:rPr>
        <w:t>WorldCat</w:t>
      </w:r>
      <w:proofErr w:type="spellEnd"/>
      <w:r>
        <w:rPr>
          <w:lang w:val="nl-NL"/>
        </w:rPr>
        <w:t xml:space="preserve"> begint wordt nog gewacht op een import van de SCTN items. Hier is Thomas mee bezig, </w:t>
      </w:r>
      <w:proofErr w:type="spellStart"/>
      <w:r>
        <w:rPr>
          <w:lang w:val="nl-NL"/>
        </w:rPr>
        <w:t>MaartenZ</w:t>
      </w:r>
      <w:proofErr w:type="spellEnd"/>
      <w:r>
        <w:rPr>
          <w:lang w:val="nl-NL"/>
        </w:rPr>
        <w:t xml:space="preserve"> houd</w:t>
      </w:r>
      <w:r w:rsidR="00F66990">
        <w:rPr>
          <w:lang w:val="nl-NL"/>
        </w:rPr>
        <w:t>t</w:t>
      </w:r>
      <w:r>
        <w:rPr>
          <w:lang w:val="nl-NL"/>
        </w:rPr>
        <w:t xml:space="preserve"> vinger aan de pols.</w:t>
      </w:r>
      <w:r w:rsidR="00AC4CE5">
        <w:rPr>
          <w:lang w:val="nl-NL"/>
        </w:rPr>
        <w:t xml:space="preserve"> </w:t>
      </w:r>
      <w:bookmarkStart w:id="5" w:name="_GoBack"/>
      <w:bookmarkEnd w:id="5"/>
    </w:p>
    <w:p w:rsidR="00A87AB7" w:rsidRDefault="00562B18" w:rsidP="00751B46">
      <w:pPr>
        <w:pStyle w:val="Kop1"/>
        <w:rPr>
          <w:lang w:val="nl-NL"/>
        </w:rPr>
      </w:pPr>
      <w:bookmarkStart w:id="6" w:name="_Toc24617868"/>
      <w:r w:rsidRPr="00562B18">
        <w:rPr>
          <w:lang w:val="nl-NL"/>
        </w:rPr>
        <w:t>Archieven en Collecties</w:t>
      </w:r>
      <w:bookmarkEnd w:id="6"/>
    </w:p>
    <w:p w:rsidR="007B32B8" w:rsidRDefault="007B32B8" w:rsidP="007B32B8">
      <w:pPr>
        <w:pStyle w:val="Kop2"/>
        <w:rPr>
          <w:lang w:val="nl-NL"/>
        </w:rPr>
      </w:pPr>
      <w:bookmarkStart w:id="7" w:name="_Toc24617869"/>
      <w:r w:rsidRPr="00562B18">
        <w:rPr>
          <w:lang w:val="nl-NL"/>
        </w:rPr>
        <w:t>Overeenkomsten</w:t>
      </w:r>
      <w:bookmarkEnd w:id="7"/>
    </w:p>
    <w:p w:rsidR="00F66990" w:rsidRPr="00F66990" w:rsidRDefault="00F66990" w:rsidP="00F66990">
      <w:pPr>
        <w:rPr>
          <w:lang w:val="nl-NL"/>
        </w:rPr>
      </w:pPr>
      <w:r>
        <w:rPr>
          <w:lang w:val="nl-NL"/>
        </w:rPr>
        <w:t xml:space="preserve">Hier is nog geen update over. </w:t>
      </w:r>
      <w:proofErr w:type="spellStart"/>
      <w:r>
        <w:rPr>
          <w:lang w:val="nl-NL"/>
        </w:rPr>
        <w:t>MaartenZ</w:t>
      </w:r>
      <w:proofErr w:type="spellEnd"/>
      <w:r>
        <w:rPr>
          <w:lang w:val="nl-NL"/>
        </w:rPr>
        <w:t xml:space="preserve"> is heeft zijn analyse nog niet afgerond.</w:t>
      </w:r>
    </w:p>
    <w:p w:rsidR="007B32B8" w:rsidRPr="007B32B8" w:rsidRDefault="007B32B8" w:rsidP="007B32B8">
      <w:pPr>
        <w:rPr>
          <w:lang w:val="nl-NL"/>
        </w:rPr>
      </w:pPr>
    </w:p>
    <w:p w:rsidR="00562B18" w:rsidRPr="00562B18" w:rsidRDefault="00562B18" w:rsidP="00751B46">
      <w:pPr>
        <w:pStyle w:val="Kop2"/>
        <w:rPr>
          <w:lang w:val="nl-NL"/>
        </w:rPr>
      </w:pPr>
      <w:bookmarkStart w:id="8" w:name="_Toc24617870"/>
      <w:r w:rsidRPr="00562B18">
        <w:rPr>
          <w:lang w:val="nl-NL"/>
        </w:rPr>
        <w:t>Informatiebeleidsplan</w:t>
      </w:r>
      <w:bookmarkEnd w:id="8"/>
    </w:p>
    <w:p w:rsidR="00E539A0" w:rsidRDefault="00E539A0" w:rsidP="00562B18">
      <w:pPr>
        <w:rPr>
          <w:lang w:val="nl-NL"/>
        </w:rPr>
      </w:pPr>
      <w:r>
        <w:rPr>
          <w:lang w:val="nl-NL"/>
        </w:rPr>
        <w:t>Het informatiebeleidsplan (v0.95) is aangepast ten opzichte van de vorige versie (v0.9). De sectie 6 uit de 0.9 versie is verwijderd, waardoor er geen handelingen meer nodig zijn vanuit Annabelle. Dit betekent dat het document verder vastgesteld kan worden. Naast deze aanpassing zijn er ook een aantal aanpassingen in het gebruik van de stijlen van Word aangepast, ook heeft Valentina wat taalkundige aanpassingen gedaan.</w:t>
      </w:r>
    </w:p>
    <w:p w:rsidR="008A7E55" w:rsidRDefault="008A7E55" w:rsidP="008A7E55">
      <w:pPr>
        <w:pStyle w:val="Kop2"/>
        <w:rPr>
          <w:lang w:val="nl-NL"/>
        </w:rPr>
      </w:pPr>
      <w:bookmarkStart w:id="9" w:name="_Toc24617871"/>
      <w:r>
        <w:rPr>
          <w:lang w:val="nl-NL"/>
        </w:rPr>
        <w:t xml:space="preserve">NIEUW: </w:t>
      </w:r>
      <w:r w:rsidR="00DC0A22">
        <w:rPr>
          <w:lang w:val="nl-NL"/>
        </w:rPr>
        <w:t>standplaatsen optimalisatie bibliotheek</w:t>
      </w:r>
      <w:bookmarkEnd w:id="9"/>
    </w:p>
    <w:p w:rsidR="00DC0A22" w:rsidRPr="00DC0A22" w:rsidRDefault="00DC0A22" w:rsidP="00DC0A22">
      <w:pPr>
        <w:rPr>
          <w:lang w:val="nl-NL"/>
        </w:rPr>
      </w:pPr>
      <w:r>
        <w:rPr>
          <w:lang w:val="nl-NL"/>
        </w:rPr>
        <w:t xml:space="preserve">Er is een goed overzicht welke objecten van de bibliotheek welke standplaatsen hebben. </w:t>
      </w:r>
      <w:r w:rsidR="00320A16">
        <w:rPr>
          <w:lang w:val="nl-NL"/>
        </w:rPr>
        <w:t>Anneke en Hanna besteden nu substantieel tijd om die gegevens handmatig over te nemen in MAIS. Vraag is of hier optimalisatie in mogelijk is.</w:t>
      </w:r>
    </w:p>
    <w:p w:rsidR="00562B18" w:rsidRDefault="00562B18" w:rsidP="00751B46">
      <w:pPr>
        <w:pStyle w:val="Kop1"/>
        <w:rPr>
          <w:lang w:val="nl-NL"/>
        </w:rPr>
      </w:pPr>
      <w:bookmarkStart w:id="10" w:name="_Toc24617872"/>
      <w:r w:rsidRPr="00562B18">
        <w:rPr>
          <w:lang w:val="nl-NL"/>
        </w:rPr>
        <w:t>Bedrijfsvoering</w:t>
      </w:r>
      <w:bookmarkEnd w:id="10"/>
    </w:p>
    <w:p w:rsidR="007709B2" w:rsidRDefault="007709B2" w:rsidP="00751B46">
      <w:pPr>
        <w:pStyle w:val="Kop2"/>
        <w:rPr>
          <w:lang w:val="nl-NL"/>
        </w:rPr>
      </w:pPr>
      <w:bookmarkStart w:id="11" w:name="_Toc24617873"/>
      <w:r w:rsidRPr="00562B18">
        <w:rPr>
          <w:lang w:val="nl-NL"/>
        </w:rPr>
        <w:t>Informatieveiligheidsbeleid</w:t>
      </w:r>
      <w:bookmarkEnd w:id="11"/>
    </w:p>
    <w:p w:rsidR="00E646E2" w:rsidRDefault="00972D23" w:rsidP="007709B2">
      <w:pPr>
        <w:rPr>
          <w:lang w:val="nl-NL"/>
        </w:rPr>
      </w:pPr>
      <w:r>
        <w:rPr>
          <w:lang w:val="nl-NL"/>
        </w:rPr>
        <w:t>Op 11</w:t>
      </w:r>
      <w:r w:rsidR="00DE7986">
        <w:rPr>
          <w:lang w:val="nl-NL"/>
        </w:rPr>
        <w:t xml:space="preserve"> november is een overleg geweest met </w:t>
      </w:r>
      <w:r w:rsidR="007709B2">
        <w:rPr>
          <w:lang w:val="nl-NL"/>
        </w:rPr>
        <w:t xml:space="preserve">om weer vinger aan de pols te krijgen </w:t>
      </w:r>
      <w:proofErr w:type="spellStart"/>
      <w:r w:rsidR="007709B2">
        <w:rPr>
          <w:lang w:val="nl-NL"/>
        </w:rPr>
        <w:t>ivm</w:t>
      </w:r>
      <w:proofErr w:type="spellEnd"/>
      <w:r w:rsidR="007709B2">
        <w:rPr>
          <w:lang w:val="nl-NL"/>
        </w:rPr>
        <w:t xml:space="preserve"> informatieveiligheid. </w:t>
      </w:r>
      <w:r w:rsidR="003C016B">
        <w:rPr>
          <w:lang w:val="nl-NL"/>
        </w:rPr>
        <w:t>Door omstandigheden waren alleen Tanja, Valentina en Maarten aanwezig. Informatieveiligheid verdient meer aandacht binnen de organisatie.</w:t>
      </w:r>
    </w:p>
    <w:p w:rsidR="007709B2" w:rsidRDefault="007709B2" w:rsidP="007709B2">
      <w:pPr>
        <w:rPr>
          <w:lang w:val="nl-NL"/>
        </w:rPr>
      </w:pPr>
      <w:r>
        <w:rPr>
          <w:lang w:val="nl-NL"/>
        </w:rPr>
        <w:t>Hier zijn de volgende zorgen</w:t>
      </w:r>
      <w:r w:rsidR="00E646E2">
        <w:rPr>
          <w:lang w:val="nl-NL"/>
        </w:rPr>
        <w:t>/actiepunten</w:t>
      </w:r>
      <w:r>
        <w:rPr>
          <w:lang w:val="nl-NL"/>
        </w:rPr>
        <w:t xml:space="preserve"> uitgekomen:</w:t>
      </w:r>
    </w:p>
    <w:p w:rsidR="003C016B" w:rsidRDefault="003C016B" w:rsidP="003C016B">
      <w:pPr>
        <w:pStyle w:val="Lijstalinea"/>
        <w:numPr>
          <w:ilvl w:val="0"/>
          <w:numId w:val="3"/>
        </w:numPr>
        <w:rPr>
          <w:lang w:val="nl-NL"/>
        </w:rPr>
      </w:pPr>
      <w:r>
        <w:rPr>
          <w:lang w:val="nl-NL"/>
        </w:rPr>
        <w:t xml:space="preserve">Valentina </w:t>
      </w:r>
      <w:r w:rsidR="0004638A">
        <w:rPr>
          <w:lang w:val="nl-NL"/>
        </w:rPr>
        <w:t xml:space="preserve">gaat </w:t>
      </w:r>
      <w:r w:rsidR="00802148">
        <w:rPr>
          <w:lang w:val="nl-NL"/>
        </w:rPr>
        <w:t>een bewustwordingscampagne opstellen om meer aandacht te generen voor informatieveiligheid</w:t>
      </w:r>
    </w:p>
    <w:p w:rsidR="00802148" w:rsidRDefault="00802148" w:rsidP="003C016B">
      <w:pPr>
        <w:pStyle w:val="Lijstalinea"/>
        <w:numPr>
          <w:ilvl w:val="0"/>
          <w:numId w:val="3"/>
        </w:numPr>
        <w:rPr>
          <w:lang w:val="nl-NL"/>
        </w:rPr>
      </w:pPr>
      <w:r>
        <w:rPr>
          <w:lang w:val="nl-NL"/>
        </w:rPr>
        <w:t>Maarten loopt de verwerkersovereenkomsten na. Er missen getekende overeenkomsten van</w:t>
      </w:r>
    </w:p>
    <w:p w:rsidR="00802148" w:rsidRPr="00C9791B" w:rsidRDefault="00802148" w:rsidP="00802148">
      <w:pPr>
        <w:pStyle w:val="Lijstalinea"/>
        <w:numPr>
          <w:ilvl w:val="1"/>
          <w:numId w:val="3"/>
        </w:numPr>
        <w:rPr>
          <w:strike/>
          <w:lang w:val="nl-NL"/>
        </w:rPr>
      </w:pPr>
      <w:r w:rsidRPr="00C9791B">
        <w:rPr>
          <w:strike/>
          <w:lang w:val="nl-NL"/>
        </w:rPr>
        <w:t>AGP</w:t>
      </w:r>
    </w:p>
    <w:p w:rsidR="00802148" w:rsidRDefault="009323F6" w:rsidP="00802148">
      <w:pPr>
        <w:pStyle w:val="Lijstalinea"/>
        <w:numPr>
          <w:ilvl w:val="1"/>
          <w:numId w:val="3"/>
        </w:numPr>
        <w:rPr>
          <w:lang w:val="nl-NL"/>
        </w:rPr>
      </w:pPr>
      <w:r>
        <w:rPr>
          <w:lang w:val="nl-NL"/>
        </w:rPr>
        <w:t>RICOH</w:t>
      </w:r>
    </w:p>
    <w:p w:rsidR="009323F6" w:rsidRPr="003C016B" w:rsidRDefault="009323F6" w:rsidP="00802148">
      <w:pPr>
        <w:pStyle w:val="Lijstalinea"/>
        <w:numPr>
          <w:ilvl w:val="1"/>
          <w:numId w:val="3"/>
        </w:numPr>
        <w:rPr>
          <w:lang w:val="nl-NL"/>
        </w:rPr>
      </w:pPr>
      <w:r>
        <w:rPr>
          <w:lang w:val="nl-NL"/>
        </w:rPr>
        <w:t>Ernst &amp; Young</w:t>
      </w:r>
    </w:p>
    <w:p w:rsidR="007709B2" w:rsidRPr="007709B2" w:rsidRDefault="007709B2" w:rsidP="007709B2">
      <w:pPr>
        <w:rPr>
          <w:lang w:val="nl-NL"/>
        </w:rPr>
      </w:pPr>
    </w:p>
    <w:p w:rsidR="00A1086B" w:rsidRDefault="00A1086B" w:rsidP="00751B46">
      <w:pPr>
        <w:pStyle w:val="Kop2"/>
        <w:rPr>
          <w:lang w:val="nl-NL"/>
        </w:rPr>
      </w:pPr>
      <w:bookmarkStart w:id="12" w:name="_Toc24617874"/>
      <w:r>
        <w:rPr>
          <w:lang w:val="nl-NL"/>
        </w:rPr>
        <w:t xml:space="preserve">NIEUW </w:t>
      </w:r>
      <w:proofErr w:type="spellStart"/>
      <w:r>
        <w:rPr>
          <w:lang w:val="nl-NL"/>
        </w:rPr>
        <w:t>datalek</w:t>
      </w:r>
      <w:bookmarkEnd w:id="12"/>
      <w:proofErr w:type="spellEnd"/>
    </w:p>
    <w:p w:rsidR="00A1086B" w:rsidRPr="00A1086B" w:rsidRDefault="00A1086B" w:rsidP="00A1086B">
      <w:pPr>
        <w:rPr>
          <w:lang w:val="nl-NL"/>
        </w:rPr>
      </w:pPr>
      <w:r>
        <w:rPr>
          <w:lang w:val="nl-NL"/>
        </w:rPr>
        <w:t xml:space="preserve">De FG heeft een </w:t>
      </w:r>
      <w:proofErr w:type="spellStart"/>
      <w:r>
        <w:rPr>
          <w:lang w:val="nl-NL"/>
        </w:rPr>
        <w:t>datalek</w:t>
      </w:r>
      <w:proofErr w:type="spellEnd"/>
      <w:r>
        <w:rPr>
          <w:lang w:val="nl-NL"/>
        </w:rPr>
        <w:t xml:space="preserve"> moet melden over een map die inzichtelijk was op de studiezaal. Deze map die op de NAS stond is verplaats naar de pre-NAS. </w:t>
      </w:r>
    </w:p>
    <w:p w:rsidR="00562B18" w:rsidRDefault="00562B18" w:rsidP="00751B46">
      <w:pPr>
        <w:pStyle w:val="Kop2"/>
        <w:rPr>
          <w:lang w:val="nl-NL"/>
        </w:rPr>
      </w:pPr>
      <w:bookmarkStart w:id="13" w:name="_Toc24617875"/>
      <w:r w:rsidRPr="009D14EE">
        <w:rPr>
          <w:lang w:val="nl-NL"/>
        </w:rPr>
        <w:t>ISMS rapportage</w:t>
      </w:r>
      <w:bookmarkEnd w:id="13"/>
    </w:p>
    <w:p w:rsidR="007306A4" w:rsidRPr="007306A4" w:rsidRDefault="007306A4" w:rsidP="007306A4">
      <w:pPr>
        <w:rPr>
          <w:lang w:val="nl-NL"/>
        </w:rPr>
      </w:pPr>
      <w:r>
        <w:rPr>
          <w:lang w:val="nl-NL"/>
        </w:rPr>
        <w:t>Geen update.</w:t>
      </w:r>
    </w:p>
    <w:p w:rsidR="00562B18" w:rsidRDefault="00562B18" w:rsidP="00E539A0">
      <w:pPr>
        <w:pStyle w:val="Kop2"/>
        <w:rPr>
          <w:lang w:val="nl-NL"/>
        </w:rPr>
      </w:pPr>
      <w:bookmarkStart w:id="14" w:name="_Toc24617876"/>
      <w:r w:rsidRPr="00562B18">
        <w:rPr>
          <w:lang w:val="nl-NL"/>
        </w:rPr>
        <w:t>Opruiming G-Schijf</w:t>
      </w:r>
      <w:bookmarkEnd w:id="14"/>
    </w:p>
    <w:p w:rsidR="003B57F1" w:rsidRDefault="007709B2" w:rsidP="007709B2">
      <w:pPr>
        <w:rPr>
          <w:lang w:val="nl-NL"/>
        </w:rPr>
      </w:pPr>
      <w:r>
        <w:rPr>
          <w:lang w:val="nl-NL"/>
        </w:rPr>
        <w:t>Er is een notitie geschreven, deze is bijgevoegd, deze notitie is in eerste instantie</w:t>
      </w:r>
      <w:r w:rsidR="003B57F1">
        <w:rPr>
          <w:lang w:val="nl-NL"/>
        </w:rPr>
        <w:t xml:space="preserve"> geschreven door </w:t>
      </w:r>
      <w:proofErr w:type="spellStart"/>
      <w:r w:rsidR="003B57F1">
        <w:rPr>
          <w:lang w:val="nl-NL"/>
        </w:rPr>
        <w:t>MaartenZ</w:t>
      </w:r>
      <w:proofErr w:type="spellEnd"/>
      <w:r w:rsidR="003B57F1">
        <w:rPr>
          <w:lang w:val="nl-NL"/>
        </w:rPr>
        <w:t xml:space="preserve"> en</w:t>
      </w:r>
      <w:r>
        <w:rPr>
          <w:lang w:val="nl-NL"/>
        </w:rPr>
        <w:t xml:space="preserve"> meegelezen door Nick Smit en </w:t>
      </w:r>
      <w:r w:rsidR="003B57F1">
        <w:rPr>
          <w:lang w:val="nl-NL"/>
        </w:rPr>
        <w:t xml:space="preserve">Ed Sewalt. Daarna is overleg gepleegd met Patrick en </w:t>
      </w:r>
      <w:proofErr w:type="spellStart"/>
      <w:r w:rsidR="003B57F1">
        <w:rPr>
          <w:lang w:val="nl-NL"/>
        </w:rPr>
        <w:t>MaartenB</w:t>
      </w:r>
      <w:proofErr w:type="spellEnd"/>
      <w:r w:rsidR="003B57F1">
        <w:rPr>
          <w:lang w:val="nl-NL"/>
        </w:rPr>
        <w:t xml:space="preserve"> als hoofden van Maarten en Ed.</w:t>
      </w:r>
    </w:p>
    <w:p w:rsidR="0024271F" w:rsidRPr="007709B2" w:rsidRDefault="00EF2C3E" w:rsidP="007709B2">
      <w:pPr>
        <w:rPr>
          <w:lang w:val="nl-NL"/>
        </w:rPr>
      </w:pPr>
      <w:r>
        <w:rPr>
          <w:lang w:val="nl-NL"/>
        </w:rPr>
        <w:t>Met instemming van dit overleg kan deze bij het MT ingediend worden, het vergt waarschijnlijk nogal wat werk om dit op orde te krijgen.</w:t>
      </w:r>
    </w:p>
    <w:p w:rsidR="0024271F" w:rsidRDefault="0024271F" w:rsidP="007B32B8">
      <w:pPr>
        <w:pStyle w:val="Kop2"/>
        <w:rPr>
          <w:lang w:val="nl-NL"/>
        </w:rPr>
      </w:pPr>
      <w:bookmarkStart w:id="15" w:name="_Toc24617877"/>
      <w:r>
        <w:rPr>
          <w:lang w:val="nl-NL"/>
        </w:rPr>
        <w:t>NIEUW Datamanagement NAS en pre-NAS</w:t>
      </w:r>
      <w:bookmarkEnd w:id="15"/>
    </w:p>
    <w:p w:rsidR="0024271F" w:rsidRPr="0024271F" w:rsidRDefault="0024271F" w:rsidP="0024271F">
      <w:pPr>
        <w:rPr>
          <w:lang w:val="nl-NL"/>
        </w:rPr>
      </w:pPr>
      <w:r>
        <w:rPr>
          <w:lang w:val="nl-NL"/>
        </w:rPr>
        <w:t xml:space="preserve">Ed geeft aan dat de pre-NAS op dit moment niet optimaal ingezet wordt. De pre-NAS moet gebruikt worden voor werk in voorbereiding en niet afgerond werk. Nu staat er veel afgerond werk dat verplaatst moet worden naar </w:t>
      </w:r>
      <w:r w:rsidR="00A1086B">
        <w:rPr>
          <w:lang w:val="nl-NL"/>
        </w:rPr>
        <w:t>de NAS.</w:t>
      </w:r>
    </w:p>
    <w:p w:rsidR="007B32B8" w:rsidRDefault="007B32B8" w:rsidP="007B32B8">
      <w:pPr>
        <w:pStyle w:val="Kop2"/>
        <w:rPr>
          <w:lang w:val="nl-NL"/>
        </w:rPr>
      </w:pPr>
      <w:bookmarkStart w:id="16" w:name="_Toc24617878"/>
      <w:r>
        <w:rPr>
          <w:lang w:val="nl-NL"/>
        </w:rPr>
        <w:t>Onderzoek CMS</w:t>
      </w:r>
      <w:bookmarkEnd w:id="16"/>
    </w:p>
    <w:p w:rsidR="007B32B8" w:rsidRPr="007B32B8" w:rsidRDefault="00BE7E50" w:rsidP="007B32B8">
      <w:pPr>
        <w:rPr>
          <w:lang w:val="nl-NL"/>
        </w:rPr>
      </w:pPr>
      <w:r>
        <w:rPr>
          <w:lang w:val="nl-NL"/>
        </w:rPr>
        <w:t xml:space="preserve">Er hebben eerste oriënterende gesprekken plaatsgevonden. Op basis hiervan heeft een voorlopige afbakening van het onderzoek plaatsgevonden. De volgende stap is het inventariseren en inzichtelijk maken van de processen waarbij er contact is met particulieren (bijvoorbeeld de info@ </w:t>
      </w:r>
      <w:proofErr w:type="spellStart"/>
      <w:r>
        <w:rPr>
          <w:lang w:val="nl-NL"/>
        </w:rPr>
        <w:t>inbox</w:t>
      </w:r>
      <w:proofErr w:type="spellEnd"/>
      <w:r>
        <w:rPr>
          <w:lang w:val="nl-NL"/>
        </w:rPr>
        <w:t xml:space="preserve"> en chat-functie). </w:t>
      </w:r>
    </w:p>
    <w:p w:rsidR="00562B18" w:rsidRDefault="0024088C" w:rsidP="0024088C">
      <w:pPr>
        <w:pStyle w:val="Kop2"/>
        <w:rPr>
          <w:lang w:val="nl-NL"/>
        </w:rPr>
      </w:pPr>
      <w:bookmarkStart w:id="17" w:name="_Toc24617879"/>
      <w:r>
        <w:rPr>
          <w:lang w:val="nl-NL"/>
        </w:rPr>
        <w:lastRenderedPageBreak/>
        <w:t>NIEUW Standaard templates documenten</w:t>
      </w:r>
      <w:bookmarkEnd w:id="17"/>
    </w:p>
    <w:p w:rsidR="00A758D9" w:rsidRDefault="0024088C" w:rsidP="0024088C">
      <w:pPr>
        <w:rPr>
          <w:lang w:val="nl-NL"/>
        </w:rPr>
      </w:pPr>
      <w:r>
        <w:rPr>
          <w:lang w:val="nl-NL"/>
        </w:rPr>
        <w:t xml:space="preserve">Uit een gesprek met Annabelle en eigen ervaring blijkt dat </w:t>
      </w:r>
      <w:r w:rsidR="00A758D9">
        <w:rPr>
          <w:lang w:val="nl-NL"/>
        </w:rPr>
        <w:t xml:space="preserve">er nog geen goede standaardisering heeft plaatsgevonden voor het gebruik van digitale documenten. Dit kan leiden tot een wildgroei van </w:t>
      </w:r>
      <w:r w:rsidR="00F17414">
        <w:rPr>
          <w:lang w:val="nl-NL"/>
        </w:rPr>
        <w:t xml:space="preserve">documentontwerpen (Word, </w:t>
      </w:r>
      <w:proofErr w:type="spellStart"/>
      <w:r w:rsidR="00F17414">
        <w:rPr>
          <w:lang w:val="nl-NL"/>
        </w:rPr>
        <w:t>Powerpoint</w:t>
      </w:r>
      <w:proofErr w:type="spellEnd"/>
      <w:r w:rsidR="00F17414">
        <w:rPr>
          <w:lang w:val="nl-NL"/>
        </w:rPr>
        <w:t>) in interne en externe communicatie. Een deel van de huidige templates die beschikbaar zijn via Word hebben technische problemen, ze zijn niet te printen. Dit leidt tot lege documenten. Er zijn een aantal van deze documenten in PDF formaat op de G-Schijf. Dit moet ook opgelost worden.</w:t>
      </w:r>
    </w:p>
    <w:p w:rsidR="0024088C" w:rsidRDefault="00A758D9" w:rsidP="0024088C">
      <w:pPr>
        <w:rPr>
          <w:lang w:val="nl-NL"/>
        </w:rPr>
      </w:pPr>
      <w:r>
        <w:rPr>
          <w:lang w:val="nl-NL"/>
        </w:rPr>
        <w:t>Voorstel is om na de opening van Janskerk hier met Annebelle een notitie te schrijven.</w:t>
      </w:r>
    </w:p>
    <w:p w:rsidR="00EC60B4" w:rsidRDefault="00EC60B4" w:rsidP="00EC60B4">
      <w:pPr>
        <w:pStyle w:val="Kop2"/>
        <w:rPr>
          <w:lang w:val="nl-NL"/>
        </w:rPr>
      </w:pPr>
      <w:bookmarkStart w:id="18" w:name="_Toc24617880"/>
      <w:r>
        <w:rPr>
          <w:lang w:val="nl-NL"/>
        </w:rPr>
        <w:t xml:space="preserve">NIEUW Deelname in </w:t>
      </w:r>
      <w:proofErr w:type="spellStart"/>
      <w:r>
        <w:rPr>
          <w:lang w:val="nl-NL"/>
        </w:rPr>
        <w:t>Escrowregeling</w:t>
      </w:r>
      <w:proofErr w:type="spellEnd"/>
      <w:r>
        <w:rPr>
          <w:lang w:val="nl-NL"/>
        </w:rPr>
        <w:t xml:space="preserve"> van de Ree</w:t>
      </w:r>
      <w:bookmarkEnd w:id="18"/>
    </w:p>
    <w:p w:rsidR="00EC60B4" w:rsidRPr="00EC60B4" w:rsidRDefault="00EC60B4" w:rsidP="00EC60B4">
      <w:pPr>
        <w:rPr>
          <w:lang w:val="nl-NL"/>
        </w:rPr>
      </w:pPr>
      <w:r>
        <w:rPr>
          <w:lang w:val="nl-NL"/>
        </w:rPr>
        <w:t xml:space="preserve">De Ree biedt een </w:t>
      </w:r>
      <w:proofErr w:type="spellStart"/>
      <w:r>
        <w:rPr>
          <w:lang w:val="nl-NL"/>
        </w:rPr>
        <w:t>escrow</w:t>
      </w:r>
      <w:proofErr w:type="spellEnd"/>
      <w:r>
        <w:rPr>
          <w:lang w:val="nl-NL"/>
        </w:rPr>
        <w:t xml:space="preserve"> regeling aan ter vervanging van hun broncode-overeenkomst</w:t>
      </w:r>
      <w:r w:rsidR="00220E0F">
        <w:rPr>
          <w:lang w:val="nl-NL"/>
        </w:rPr>
        <w:t>. De consequentie hiervan moet bekeken worden. Ed geeft een overzicht.</w:t>
      </w:r>
    </w:p>
    <w:p w:rsidR="00562B18" w:rsidRPr="00562B18" w:rsidRDefault="00562B18" w:rsidP="00751B46">
      <w:pPr>
        <w:pStyle w:val="Kop1"/>
        <w:rPr>
          <w:lang w:val="nl-NL"/>
        </w:rPr>
      </w:pPr>
      <w:bookmarkStart w:id="19" w:name="_Toc24617881"/>
      <w:r w:rsidRPr="00562B18">
        <w:rPr>
          <w:lang w:val="nl-NL"/>
        </w:rPr>
        <w:t>Publiek</w:t>
      </w:r>
      <w:bookmarkEnd w:id="19"/>
    </w:p>
    <w:p w:rsidR="00562B18" w:rsidRDefault="00CA641E" w:rsidP="00751B46">
      <w:pPr>
        <w:pStyle w:val="Kop2"/>
        <w:rPr>
          <w:lang w:val="nl-NL"/>
        </w:rPr>
      </w:pPr>
      <w:bookmarkStart w:id="20" w:name="_Toc24617882"/>
      <w:r>
        <w:rPr>
          <w:lang w:val="nl-NL"/>
        </w:rPr>
        <w:t xml:space="preserve">NIEUW </w:t>
      </w:r>
      <w:proofErr w:type="spellStart"/>
      <w:r w:rsidR="00751B46">
        <w:rPr>
          <w:lang w:val="nl-NL"/>
        </w:rPr>
        <w:t>Europeana</w:t>
      </w:r>
      <w:proofErr w:type="spellEnd"/>
      <w:r w:rsidR="00751B46">
        <w:rPr>
          <w:lang w:val="nl-NL"/>
        </w:rPr>
        <w:t xml:space="preserve"> – </w:t>
      </w:r>
      <w:r w:rsidR="00144985">
        <w:rPr>
          <w:lang w:val="nl-NL"/>
        </w:rPr>
        <w:t>Wikipedia</w:t>
      </w:r>
      <w:bookmarkEnd w:id="20"/>
    </w:p>
    <w:p w:rsidR="007917D4" w:rsidRDefault="009D14EE" w:rsidP="009D14EE">
      <w:pPr>
        <w:rPr>
          <w:lang w:val="nl-NL"/>
        </w:rPr>
      </w:pPr>
      <w:r>
        <w:rPr>
          <w:lang w:val="nl-NL"/>
        </w:rPr>
        <w:t xml:space="preserve">We hebben vanuit het Nederlands Instituut voor Beeld en Geluid de vraag gekregen of wij onze uitvoer naar </w:t>
      </w:r>
      <w:proofErr w:type="spellStart"/>
      <w:r>
        <w:rPr>
          <w:lang w:val="nl-NL"/>
        </w:rPr>
        <w:t>Europeana</w:t>
      </w:r>
      <w:proofErr w:type="spellEnd"/>
      <w:r>
        <w:rPr>
          <w:lang w:val="nl-NL"/>
        </w:rPr>
        <w:t xml:space="preserve"> kunnen verbeteren. Beeld en Geluid voert </w:t>
      </w:r>
      <w:proofErr w:type="spellStart"/>
      <w:r>
        <w:rPr>
          <w:lang w:val="nl-NL"/>
        </w:rPr>
        <w:t>aggregator</w:t>
      </w:r>
      <w:proofErr w:type="spellEnd"/>
      <w:r>
        <w:rPr>
          <w:lang w:val="nl-NL"/>
        </w:rPr>
        <w:t xml:space="preserve"> collectienederland.nl </w:t>
      </w:r>
      <w:r w:rsidR="007917D4">
        <w:rPr>
          <w:lang w:val="nl-NL"/>
        </w:rPr>
        <w:t xml:space="preserve">Via Collectie Nederland wordt weer naar </w:t>
      </w:r>
      <w:proofErr w:type="spellStart"/>
      <w:r w:rsidR="007917D4">
        <w:rPr>
          <w:lang w:val="nl-NL"/>
        </w:rPr>
        <w:t>Europeana</w:t>
      </w:r>
      <w:proofErr w:type="spellEnd"/>
      <w:r w:rsidR="007917D4">
        <w:rPr>
          <w:lang w:val="nl-NL"/>
        </w:rPr>
        <w:t xml:space="preserve"> </w:t>
      </w:r>
      <w:proofErr w:type="spellStart"/>
      <w:r w:rsidR="007917D4">
        <w:rPr>
          <w:lang w:val="nl-NL"/>
        </w:rPr>
        <w:t>geexporteerd</w:t>
      </w:r>
      <w:proofErr w:type="spellEnd"/>
      <w:r w:rsidR="007917D4">
        <w:rPr>
          <w:lang w:val="nl-NL"/>
        </w:rPr>
        <w:t xml:space="preserve">. </w:t>
      </w:r>
      <w:r>
        <w:rPr>
          <w:lang w:val="nl-NL"/>
        </w:rPr>
        <w:t>waar wij onze c</w:t>
      </w:r>
      <w:r w:rsidR="007917D4">
        <w:rPr>
          <w:lang w:val="nl-NL"/>
        </w:rPr>
        <w:t>ollectie via OAI-PMH uitvoeren.</w:t>
      </w:r>
    </w:p>
    <w:p w:rsidR="00B35116" w:rsidRPr="008A7E55" w:rsidRDefault="00B35116" w:rsidP="009D14EE">
      <w:pPr>
        <w:rPr>
          <w:lang w:val="nl-NL"/>
        </w:rPr>
      </w:pPr>
      <w:proofErr w:type="spellStart"/>
      <w:r w:rsidRPr="008A7E55">
        <w:rPr>
          <w:lang w:val="nl-NL"/>
        </w:rPr>
        <w:t>Europeana</w:t>
      </w:r>
      <w:proofErr w:type="spellEnd"/>
      <w:r w:rsidR="00F568EF">
        <w:rPr>
          <w:lang w:val="nl-NL"/>
        </w:rPr>
        <w:t>:</w:t>
      </w:r>
    </w:p>
    <w:p w:rsidR="007917D4" w:rsidRPr="008A7E55" w:rsidRDefault="00C9791B" w:rsidP="009D14EE">
      <w:pPr>
        <w:rPr>
          <w:lang w:val="nl-NL"/>
        </w:rPr>
      </w:pPr>
      <w:hyperlink r:id="rId7" w:history="1">
        <w:r w:rsidR="007917D4" w:rsidRPr="008A7E55">
          <w:rPr>
            <w:rStyle w:val="Hyperlink"/>
            <w:lang w:val="nl-NL"/>
          </w:rPr>
          <w:t>https://www.europeana.eu/portal/en/search?f%5BDATA_PROVIDER%5D%5B%5D=Noord-Hollands+Archief&amp;q=&amp;view=grid</w:t>
        </w:r>
      </w:hyperlink>
    </w:p>
    <w:p w:rsidR="007917D4" w:rsidRPr="000868D1" w:rsidRDefault="007917D4" w:rsidP="009D14EE">
      <w:pPr>
        <w:rPr>
          <w:lang w:val="nl-NL"/>
        </w:rPr>
      </w:pPr>
      <w:r w:rsidRPr="000868D1">
        <w:rPr>
          <w:lang w:val="nl-NL"/>
        </w:rPr>
        <w:t>Collectie Nederland</w:t>
      </w:r>
      <w:r w:rsidR="00F568EF">
        <w:rPr>
          <w:lang w:val="nl-NL"/>
        </w:rPr>
        <w:t>:</w:t>
      </w:r>
    </w:p>
    <w:p w:rsidR="009D14EE" w:rsidRPr="008A7E55" w:rsidRDefault="00C9791B" w:rsidP="009D14EE">
      <w:pPr>
        <w:rPr>
          <w:lang w:val="nl-NL"/>
        </w:rPr>
      </w:pPr>
      <w:hyperlink r:id="rId8" w:history="1">
        <w:r w:rsidR="009D14EE" w:rsidRPr="000868D1">
          <w:rPr>
            <w:rStyle w:val="Hyperlink"/>
            <w:lang w:val="nl-NL"/>
          </w:rPr>
          <w:t>https://www.collectienederland.nl/search/?q=*&amp;qf[]=edm_dataProvider%3ANoord-Hollands%20Archief</w:t>
        </w:r>
      </w:hyperlink>
    </w:p>
    <w:p w:rsidR="001D3A37" w:rsidRPr="001D3A37" w:rsidRDefault="001D3A37" w:rsidP="001D3A37">
      <w:pPr>
        <w:pStyle w:val="Lijstalinea"/>
        <w:numPr>
          <w:ilvl w:val="0"/>
          <w:numId w:val="1"/>
        </w:numPr>
        <w:rPr>
          <w:lang w:val="nl-NL"/>
        </w:rPr>
      </w:pPr>
      <w:r w:rsidRPr="001D3A37">
        <w:rPr>
          <w:lang w:val="nl-NL"/>
        </w:rPr>
        <w:t xml:space="preserve">het vergroten van de afbeeldingen waarnaar direct wordt </w:t>
      </w:r>
      <w:proofErr w:type="spellStart"/>
      <w:r w:rsidRPr="001D3A37">
        <w:rPr>
          <w:lang w:val="nl-NL"/>
        </w:rPr>
        <w:t>gelinked</w:t>
      </w:r>
      <w:proofErr w:type="spellEnd"/>
      <w:r w:rsidRPr="001D3A37">
        <w:rPr>
          <w:lang w:val="nl-NL"/>
        </w:rPr>
        <w:t xml:space="preserve"> en op basis waarvan preview </w:t>
      </w:r>
      <w:proofErr w:type="spellStart"/>
      <w:r w:rsidRPr="001D3A37">
        <w:rPr>
          <w:lang w:val="nl-NL"/>
        </w:rPr>
        <w:t>thumbnails</w:t>
      </w:r>
      <w:proofErr w:type="spellEnd"/>
      <w:r w:rsidRPr="001D3A37">
        <w:rPr>
          <w:lang w:val="nl-NL"/>
        </w:rPr>
        <w:t xml:space="preserve"> worden gegenereerd (nu geleverde 400x400);</w:t>
      </w:r>
    </w:p>
    <w:p w:rsidR="001D3A37" w:rsidRPr="001D3A37" w:rsidRDefault="001D3A37" w:rsidP="001D3A37">
      <w:pPr>
        <w:pStyle w:val="Lijstalinea"/>
        <w:numPr>
          <w:ilvl w:val="0"/>
          <w:numId w:val="1"/>
        </w:numPr>
        <w:rPr>
          <w:lang w:val="nl-NL"/>
        </w:rPr>
      </w:pPr>
      <w:r w:rsidRPr="001D3A37">
        <w:rPr>
          <w:lang w:val="nl-NL"/>
        </w:rPr>
        <w:t>opname (</w:t>
      </w:r>
      <w:proofErr w:type="spellStart"/>
      <w:r w:rsidRPr="001D3A37">
        <w:rPr>
          <w:lang w:val="nl-NL"/>
        </w:rPr>
        <w:t>isShownBy</w:t>
      </w:r>
      <w:proofErr w:type="spellEnd"/>
      <w:r w:rsidRPr="001D3A37">
        <w:rPr>
          <w:lang w:val="nl-NL"/>
        </w:rPr>
        <w:t xml:space="preserve">) van de juiste links naar het direct downloadbare afbeelding (zijn nu soms </w:t>
      </w:r>
      <w:proofErr w:type="spellStart"/>
      <w:r w:rsidRPr="001D3A37">
        <w:rPr>
          <w:lang w:val="nl-NL"/>
        </w:rPr>
        <w:t>broken</w:t>
      </w:r>
      <w:proofErr w:type="spellEnd"/>
      <w:r w:rsidRPr="001D3A37">
        <w:rPr>
          <w:lang w:val="nl-NL"/>
        </w:rPr>
        <w:t xml:space="preserve"> links);</w:t>
      </w:r>
    </w:p>
    <w:p w:rsidR="001D3A37" w:rsidRDefault="001D3A37" w:rsidP="001D3A37">
      <w:pPr>
        <w:pStyle w:val="Lijstalinea"/>
        <w:numPr>
          <w:ilvl w:val="0"/>
          <w:numId w:val="1"/>
        </w:numPr>
        <w:rPr>
          <w:lang w:val="nl-NL"/>
        </w:rPr>
      </w:pPr>
      <w:r w:rsidRPr="001D3A37">
        <w:rPr>
          <w:lang w:val="nl-NL"/>
        </w:rPr>
        <w:t>het versoepelen van de rechten waar mogelijk (nu allemaal In Copyright</w:t>
      </w:r>
      <w:r>
        <w:rPr>
          <w:lang w:val="nl-NL"/>
        </w:rPr>
        <w:t xml:space="preserve"> - </w:t>
      </w:r>
      <w:proofErr w:type="spellStart"/>
      <w:r>
        <w:rPr>
          <w:lang w:val="nl-NL"/>
        </w:rPr>
        <w:t>InC</w:t>
      </w:r>
      <w:proofErr w:type="spellEnd"/>
      <w:r w:rsidRPr="001D3A37">
        <w:rPr>
          <w:lang w:val="nl-NL"/>
        </w:rPr>
        <w:t>).</w:t>
      </w:r>
    </w:p>
    <w:p w:rsidR="00144985" w:rsidRDefault="001D3A37" w:rsidP="001D3A37">
      <w:pPr>
        <w:rPr>
          <w:lang w:val="nl-NL"/>
        </w:rPr>
      </w:pPr>
      <w:r>
        <w:rPr>
          <w:lang w:val="nl-NL"/>
        </w:rPr>
        <w:t>Punten 1 en 2 kunnen onderzocht worden. Vraag is of deze wel door ons aangepast worden. Een korte rondvraag leert dat het de REE is die dez</w:t>
      </w:r>
      <w:r w:rsidR="008C327A">
        <w:rPr>
          <w:lang w:val="nl-NL"/>
        </w:rPr>
        <w:t>e instellingen maakt voor ons.</w:t>
      </w:r>
      <w:r w:rsidR="00144985">
        <w:rPr>
          <w:lang w:val="nl-NL"/>
        </w:rPr>
        <w:t xml:space="preserve"> </w:t>
      </w:r>
      <w:proofErr w:type="spellStart"/>
      <w:r w:rsidR="00144985">
        <w:rPr>
          <w:lang w:val="nl-NL"/>
        </w:rPr>
        <w:t>MaartenZ</w:t>
      </w:r>
      <w:proofErr w:type="spellEnd"/>
      <w:r w:rsidR="00144985">
        <w:rPr>
          <w:lang w:val="nl-NL"/>
        </w:rPr>
        <w:t xml:space="preserve"> heeft bij het Utrechts Archief gevraagd hoe zij hiermee zijn omgegaan. </w:t>
      </w:r>
    </w:p>
    <w:p w:rsidR="00144985" w:rsidRDefault="00144985" w:rsidP="001D3A37">
      <w:pPr>
        <w:rPr>
          <w:lang w:val="nl-NL"/>
        </w:rPr>
      </w:pPr>
      <w:r>
        <w:rPr>
          <w:lang w:val="nl-NL"/>
        </w:rPr>
        <w:t xml:space="preserve">Vraag 3 is alleen maar mogelijk met een project voor het toevoegen van de </w:t>
      </w:r>
      <w:proofErr w:type="spellStart"/>
      <w:r>
        <w:rPr>
          <w:lang w:val="nl-NL"/>
        </w:rPr>
        <w:t>rechtenstatus</w:t>
      </w:r>
      <w:proofErr w:type="spellEnd"/>
      <w:r>
        <w:rPr>
          <w:lang w:val="nl-NL"/>
        </w:rPr>
        <w:t xml:space="preserve"> op objectniveau. Zie bijgevoegde notitie rechteninfrastructuur.</w:t>
      </w:r>
    </w:p>
    <w:p w:rsidR="0098660A" w:rsidRPr="001D3A37" w:rsidRDefault="0098660A" w:rsidP="001D3A37">
      <w:pPr>
        <w:rPr>
          <w:lang w:val="nl-NL"/>
        </w:rPr>
      </w:pPr>
      <w:r>
        <w:rPr>
          <w:lang w:val="nl-NL"/>
        </w:rPr>
        <w:t xml:space="preserve">Vooralsnog is gevraagd om de collectie te verwijderen van CollectieNederland.nl en daarmee ook </w:t>
      </w:r>
      <w:proofErr w:type="spellStart"/>
      <w:r>
        <w:rPr>
          <w:lang w:val="nl-NL"/>
        </w:rPr>
        <w:t>Europeana</w:t>
      </w:r>
      <w:proofErr w:type="spellEnd"/>
      <w:r>
        <w:rPr>
          <w:lang w:val="nl-NL"/>
        </w:rPr>
        <w:t>. We kunnen dit opnieuw inregelen wanneer de transitie van de beeldbank in orde is.</w:t>
      </w:r>
    </w:p>
    <w:p w:rsidR="002A33D0" w:rsidRDefault="002A33D0" w:rsidP="002A33D0">
      <w:pPr>
        <w:pStyle w:val="Kop2"/>
        <w:rPr>
          <w:lang w:val="nl-NL"/>
        </w:rPr>
      </w:pPr>
      <w:bookmarkStart w:id="21" w:name="_Toc24617883"/>
      <w:r w:rsidRPr="00562B18">
        <w:rPr>
          <w:lang w:val="nl-NL"/>
        </w:rPr>
        <w:t>Transitie beeldbank</w:t>
      </w:r>
      <w:bookmarkEnd w:id="21"/>
    </w:p>
    <w:p w:rsidR="00D0206F" w:rsidRPr="00D0206F" w:rsidRDefault="008C327A" w:rsidP="00D0206F">
      <w:pPr>
        <w:rPr>
          <w:lang w:val="nl-NL"/>
        </w:rPr>
      </w:pPr>
      <w:r>
        <w:rPr>
          <w:lang w:val="nl-NL"/>
        </w:rPr>
        <w:t>Antoinet</w:t>
      </w:r>
      <w:r w:rsidR="00E539A0">
        <w:rPr>
          <w:lang w:val="nl-NL"/>
        </w:rPr>
        <w:t>,</w:t>
      </w:r>
      <w:r>
        <w:rPr>
          <w:lang w:val="nl-NL"/>
        </w:rPr>
        <w:t xml:space="preserve"> Nico en </w:t>
      </w:r>
      <w:proofErr w:type="spellStart"/>
      <w:r>
        <w:rPr>
          <w:lang w:val="nl-NL"/>
        </w:rPr>
        <w:t>MaartenZ</w:t>
      </w:r>
      <w:proofErr w:type="spellEnd"/>
      <w:r>
        <w:rPr>
          <w:lang w:val="nl-NL"/>
        </w:rPr>
        <w:t xml:space="preserve"> hebben een notitie geschreven </w:t>
      </w:r>
      <w:r w:rsidR="00E539A0">
        <w:rPr>
          <w:lang w:val="nl-NL"/>
        </w:rPr>
        <w:t xml:space="preserve">over de huidige problematiek van de transitie </w:t>
      </w:r>
      <w:proofErr w:type="spellStart"/>
      <w:r w:rsidR="00E539A0">
        <w:rPr>
          <w:lang w:val="nl-NL"/>
        </w:rPr>
        <w:t>Memorix</w:t>
      </w:r>
      <w:proofErr w:type="spellEnd"/>
      <w:r w:rsidR="00E539A0">
        <w:rPr>
          <w:lang w:val="nl-NL"/>
        </w:rPr>
        <w:t xml:space="preserve"> </w:t>
      </w:r>
      <w:proofErr w:type="spellStart"/>
      <w:r w:rsidR="00E539A0">
        <w:rPr>
          <w:lang w:val="nl-NL"/>
        </w:rPr>
        <w:t>Maior</w:t>
      </w:r>
      <w:proofErr w:type="spellEnd"/>
      <w:r w:rsidR="00E539A0">
        <w:rPr>
          <w:lang w:val="nl-NL"/>
        </w:rPr>
        <w:t xml:space="preserve"> naar MAIS </w:t>
      </w:r>
      <w:proofErr w:type="spellStart"/>
      <w:r w:rsidR="00E539A0">
        <w:rPr>
          <w:lang w:val="nl-NL"/>
        </w:rPr>
        <w:t>Flexis</w:t>
      </w:r>
      <w:proofErr w:type="spellEnd"/>
      <w:r w:rsidR="00E539A0">
        <w:rPr>
          <w:lang w:val="nl-NL"/>
        </w:rPr>
        <w:t xml:space="preserve">. </w:t>
      </w:r>
      <w:r w:rsidR="00A432E7">
        <w:rPr>
          <w:lang w:val="nl-NL"/>
        </w:rPr>
        <w:t>Er is een goed overleg geweest met betrokken medewerkers en een volgende stap is waar we de REE archieven</w:t>
      </w:r>
      <w:r w:rsidR="00EF2C3E">
        <w:rPr>
          <w:lang w:val="nl-NL"/>
        </w:rPr>
        <w:t xml:space="preserve"> en </w:t>
      </w:r>
      <w:proofErr w:type="spellStart"/>
      <w:r w:rsidR="00EF2C3E">
        <w:rPr>
          <w:lang w:val="nl-NL"/>
        </w:rPr>
        <w:t>Picturae</w:t>
      </w:r>
      <w:proofErr w:type="spellEnd"/>
      <w:r w:rsidR="00A432E7">
        <w:rPr>
          <w:lang w:val="nl-NL"/>
        </w:rPr>
        <w:t xml:space="preserve"> vragen om langs te komen om dit te bespreken.</w:t>
      </w:r>
    </w:p>
    <w:p w:rsidR="002A33D0" w:rsidRDefault="002A33D0" w:rsidP="002A33D0">
      <w:pPr>
        <w:pStyle w:val="Kop2"/>
        <w:rPr>
          <w:lang w:val="nl-NL"/>
        </w:rPr>
      </w:pPr>
      <w:bookmarkStart w:id="22" w:name="_Toc24617884"/>
      <w:r w:rsidRPr="00DA4D21">
        <w:rPr>
          <w:lang w:val="nl-NL"/>
        </w:rPr>
        <w:lastRenderedPageBreak/>
        <w:t xml:space="preserve">Persistent </w:t>
      </w:r>
      <w:proofErr w:type="spellStart"/>
      <w:r w:rsidRPr="00DA4D21">
        <w:rPr>
          <w:lang w:val="nl-NL"/>
        </w:rPr>
        <w:t>Identifiers</w:t>
      </w:r>
      <w:bookmarkEnd w:id="22"/>
      <w:proofErr w:type="spellEnd"/>
    </w:p>
    <w:p w:rsidR="00077C63" w:rsidRDefault="009E66E0" w:rsidP="00B35116">
      <w:pPr>
        <w:pStyle w:val="Geenafstand"/>
      </w:pPr>
      <w:r>
        <w:t xml:space="preserve">Er </w:t>
      </w:r>
      <w:r w:rsidRPr="00B35116">
        <w:t xml:space="preserve">is een onderzoek geweest naar het niet presenteren van </w:t>
      </w:r>
      <w:proofErr w:type="spellStart"/>
      <w:r w:rsidRPr="00B35116">
        <w:t>GUIDs</w:t>
      </w:r>
      <w:proofErr w:type="spellEnd"/>
      <w:r w:rsidRPr="00B35116">
        <w:t xml:space="preserve"> op archieven.nl en op de archieven interface van onze eigen website. Het blijkt dat het oplossen van de </w:t>
      </w:r>
      <w:proofErr w:type="spellStart"/>
      <w:r w:rsidRPr="00B35116">
        <w:t>GUIDs</w:t>
      </w:r>
      <w:proofErr w:type="spellEnd"/>
      <w:r w:rsidRPr="00B35116">
        <w:t xml:space="preserve"> op archieven.nl geen oplossing is voor het ontbreken van deze </w:t>
      </w:r>
      <w:proofErr w:type="spellStart"/>
      <w:r w:rsidR="00077C63" w:rsidRPr="00B35116">
        <w:t>GUIDs</w:t>
      </w:r>
      <w:proofErr w:type="spellEnd"/>
      <w:r w:rsidR="00077C63" w:rsidRPr="00B35116">
        <w:t xml:space="preserve"> op de eigen website.</w:t>
      </w:r>
    </w:p>
    <w:p w:rsidR="00077C63" w:rsidRDefault="00077C63" w:rsidP="00E539A0">
      <w:pPr>
        <w:rPr>
          <w:lang w:val="nl-NL"/>
        </w:rPr>
      </w:pPr>
      <w:r>
        <w:rPr>
          <w:lang w:val="nl-NL"/>
        </w:rPr>
        <w:t xml:space="preserve">Voorstel is om een opdracht voor te bereiden voor de implementatie van Handle.net op Mais bij de Ree. Dit is wel afhankelijk van het goed kunnen migreren van deze </w:t>
      </w:r>
      <w:proofErr w:type="spellStart"/>
      <w:r>
        <w:rPr>
          <w:lang w:val="nl-NL"/>
        </w:rPr>
        <w:t>identifiers</w:t>
      </w:r>
      <w:proofErr w:type="spellEnd"/>
      <w:r>
        <w:rPr>
          <w:lang w:val="nl-NL"/>
        </w:rPr>
        <w:t xml:space="preserve"> bij</w:t>
      </w:r>
      <w:r w:rsidR="00144985">
        <w:rPr>
          <w:lang w:val="nl-NL"/>
        </w:rPr>
        <w:t xml:space="preserve"> de migratie van de beeldbank.</w:t>
      </w:r>
    </w:p>
    <w:p w:rsidR="00C540A7" w:rsidRDefault="00C540A7" w:rsidP="00E539A0">
      <w:pPr>
        <w:rPr>
          <w:lang w:val="nl-NL"/>
        </w:rPr>
      </w:pPr>
      <w:r>
        <w:rPr>
          <w:lang w:val="nl-NL"/>
        </w:rPr>
        <w:t xml:space="preserve">Rick </w:t>
      </w:r>
      <w:proofErr w:type="spellStart"/>
      <w:r>
        <w:rPr>
          <w:lang w:val="nl-NL"/>
        </w:rPr>
        <w:t>Companje</w:t>
      </w:r>
      <w:proofErr w:type="spellEnd"/>
      <w:r>
        <w:rPr>
          <w:lang w:val="nl-NL"/>
        </w:rPr>
        <w:t xml:space="preserve"> van het Utrechts Archief heeft een eigen handle service ingericht. </w:t>
      </w:r>
      <w:hyperlink r:id="rId9" w:history="1">
        <w:r w:rsidRPr="00CA2258">
          <w:rPr>
            <w:rStyle w:val="Hyperlink"/>
            <w:lang w:val="nl-NL"/>
          </w:rPr>
          <w:t>https://hetutrechtsarchief.nl/collectie/&lt;GUID</w:t>
        </w:r>
      </w:hyperlink>
      <w:r>
        <w:rPr>
          <w:lang w:val="nl-NL"/>
        </w:rPr>
        <w:t>&gt; die doorverwijst naar proxy.archieven.nl/</w:t>
      </w:r>
      <w:r w:rsidR="00F12B86">
        <w:rPr>
          <w:lang w:val="nl-NL"/>
        </w:rPr>
        <w:t>39/&lt;GUID&gt;. Wij zouden een zelfde constructie kunnen doorvoeren waarbij handle.net gebruiken.</w:t>
      </w:r>
    </w:p>
    <w:p w:rsidR="000868D1" w:rsidRDefault="000868D1" w:rsidP="000868D1">
      <w:pPr>
        <w:pStyle w:val="Kop2"/>
        <w:rPr>
          <w:lang w:val="nl-NL"/>
        </w:rPr>
      </w:pPr>
      <w:bookmarkStart w:id="23" w:name="_Toc24617885"/>
      <w:r w:rsidRPr="00562B18">
        <w:rPr>
          <w:lang w:val="nl-NL"/>
        </w:rPr>
        <w:t xml:space="preserve">Verbinding </w:t>
      </w:r>
      <w:proofErr w:type="spellStart"/>
      <w:r w:rsidRPr="00562B18">
        <w:rPr>
          <w:lang w:val="nl-NL"/>
        </w:rPr>
        <w:t>Jansst</w:t>
      </w:r>
      <w:proofErr w:type="spellEnd"/>
      <w:r w:rsidRPr="00562B18">
        <w:rPr>
          <w:lang w:val="nl-NL"/>
        </w:rPr>
        <w:t>.-</w:t>
      </w:r>
      <w:proofErr w:type="spellStart"/>
      <w:r w:rsidRPr="00562B18">
        <w:rPr>
          <w:lang w:val="nl-NL"/>
        </w:rPr>
        <w:t>scanst</w:t>
      </w:r>
      <w:proofErr w:type="spellEnd"/>
      <w:r w:rsidRPr="00562B18">
        <w:rPr>
          <w:lang w:val="nl-NL"/>
        </w:rPr>
        <w:t>.</w:t>
      </w:r>
      <w:bookmarkEnd w:id="23"/>
    </w:p>
    <w:p w:rsidR="000868D1" w:rsidRPr="00E539A0" w:rsidRDefault="00EF2C3E" w:rsidP="00E539A0">
      <w:pPr>
        <w:rPr>
          <w:lang w:val="nl-NL"/>
        </w:rPr>
      </w:pPr>
      <w:r>
        <w:rPr>
          <w:lang w:val="nl-NL"/>
        </w:rPr>
        <w:t>Geen update.</w:t>
      </w:r>
    </w:p>
    <w:p w:rsidR="009D14EE" w:rsidRPr="00DA4D21" w:rsidRDefault="009D14EE" w:rsidP="009D14EE">
      <w:pPr>
        <w:pStyle w:val="Kop1"/>
        <w:rPr>
          <w:lang w:val="nl-NL"/>
        </w:rPr>
      </w:pPr>
      <w:bookmarkStart w:id="24" w:name="_Toc24617886"/>
      <w:r w:rsidRPr="00DA4D21">
        <w:rPr>
          <w:lang w:val="nl-NL"/>
        </w:rPr>
        <w:t>Auteursrecht</w:t>
      </w:r>
      <w:bookmarkEnd w:id="24"/>
    </w:p>
    <w:p w:rsidR="009D14EE" w:rsidRDefault="0024088C" w:rsidP="002F0B1F">
      <w:pPr>
        <w:pStyle w:val="Kop2"/>
        <w:rPr>
          <w:lang w:val="nl-NL"/>
        </w:rPr>
      </w:pPr>
      <w:bookmarkStart w:id="25" w:name="_Toc24617887"/>
      <w:r>
        <w:rPr>
          <w:lang w:val="nl-NL"/>
        </w:rPr>
        <w:t xml:space="preserve">NIEUW </w:t>
      </w:r>
      <w:r w:rsidR="002F0B1F">
        <w:rPr>
          <w:lang w:val="nl-NL"/>
        </w:rPr>
        <w:t>Aanpassingen “licentie</w:t>
      </w:r>
      <w:r w:rsidR="00114CA6">
        <w:rPr>
          <w:lang w:val="nl-NL"/>
        </w:rPr>
        <w:t>” naar “Licentie</w:t>
      </w:r>
      <w:r w:rsidR="002F0B1F">
        <w:rPr>
          <w:lang w:val="nl-NL"/>
        </w:rPr>
        <w:t xml:space="preserve"> (</w:t>
      </w:r>
      <w:r w:rsidR="009D14EE" w:rsidRPr="00DA4D21">
        <w:rPr>
          <w:lang w:val="nl-NL"/>
        </w:rPr>
        <w:t>metadata</w:t>
      </w:r>
      <w:r w:rsidR="002F0B1F">
        <w:rPr>
          <w:lang w:val="nl-NL"/>
        </w:rPr>
        <w:t>)</w:t>
      </w:r>
      <w:r w:rsidR="009D14EE" w:rsidRPr="00DA4D21">
        <w:rPr>
          <w:lang w:val="nl-NL"/>
        </w:rPr>
        <w:t>”</w:t>
      </w:r>
      <w:bookmarkEnd w:id="25"/>
    </w:p>
    <w:p w:rsidR="002F0B1F" w:rsidRPr="002F0B1F" w:rsidRDefault="002F0B1F" w:rsidP="002F0B1F">
      <w:pPr>
        <w:rPr>
          <w:lang w:val="nl-NL"/>
        </w:rPr>
      </w:pPr>
      <w:r>
        <w:rPr>
          <w:lang w:val="nl-NL"/>
        </w:rPr>
        <w:t xml:space="preserve">Op </w:t>
      </w:r>
      <w:r w:rsidR="00114CA6">
        <w:rPr>
          <w:lang w:val="nl-NL"/>
        </w:rPr>
        <w:t xml:space="preserve">archieven.nl staan in de toppen het veld ‘Licentie’ met de waarde CC0. Deze benaming is onduidelijk. In overleg met Klaartje wordt dit aangepast naar “Licentie Metadata”. </w:t>
      </w:r>
      <w:r w:rsidR="00B95272">
        <w:rPr>
          <w:lang w:val="nl-NL"/>
        </w:rPr>
        <w:t xml:space="preserve">Dit is met Helen opgevolgd. Deze heeft het aangepast in Mais, maar bij een uitvoer blijkt hier geen verandering plaats te vinden. Antoinet is gevraagd om hier ook naar te kijken voordat een vraag naar </w:t>
      </w:r>
      <w:proofErr w:type="spellStart"/>
      <w:r w:rsidR="00B95272">
        <w:rPr>
          <w:lang w:val="nl-NL"/>
        </w:rPr>
        <w:t>deREE</w:t>
      </w:r>
      <w:proofErr w:type="spellEnd"/>
      <w:r w:rsidR="00B95272">
        <w:rPr>
          <w:lang w:val="nl-NL"/>
        </w:rPr>
        <w:t xml:space="preserve"> wordt ingestuu</w:t>
      </w:r>
      <w:r w:rsidR="0098660A">
        <w:rPr>
          <w:lang w:val="nl-NL"/>
        </w:rPr>
        <w:t>r</w:t>
      </w:r>
      <w:r w:rsidR="00B95272">
        <w:rPr>
          <w:lang w:val="nl-NL"/>
        </w:rPr>
        <w:t>d.</w:t>
      </w:r>
    </w:p>
    <w:p w:rsidR="00DE7801" w:rsidRDefault="0024088C" w:rsidP="002F0B1F">
      <w:pPr>
        <w:pStyle w:val="Kop2"/>
        <w:rPr>
          <w:lang w:val="nl-NL"/>
        </w:rPr>
      </w:pPr>
      <w:bookmarkStart w:id="26" w:name="_Toc24617888"/>
      <w:r>
        <w:rPr>
          <w:lang w:val="nl-NL"/>
        </w:rPr>
        <w:t xml:space="preserve">NIEUW </w:t>
      </w:r>
      <w:r w:rsidR="002F0B1F">
        <w:rPr>
          <w:lang w:val="nl-NL"/>
        </w:rPr>
        <w:t>Notitie rechteninfrastructuur</w:t>
      </w:r>
      <w:bookmarkEnd w:id="26"/>
    </w:p>
    <w:p w:rsidR="00B95272" w:rsidRDefault="002F0B1F" w:rsidP="002F0B1F">
      <w:pPr>
        <w:rPr>
          <w:lang w:val="nl-NL"/>
        </w:rPr>
      </w:pPr>
      <w:r>
        <w:rPr>
          <w:lang w:val="nl-NL"/>
        </w:rPr>
        <w:t>De notitie ‘Evaluatie Open Data Beleid’ is hernoemt naar de ‘Notitie rechteninfrastructuur’. Dit bevat een voorstel voor een structuur om rechten fijnmaziger en gestandaardiseerd door te voeren op de collectie. Hiermee kan beter gestuurd worden op de toegankelijkheid van de collectie en biedt mogelijkheden om het bereik van de collectie te vergroten.</w:t>
      </w:r>
    </w:p>
    <w:p w:rsidR="00B95272" w:rsidRPr="002F0B1F" w:rsidRDefault="00B95272" w:rsidP="002F0B1F">
      <w:pPr>
        <w:rPr>
          <w:lang w:val="nl-NL"/>
        </w:rPr>
      </w:pPr>
      <w:r>
        <w:rPr>
          <w:lang w:val="nl-NL"/>
        </w:rPr>
        <w:t>De draft notitie is bijgevoegd.</w:t>
      </w:r>
    </w:p>
    <w:p w:rsidR="00B95272" w:rsidRDefault="0024088C" w:rsidP="00B95272">
      <w:pPr>
        <w:pStyle w:val="Kop2"/>
        <w:rPr>
          <w:lang w:val="nl-NL"/>
        </w:rPr>
      </w:pPr>
      <w:bookmarkStart w:id="27" w:name="_Toc24617889"/>
      <w:r>
        <w:rPr>
          <w:lang w:val="nl-NL"/>
        </w:rPr>
        <w:t xml:space="preserve">NIEUW </w:t>
      </w:r>
      <w:r w:rsidR="00B95272">
        <w:rPr>
          <w:lang w:val="nl-NL"/>
        </w:rPr>
        <w:t>Workshop auteursrecht</w:t>
      </w:r>
      <w:bookmarkEnd w:id="27"/>
    </w:p>
    <w:p w:rsidR="00B95272" w:rsidRDefault="00B95272" w:rsidP="00B95272">
      <w:pPr>
        <w:rPr>
          <w:lang w:val="nl-NL"/>
        </w:rPr>
      </w:pPr>
      <w:r>
        <w:rPr>
          <w:lang w:val="nl-NL"/>
        </w:rPr>
        <w:t xml:space="preserve">Begin december wordt er een workshop auteursrecht georganiseerd voor een groep medewerkers gekozen door de hoofden </w:t>
      </w:r>
      <w:r w:rsidR="007124FB">
        <w:rPr>
          <w:lang w:val="nl-NL"/>
        </w:rPr>
        <w:t>van de afdelingen. Er zijn nu &lt;5</w:t>
      </w:r>
      <w:r>
        <w:rPr>
          <w:lang w:val="nl-NL"/>
        </w:rPr>
        <w:t>&gt; aanmeldingen.</w:t>
      </w:r>
    </w:p>
    <w:p w:rsidR="007124FB" w:rsidRPr="002F0B1F" w:rsidRDefault="007124FB" w:rsidP="00B95272">
      <w:pPr>
        <w:rPr>
          <w:lang w:val="nl-NL"/>
        </w:rPr>
      </w:pPr>
      <w:r>
        <w:rPr>
          <w:lang w:val="nl-NL"/>
        </w:rPr>
        <w:t>Als er akkoord is op de richting van de notitie rechteninfrastructuur</w:t>
      </w:r>
      <w:r w:rsidR="00641022">
        <w:rPr>
          <w:lang w:val="nl-NL"/>
        </w:rPr>
        <w:t xml:space="preserve"> zou er ook tijdens de workshop dit al meegenomen kunnen worden.</w:t>
      </w:r>
    </w:p>
    <w:p w:rsidR="002A33D0" w:rsidRPr="002A33D0" w:rsidRDefault="002A33D0" w:rsidP="002A33D0">
      <w:pPr>
        <w:rPr>
          <w:lang w:val="nl-NL"/>
        </w:rPr>
      </w:pPr>
    </w:p>
    <w:p w:rsidR="002A33D0" w:rsidRPr="002A33D0" w:rsidRDefault="002A33D0" w:rsidP="002A33D0">
      <w:pPr>
        <w:rPr>
          <w:lang w:val="nl-NL"/>
        </w:rPr>
      </w:pPr>
    </w:p>
    <w:p w:rsidR="00751B46" w:rsidRPr="00751B46" w:rsidRDefault="00751B46" w:rsidP="00751B46">
      <w:pPr>
        <w:rPr>
          <w:lang w:val="nl-NL"/>
        </w:rPr>
      </w:pPr>
    </w:p>
    <w:sectPr w:rsidR="00751B46" w:rsidRPr="00751B4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CE5" w:rsidRDefault="00AC4CE5" w:rsidP="005F48BA">
      <w:r>
        <w:separator/>
      </w:r>
    </w:p>
  </w:endnote>
  <w:endnote w:type="continuationSeparator" w:id="0">
    <w:p w:rsidR="00AC4CE5" w:rsidRDefault="00AC4CE5" w:rsidP="005F48BA">
      <w:r>
        <w:continuationSeparator/>
      </w:r>
    </w:p>
  </w:endnote>
  <w:endnote w:type="continuationNotice" w:id="1">
    <w:p w:rsidR="00AC4CE5" w:rsidRDefault="00AC4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E5" w:rsidRDefault="00AC4C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CE5" w:rsidRDefault="00AC4CE5" w:rsidP="005F48BA">
      <w:r>
        <w:separator/>
      </w:r>
    </w:p>
  </w:footnote>
  <w:footnote w:type="continuationSeparator" w:id="0">
    <w:p w:rsidR="00AC4CE5" w:rsidRDefault="00AC4CE5" w:rsidP="005F48BA">
      <w:r>
        <w:continuationSeparator/>
      </w:r>
    </w:p>
  </w:footnote>
  <w:footnote w:type="continuationNotice" w:id="1">
    <w:p w:rsidR="00AC4CE5" w:rsidRDefault="00AC4C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E5" w:rsidRDefault="00AC4CE5" w:rsidP="005F48BA">
    <w:pPr>
      <w:pStyle w:val="Koptekst"/>
      <w:tabs>
        <w:tab w:val="right" w:pos="8477"/>
      </w:tabs>
    </w:pPr>
    <w:r>
      <w:rPr>
        <w:noProof/>
        <w:lang w:val="en-US"/>
      </w:rPr>
      <w:drawing>
        <wp:anchor distT="152400" distB="152400" distL="152400" distR="152400" simplePos="0" relativeHeight="251659264" behindDoc="1" locked="0" layoutInCell="1" allowOverlap="1" wp14:anchorId="075E34B0" wp14:editId="44180A25">
          <wp:simplePos x="0" y="0"/>
          <wp:positionH relativeFrom="page">
            <wp:posOffset>3978261</wp:posOffset>
          </wp:positionH>
          <wp:positionV relativeFrom="page">
            <wp:posOffset>178435</wp:posOffset>
          </wp:positionV>
          <wp:extent cx="3313177" cy="502920"/>
          <wp:effectExtent l="0" t="0" r="0" b="0"/>
          <wp:wrapNone/>
          <wp:docPr id="1073741825" name="officeArt object" descr="NHA-Logo-Kop.png"/>
          <wp:cNvGraphicFramePr/>
          <a:graphic xmlns:a="http://schemas.openxmlformats.org/drawingml/2006/main">
            <a:graphicData uri="http://schemas.openxmlformats.org/drawingml/2006/picture">
              <pic:pic xmlns:pic="http://schemas.openxmlformats.org/drawingml/2006/picture">
                <pic:nvPicPr>
                  <pic:cNvPr id="1073741825" name="NHA-Logo-Kop.png" descr="NHA-Logo-Kop.png"/>
                  <pic:cNvPicPr>
                    <a:picLocks noChangeAspect="1"/>
                  </pic:cNvPicPr>
                </pic:nvPicPr>
                <pic:blipFill>
                  <a:blip r:embed="rId1">
                    <a:extLst/>
                  </a:blip>
                  <a:stretch>
                    <a:fillRect/>
                  </a:stretch>
                </pic:blipFill>
                <pic:spPr>
                  <a:xfrm>
                    <a:off x="0" y="0"/>
                    <a:ext cx="3313177" cy="502920"/>
                  </a:xfrm>
                  <a:prstGeom prst="rect">
                    <a:avLst/>
                  </a:prstGeom>
                  <a:ln w="12700" cap="flat">
                    <a:noFill/>
                    <a:miter lim="400000"/>
                  </a:ln>
                  <a:effectLst/>
                </pic:spPr>
              </pic:pic>
            </a:graphicData>
          </a:graphic>
        </wp:anchor>
      </w:drawing>
    </w:r>
    <w:r>
      <w:rPr>
        <w:noProof/>
        <w:lang w:val="en-US"/>
      </w:rPr>
      <w:drawing>
        <wp:anchor distT="152400" distB="152400" distL="152400" distR="152400" simplePos="0" relativeHeight="251660288" behindDoc="1" locked="0" layoutInCell="1" allowOverlap="1" wp14:anchorId="694A0ED9" wp14:editId="592879C4">
          <wp:simplePos x="0" y="0"/>
          <wp:positionH relativeFrom="page">
            <wp:posOffset>5603962</wp:posOffset>
          </wp:positionH>
          <wp:positionV relativeFrom="page">
            <wp:posOffset>9996805</wp:posOffset>
          </wp:positionV>
          <wp:extent cx="1080000" cy="252001"/>
          <wp:effectExtent l="0" t="0" r="0" b="0"/>
          <wp:wrapNone/>
          <wp:docPr id="1073741826" name="officeArt object" descr="NHA-Logo-Voet.png"/>
          <wp:cNvGraphicFramePr/>
          <a:graphic xmlns:a="http://schemas.openxmlformats.org/drawingml/2006/main">
            <a:graphicData uri="http://schemas.openxmlformats.org/drawingml/2006/picture">
              <pic:pic xmlns:pic="http://schemas.openxmlformats.org/drawingml/2006/picture">
                <pic:nvPicPr>
                  <pic:cNvPr id="1073741826" name="NHA-Logo-Voet.png" descr="NHA-Logo-Voet.png"/>
                  <pic:cNvPicPr>
                    <a:picLocks noChangeAspect="1"/>
                  </pic:cNvPicPr>
                </pic:nvPicPr>
                <pic:blipFill>
                  <a:blip r:embed="rId2">
                    <a:extLst/>
                  </a:blip>
                  <a:stretch>
                    <a:fillRect/>
                  </a:stretch>
                </pic:blipFill>
                <pic:spPr>
                  <a:xfrm>
                    <a:off x="0" y="0"/>
                    <a:ext cx="1080000" cy="252001"/>
                  </a:xfrm>
                  <a:prstGeom prst="rect">
                    <a:avLst/>
                  </a:prstGeom>
                  <a:ln w="12700" cap="flat">
                    <a:noFill/>
                    <a:miter lim="400000"/>
                  </a:ln>
                  <a:effectLst/>
                </pic:spPr>
              </pic:pic>
            </a:graphicData>
          </a:graphic>
        </wp:anchor>
      </w:drawing>
    </w:r>
  </w:p>
  <w:p w:rsidR="00AC4CE5" w:rsidRDefault="00AC4C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851"/>
    <w:multiLevelType w:val="hybridMultilevel"/>
    <w:tmpl w:val="11FE9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E6028"/>
    <w:multiLevelType w:val="hybridMultilevel"/>
    <w:tmpl w:val="488EE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13814"/>
    <w:multiLevelType w:val="hybridMultilevel"/>
    <w:tmpl w:val="2AC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02"/>
    <w:rsid w:val="0004638A"/>
    <w:rsid w:val="00077C63"/>
    <w:rsid w:val="000868D1"/>
    <w:rsid w:val="00114CA6"/>
    <w:rsid w:val="00144985"/>
    <w:rsid w:val="001D3A37"/>
    <w:rsid w:val="00220E0F"/>
    <w:rsid w:val="0024088C"/>
    <w:rsid w:val="0024271F"/>
    <w:rsid w:val="002A33D0"/>
    <w:rsid w:val="002F0B1F"/>
    <w:rsid w:val="00320A16"/>
    <w:rsid w:val="00386404"/>
    <w:rsid w:val="003A216C"/>
    <w:rsid w:val="003B57F1"/>
    <w:rsid w:val="003C016B"/>
    <w:rsid w:val="003E77E7"/>
    <w:rsid w:val="004219EC"/>
    <w:rsid w:val="004352D8"/>
    <w:rsid w:val="004A58A3"/>
    <w:rsid w:val="00500F7E"/>
    <w:rsid w:val="00562B18"/>
    <w:rsid w:val="005A7F4C"/>
    <w:rsid w:val="005B7BC1"/>
    <w:rsid w:val="005F48BA"/>
    <w:rsid w:val="006048FB"/>
    <w:rsid w:val="00641022"/>
    <w:rsid w:val="006C389C"/>
    <w:rsid w:val="007124FB"/>
    <w:rsid w:val="007306A4"/>
    <w:rsid w:val="00751B46"/>
    <w:rsid w:val="00755B89"/>
    <w:rsid w:val="007709B2"/>
    <w:rsid w:val="007917D4"/>
    <w:rsid w:val="007B32B8"/>
    <w:rsid w:val="00802148"/>
    <w:rsid w:val="00886872"/>
    <w:rsid w:val="008A7E55"/>
    <w:rsid w:val="008C327A"/>
    <w:rsid w:val="00910190"/>
    <w:rsid w:val="009323F6"/>
    <w:rsid w:val="00972D23"/>
    <w:rsid w:val="0098660A"/>
    <w:rsid w:val="009C224F"/>
    <w:rsid w:val="009C5E58"/>
    <w:rsid w:val="009D14EE"/>
    <w:rsid w:val="009E66E0"/>
    <w:rsid w:val="00A1086B"/>
    <w:rsid w:val="00A432E7"/>
    <w:rsid w:val="00A758D9"/>
    <w:rsid w:val="00A87AB7"/>
    <w:rsid w:val="00A934A5"/>
    <w:rsid w:val="00AA72C1"/>
    <w:rsid w:val="00AB7E02"/>
    <w:rsid w:val="00AC4CE5"/>
    <w:rsid w:val="00AF2DD1"/>
    <w:rsid w:val="00B0058B"/>
    <w:rsid w:val="00B35116"/>
    <w:rsid w:val="00B61525"/>
    <w:rsid w:val="00B95272"/>
    <w:rsid w:val="00BE7E50"/>
    <w:rsid w:val="00C50A61"/>
    <w:rsid w:val="00C540A7"/>
    <w:rsid w:val="00C876BA"/>
    <w:rsid w:val="00C9791B"/>
    <w:rsid w:val="00CA641E"/>
    <w:rsid w:val="00D0206F"/>
    <w:rsid w:val="00D60DC8"/>
    <w:rsid w:val="00DA435D"/>
    <w:rsid w:val="00DA4D21"/>
    <w:rsid w:val="00DC0A22"/>
    <w:rsid w:val="00DD68A7"/>
    <w:rsid w:val="00DE7801"/>
    <w:rsid w:val="00DE7986"/>
    <w:rsid w:val="00E1013D"/>
    <w:rsid w:val="00E10FF8"/>
    <w:rsid w:val="00E539A0"/>
    <w:rsid w:val="00E646E2"/>
    <w:rsid w:val="00EC60B4"/>
    <w:rsid w:val="00EF2C3E"/>
    <w:rsid w:val="00F12B86"/>
    <w:rsid w:val="00F17414"/>
    <w:rsid w:val="00F272B1"/>
    <w:rsid w:val="00F568EF"/>
    <w:rsid w:val="00F669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4EB2"/>
  <w15:chartTrackingRefBased/>
  <w15:docId w15:val="{212E6F62-A6C7-447D-AAB5-67DEF566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0868D1"/>
    <w:rPr>
      <w:rFonts w:ascii="Calibri" w:eastAsia="Calibri" w:hAnsi="Calibri" w:cs="Calibri"/>
      <w:color w:val="000000"/>
      <w:u w:color="000000"/>
      <w:bdr w:val="nil"/>
      <w:lang w:val="en-US" w:eastAsia="nl-NL"/>
    </w:rPr>
  </w:style>
  <w:style w:type="paragraph" w:styleId="Kop1">
    <w:name w:val="heading 1"/>
    <w:basedOn w:val="Standaard"/>
    <w:next w:val="Standaard"/>
    <w:link w:val="Kop1Char"/>
    <w:uiPriority w:val="9"/>
    <w:qFormat/>
    <w:rsid w:val="00751B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62B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rPr>
      <w:rFonts w:ascii="Times New Roman" w:eastAsiaTheme="minorHAnsi" w:hAnsi="Times New Roman" w:cs="Times New Roman"/>
      <w:color w:val="auto"/>
      <w:sz w:val="24"/>
      <w:szCs w:val="24"/>
      <w:bdr w:val="none" w:sz="0" w:space="0" w:color="auto"/>
      <w:lang w:val="nl-NL" w:eastAsia="en-US"/>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pPr>
    <w:rPr>
      <w:rFonts w:ascii="Times New Roman" w:eastAsiaTheme="minorHAnsi" w:hAnsi="Times New Roman" w:cs="Times New Roman"/>
      <w:color w:val="auto"/>
      <w:sz w:val="24"/>
      <w:szCs w:val="24"/>
      <w:bdr w:val="none" w:sz="0" w:space="0" w:color="auto"/>
      <w:lang w:val="nl-NL" w:eastAsia="en-US"/>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Koptekst">
    <w:name w:val="header"/>
    <w:basedOn w:val="Standaard"/>
    <w:link w:val="KoptekstChar"/>
    <w:unhideWhenUsed/>
    <w:rsid w:val="005F48BA"/>
    <w:pPr>
      <w:tabs>
        <w:tab w:val="center" w:pos="4703"/>
        <w:tab w:val="right" w:pos="9406"/>
      </w:tabs>
    </w:pPr>
    <w:rPr>
      <w:rFonts w:asciiTheme="minorHAnsi" w:eastAsiaTheme="minorHAnsi" w:hAnsiTheme="minorHAnsi" w:cstheme="minorBidi"/>
      <w:color w:val="auto"/>
      <w:bdr w:val="none" w:sz="0" w:space="0" w:color="auto"/>
      <w:lang w:val="nl-NL" w:eastAsia="en-US"/>
    </w:rPr>
  </w:style>
  <w:style w:type="character" w:customStyle="1" w:styleId="KoptekstChar">
    <w:name w:val="Koptekst Char"/>
    <w:basedOn w:val="Standaardalinea-lettertype"/>
    <w:link w:val="Koptekst"/>
    <w:uiPriority w:val="99"/>
    <w:rsid w:val="005F48BA"/>
  </w:style>
  <w:style w:type="table" w:styleId="Onopgemaaktetabel1">
    <w:name w:val="Plain Table 1"/>
    <w:basedOn w:val="Standaardtabel"/>
    <w:uiPriority w:val="41"/>
    <w:rsid w:val="00E1013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562B18"/>
    <w:rPr>
      <w:rFonts w:asciiTheme="majorHAnsi" w:eastAsiaTheme="majorEastAsia" w:hAnsiTheme="majorHAnsi" w:cstheme="majorBidi"/>
      <w:color w:val="2E74B5" w:themeColor="accent1" w:themeShade="BF"/>
      <w:sz w:val="26"/>
      <w:szCs w:val="26"/>
      <w:u w:color="000000"/>
      <w:bdr w:val="nil"/>
      <w:lang w:val="en-US" w:eastAsia="nl-NL"/>
    </w:rPr>
  </w:style>
  <w:style w:type="paragraph" w:styleId="Revisie">
    <w:name w:val="Revision"/>
    <w:hidden/>
    <w:uiPriority w:val="99"/>
    <w:semiHidden/>
    <w:rsid w:val="00755B89"/>
    <w:pPr>
      <w:spacing w:after="0" w:line="240" w:lineRule="auto"/>
    </w:pPr>
    <w:rPr>
      <w:rFonts w:ascii="Calibri" w:eastAsia="Calibri" w:hAnsi="Calibri" w:cs="Calibri"/>
      <w:color w:val="000000"/>
      <w:u w:color="000000"/>
      <w:bdr w:val="nil"/>
      <w:lang w:val="en-US" w:eastAsia="nl-NL"/>
    </w:rPr>
  </w:style>
  <w:style w:type="character" w:customStyle="1" w:styleId="Kop1Char">
    <w:name w:val="Kop 1 Char"/>
    <w:basedOn w:val="Standaardalinea-lettertype"/>
    <w:link w:val="Kop1"/>
    <w:uiPriority w:val="9"/>
    <w:rsid w:val="00751B46"/>
    <w:rPr>
      <w:rFonts w:asciiTheme="majorHAnsi" w:eastAsiaTheme="majorEastAsia" w:hAnsiTheme="majorHAnsi" w:cstheme="majorBidi"/>
      <w:color w:val="2E74B5" w:themeColor="accent1" w:themeShade="BF"/>
      <w:sz w:val="32"/>
      <w:szCs w:val="32"/>
      <w:u w:color="000000"/>
      <w:bdr w:val="nil"/>
      <w:lang w:val="en-US" w:eastAsia="nl-NL"/>
    </w:rPr>
  </w:style>
  <w:style w:type="character" w:styleId="Hyperlink">
    <w:name w:val="Hyperlink"/>
    <w:basedOn w:val="Standaardalinea-lettertype"/>
    <w:uiPriority w:val="99"/>
    <w:unhideWhenUsed/>
    <w:rsid w:val="009D14EE"/>
    <w:rPr>
      <w:color w:val="0563C1" w:themeColor="hyperlink"/>
      <w:u w:val="single"/>
    </w:rPr>
  </w:style>
  <w:style w:type="character" w:styleId="GevolgdeHyperlink">
    <w:name w:val="FollowedHyperlink"/>
    <w:basedOn w:val="Standaardalinea-lettertype"/>
    <w:uiPriority w:val="99"/>
    <w:semiHidden/>
    <w:unhideWhenUsed/>
    <w:rsid w:val="00DA4D21"/>
    <w:rPr>
      <w:color w:val="954F72" w:themeColor="followedHyperlink"/>
      <w:u w:val="single"/>
    </w:rPr>
  </w:style>
  <w:style w:type="paragraph" w:styleId="Lijstalinea">
    <w:name w:val="List Paragraph"/>
    <w:basedOn w:val="Standaard"/>
    <w:uiPriority w:val="34"/>
    <w:qFormat/>
    <w:rsid w:val="001D3A37"/>
    <w:pPr>
      <w:ind w:left="720"/>
      <w:contextualSpacing/>
    </w:pPr>
  </w:style>
  <w:style w:type="paragraph" w:styleId="Geenafstand">
    <w:name w:val="No Spacing"/>
    <w:basedOn w:val="Standaard"/>
    <w:uiPriority w:val="1"/>
    <w:qFormat/>
    <w:rsid w:val="00B35116"/>
    <w:rPr>
      <w:lang w:val="nl-NL"/>
    </w:rPr>
  </w:style>
  <w:style w:type="paragraph" w:styleId="Titel">
    <w:name w:val="Title"/>
    <w:basedOn w:val="Standaard"/>
    <w:next w:val="Standaard"/>
    <w:link w:val="TitelChar"/>
    <w:uiPriority w:val="10"/>
    <w:qFormat/>
    <w:rsid w:val="004352D8"/>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4352D8"/>
    <w:rPr>
      <w:rFonts w:asciiTheme="majorHAnsi" w:eastAsiaTheme="majorEastAsia" w:hAnsiTheme="majorHAnsi" w:cstheme="majorBidi"/>
      <w:spacing w:val="-10"/>
      <w:kern w:val="28"/>
      <w:sz w:val="56"/>
      <w:szCs w:val="56"/>
      <w:u w:color="000000"/>
      <w:bdr w:val="nil"/>
      <w:lang w:val="en-US" w:eastAsia="nl-NL"/>
    </w:rPr>
  </w:style>
  <w:style w:type="paragraph" w:styleId="Kopvaninhoudsopgave">
    <w:name w:val="TOC Heading"/>
    <w:basedOn w:val="Kop1"/>
    <w:next w:val="Standaard"/>
    <w:uiPriority w:val="39"/>
    <w:unhideWhenUsed/>
    <w:qFormat/>
    <w:rsid w:val="00AC4CE5"/>
    <w:pPr>
      <w:spacing w:after="0"/>
      <w:outlineLvl w:val="9"/>
    </w:pPr>
    <w:rPr>
      <w:bdr w:val="none" w:sz="0" w:space="0" w:color="auto"/>
      <w:lang w:eastAsia="en-US"/>
    </w:rPr>
  </w:style>
  <w:style w:type="paragraph" w:styleId="Inhopg1">
    <w:name w:val="toc 1"/>
    <w:basedOn w:val="Standaard"/>
    <w:next w:val="Standaard"/>
    <w:autoRedefine/>
    <w:uiPriority w:val="39"/>
    <w:unhideWhenUsed/>
    <w:rsid w:val="00AC4CE5"/>
    <w:pPr>
      <w:spacing w:after="100"/>
    </w:pPr>
  </w:style>
  <w:style w:type="paragraph" w:styleId="Inhopg2">
    <w:name w:val="toc 2"/>
    <w:basedOn w:val="Standaard"/>
    <w:next w:val="Standaard"/>
    <w:autoRedefine/>
    <w:uiPriority w:val="39"/>
    <w:unhideWhenUsed/>
    <w:rsid w:val="00AC4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ectienederland.nl/search/?q=*&amp;qf%5b%5d=edm_dataProvider%3ANoord-Hollands%20Archie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uropeana.eu/portal/en/search?f%5BDATA_PROVIDER%5D%5B%5D=Noord-Hollands+Archief&amp;q=&amp;view=gr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tutrechtsarchief.nl/collectie/%3cGUI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F5EF295</Template>
  <TotalTime>388</TotalTime>
  <Pages>7</Pages>
  <Words>1915</Words>
  <Characters>10916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10</cp:revision>
  <dcterms:created xsi:type="dcterms:W3CDTF">2019-10-21T08:34:00Z</dcterms:created>
  <dcterms:modified xsi:type="dcterms:W3CDTF">2019-11-14T09:00:00Z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-1598891649</vt:i4>
  </property>
</Properties>
</file>