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2FE" w:rsidRPr="00EE1008" w:rsidRDefault="00EB0A6F" w:rsidP="000C3466">
      <w:pPr>
        <w:pStyle w:val="p1"/>
        <w:spacing w:line="300" w:lineRule="auto"/>
        <w:outlineLvl w:val="0"/>
        <w:rPr>
          <w:rStyle w:val="s1"/>
          <w:bCs/>
          <w:sz w:val="36"/>
          <w:szCs w:val="36"/>
        </w:rPr>
      </w:pPr>
      <w:r>
        <w:rPr>
          <w:rStyle w:val="s1"/>
          <w:bCs/>
          <w:sz w:val="36"/>
          <w:szCs w:val="36"/>
        </w:rPr>
        <w:t>Memo</w:t>
      </w:r>
      <w:r w:rsidR="005B3896">
        <w:rPr>
          <w:rStyle w:val="s1"/>
          <w:bCs/>
          <w:sz w:val="36"/>
          <w:szCs w:val="36"/>
        </w:rPr>
        <w:t xml:space="preserve"> </w:t>
      </w:r>
    </w:p>
    <w:p w:rsidR="00EB0A6F" w:rsidRDefault="00EB0A6F" w:rsidP="00022426">
      <w:pPr>
        <w:pStyle w:val="p1"/>
        <w:rPr>
          <w:rFonts w:ascii="Netto Offc Light" w:hAnsi="Netto Offc Light"/>
          <w:spacing w:val="2"/>
          <w:sz w:val="19"/>
          <w:szCs w:val="19"/>
        </w:rPr>
      </w:pPr>
    </w:p>
    <w:p w:rsidR="00EB0A6F" w:rsidRDefault="00605B2C" w:rsidP="00FB667D">
      <w:pPr>
        <w:spacing w:line="300" w:lineRule="auto"/>
        <w:rPr>
          <w:rFonts w:ascii="Netto Offc" w:hAnsi="Netto Offc"/>
          <w:sz w:val="19"/>
          <w:szCs w:val="19"/>
        </w:rPr>
      </w:pPr>
      <w:r>
        <w:rPr>
          <w:rFonts w:ascii="Netto Offc" w:hAnsi="Netto Offc"/>
          <w:sz w:val="19"/>
          <w:szCs w:val="19"/>
        </w:rPr>
        <w:t>Betreft:</w:t>
      </w:r>
      <w:r>
        <w:rPr>
          <w:rFonts w:ascii="Netto Offc" w:hAnsi="Netto Offc"/>
          <w:sz w:val="19"/>
          <w:szCs w:val="19"/>
        </w:rPr>
        <w:tab/>
      </w:r>
      <w:r>
        <w:rPr>
          <w:rFonts w:ascii="Netto Offc" w:hAnsi="Netto Offc"/>
          <w:sz w:val="19"/>
          <w:szCs w:val="19"/>
        </w:rPr>
        <w:tab/>
        <w:t>Voortgang van het onderzoek naar het invoeren van een CMS</w:t>
      </w:r>
    </w:p>
    <w:p w:rsidR="00EB0A6F" w:rsidRDefault="003621A6" w:rsidP="00FB667D">
      <w:pPr>
        <w:spacing w:line="300" w:lineRule="auto"/>
        <w:rPr>
          <w:rFonts w:ascii="Netto Offc" w:hAnsi="Netto Offc"/>
          <w:sz w:val="19"/>
          <w:szCs w:val="19"/>
        </w:rPr>
      </w:pPr>
      <w:r>
        <w:rPr>
          <w:rFonts w:ascii="Netto Offc" w:hAnsi="Netto Offc"/>
          <w:sz w:val="19"/>
          <w:szCs w:val="19"/>
        </w:rPr>
        <w:t>Datum:</w:t>
      </w:r>
      <w:r>
        <w:rPr>
          <w:rFonts w:ascii="Netto Offc" w:hAnsi="Netto Offc"/>
          <w:sz w:val="19"/>
          <w:szCs w:val="19"/>
        </w:rPr>
        <w:tab/>
      </w:r>
      <w:r>
        <w:rPr>
          <w:rFonts w:ascii="Netto Offc" w:hAnsi="Netto Offc"/>
          <w:sz w:val="19"/>
          <w:szCs w:val="19"/>
        </w:rPr>
        <w:tab/>
        <w:t>15</w:t>
      </w:r>
      <w:r w:rsidR="00605B2C">
        <w:rPr>
          <w:rFonts w:ascii="Netto Offc" w:hAnsi="Netto Offc"/>
          <w:sz w:val="19"/>
          <w:szCs w:val="19"/>
        </w:rPr>
        <w:t xml:space="preserve"> januari 2020</w:t>
      </w:r>
    </w:p>
    <w:p w:rsidR="00EB0A6F" w:rsidRDefault="00605B2C" w:rsidP="00FB667D">
      <w:pPr>
        <w:spacing w:line="300" w:lineRule="auto"/>
        <w:rPr>
          <w:rFonts w:ascii="Netto Offc" w:hAnsi="Netto Offc"/>
          <w:sz w:val="19"/>
          <w:szCs w:val="19"/>
        </w:rPr>
      </w:pPr>
      <w:r>
        <w:rPr>
          <w:rFonts w:ascii="Netto Offc" w:hAnsi="Netto Offc"/>
          <w:sz w:val="19"/>
          <w:szCs w:val="19"/>
        </w:rPr>
        <w:t>Opgesteld door:</w:t>
      </w:r>
      <w:r>
        <w:rPr>
          <w:rFonts w:ascii="Netto Offc" w:hAnsi="Netto Offc"/>
          <w:sz w:val="19"/>
          <w:szCs w:val="19"/>
        </w:rPr>
        <w:tab/>
        <w:t>Valentina Infanti</w:t>
      </w:r>
      <w:r w:rsidR="009E35A7">
        <w:rPr>
          <w:rFonts w:ascii="Netto Offc" w:hAnsi="Netto Offc"/>
          <w:sz w:val="19"/>
          <w:szCs w:val="19"/>
        </w:rPr>
        <w:br/>
        <w:t>Meegelezen door: Maarten Zeinstra</w:t>
      </w:r>
    </w:p>
    <w:p w:rsidR="00EB0A6F" w:rsidRDefault="00EB0A6F" w:rsidP="00FB667D">
      <w:pPr>
        <w:spacing w:line="300" w:lineRule="auto"/>
        <w:rPr>
          <w:rFonts w:ascii="Netto Offc" w:hAnsi="Netto Offc"/>
          <w:sz w:val="19"/>
          <w:szCs w:val="19"/>
        </w:rPr>
      </w:pPr>
    </w:p>
    <w:p w:rsidR="00EB0A6F" w:rsidRDefault="00EB0A6F" w:rsidP="00FB667D">
      <w:pPr>
        <w:spacing w:line="300" w:lineRule="auto"/>
        <w:rPr>
          <w:rFonts w:ascii="Netto Offc" w:hAnsi="Netto Offc"/>
          <w:sz w:val="19"/>
          <w:szCs w:val="19"/>
        </w:rPr>
      </w:pPr>
    </w:p>
    <w:p w:rsidR="00EB0A6F" w:rsidRDefault="005B3896" w:rsidP="00EB0A6F">
      <w:pPr>
        <w:pStyle w:val="Kop"/>
      </w:pPr>
      <w:r>
        <w:t xml:space="preserve">Memo </w:t>
      </w:r>
      <w:r w:rsidR="00004788">
        <w:t>Voortgang o</w:t>
      </w:r>
      <w:r>
        <w:t>nderzoek CMS</w:t>
      </w:r>
    </w:p>
    <w:p w:rsidR="005B3896" w:rsidRDefault="005B3896" w:rsidP="005B3896">
      <w:pPr>
        <w:pStyle w:val="Kop"/>
        <w:rPr>
          <w:sz w:val="24"/>
          <w:szCs w:val="24"/>
        </w:rPr>
      </w:pPr>
    </w:p>
    <w:p w:rsidR="00605B2C" w:rsidRPr="005B3896" w:rsidRDefault="005B3896" w:rsidP="005B3896">
      <w:pPr>
        <w:pStyle w:val="Kop"/>
        <w:rPr>
          <w:sz w:val="24"/>
          <w:szCs w:val="24"/>
        </w:rPr>
      </w:pPr>
      <w:r w:rsidRPr="005B3896">
        <w:rPr>
          <w:sz w:val="24"/>
          <w:szCs w:val="24"/>
        </w:rPr>
        <w:t>Introductie</w:t>
      </w:r>
    </w:p>
    <w:p w:rsidR="00605B2C" w:rsidRPr="00B4528C" w:rsidRDefault="005B3896" w:rsidP="00B4528C">
      <w:pPr>
        <w:pStyle w:val="Broodtekst-Memo"/>
      </w:pPr>
      <w:r w:rsidRPr="00B4528C">
        <w:t xml:space="preserve">Deze memo </w:t>
      </w:r>
      <w:r w:rsidR="00567F03">
        <w:t>bespreekt</w:t>
      </w:r>
      <w:r w:rsidR="00D90143">
        <w:t xml:space="preserve"> de </w:t>
      </w:r>
      <w:r w:rsidR="00393853">
        <w:t>voortgang</w:t>
      </w:r>
      <w:r w:rsidR="00D90143">
        <w:t xml:space="preserve"> van</w:t>
      </w:r>
      <w:r w:rsidRPr="00B4528C">
        <w:t xml:space="preserve"> het</w:t>
      </w:r>
      <w:r w:rsidR="00605B2C" w:rsidRPr="00B4528C">
        <w:t xml:space="preserve"> onderzoekt naar de behoefte voor het introduceren van een Client Management System (CMS) bij het Noord-Hollands Archief (NHA). De eerste fase van dit onderzoek bestond uit het in kaart brengen van een deel van de klantcontact stromen waar </w:t>
      </w:r>
      <w:r w:rsidR="00D5718A">
        <w:t>het NHA</w:t>
      </w:r>
      <w:r w:rsidR="00605B2C" w:rsidRPr="00B4528C">
        <w:t xml:space="preserve"> mee te maken heeft. Bij deze fase heeft er ook een inventarisatie plaatsgevonden van welke knelpunten deze processen ervaren. Hieruit is</w:t>
      </w:r>
      <w:r w:rsidR="00D5718A">
        <w:t xml:space="preserve"> gebleken dat er geen eenduidig antwoord is op de vragen hoe de knelpunten kunnen worden weggenomen en hoe het proces gestroomlijnd kan worden. </w:t>
      </w:r>
      <w:r w:rsidR="00605B2C" w:rsidRPr="00B4528C">
        <w:t xml:space="preserve">Processen waarbij het invoeren van een CMS niet direct soelaas biedt zijn daarom </w:t>
      </w:r>
      <w:r w:rsidRPr="00B4528C">
        <w:t xml:space="preserve">(voorlopig) </w:t>
      </w:r>
      <w:r w:rsidR="00605B2C" w:rsidRPr="00B4528C">
        <w:t xml:space="preserve">buiten de scope van dit onderzoek geplaatst. </w:t>
      </w:r>
    </w:p>
    <w:p w:rsidR="00605B2C" w:rsidRDefault="00605B2C" w:rsidP="00B4528C">
      <w:pPr>
        <w:pStyle w:val="Broodtekst-Memo"/>
      </w:pPr>
    </w:p>
    <w:p w:rsidR="001D72D8" w:rsidRPr="001D72D8" w:rsidRDefault="001D72D8" w:rsidP="001D72D8">
      <w:pPr>
        <w:pStyle w:val="Broodtekst"/>
        <w:rPr>
          <w:lang w:eastAsia="nl-NL"/>
        </w:rPr>
      </w:pPr>
    </w:p>
    <w:p w:rsidR="009979F7" w:rsidRDefault="009979F7">
      <w:pPr>
        <w:rPr>
          <w:rFonts w:ascii="Netto Offc Light" w:hAnsi="Netto Offc Light"/>
          <w:spacing w:val="2"/>
          <w:lang w:eastAsia="nl-NL"/>
        </w:rPr>
      </w:pPr>
      <w:r>
        <w:br w:type="page"/>
      </w:r>
    </w:p>
    <w:p w:rsidR="005B3896" w:rsidRPr="005B3896" w:rsidRDefault="005B3896" w:rsidP="005B3896">
      <w:pPr>
        <w:pStyle w:val="Kop"/>
        <w:rPr>
          <w:sz w:val="24"/>
          <w:szCs w:val="24"/>
        </w:rPr>
      </w:pPr>
      <w:r>
        <w:rPr>
          <w:sz w:val="24"/>
          <w:szCs w:val="24"/>
        </w:rPr>
        <w:t>Bevindingen</w:t>
      </w:r>
    </w:p>
    <w:p w:rsidR="00EB0A6F" w:rsidRDefault="00605B2C" w:rsidP="00B4528C">
      <w:pPr>
        <w:pStyle w:val="Broodtekst-Memo"/>
      </w:pPr>
      <w:r w:rsidRPr="00605B2C">
        <w:t xml:space="preserve">Om de processen af te bakenen die in de eerste fase van dit onderzoek in kaart gebracht moesten worden </w:t>
      </w:r>
      <w:r w:rsidR="005B3896">
        <w:t>is er gebruik gemaakt van</w:t>
      </w:r>
      <w:r w:rsidRPr="00605B2C">
        <w:t xml:space="preserve"> onderstaand overzicht:</w:t>
      </w:r>
    </w:p>
    <w:p w:rsidR="00605B2C" w:rsidRPr="00605B2C" w:rsidRDefault="00605B2C" w:rsidP="00605B2C">
      <w:pPr>
        <w:pStyle w:val="Broodtekst"/>
        <w:rPr>
          <w:lang w:eastAsia="nl-NL"/>
        </w:rPr>
      </w:pPr>
    </w:p>
    <w:tbl>
      <w:tblPr>
        <w:tblStyle w:val="TableGrid"/>
        <w:tblW w:w="0" w:type="auto"/>
        <w:tblLook w:val="04A0" w:firstRow="1" w:lastRow="0" w:firstColumn="1" w:lastColumn="0" w:noHBand="0" w:noVBand="1"/>
      </w:tblPr>
      <w:tblGrid>
        <w:gridCol w:w="1467"/>
        <w:gridCol w:w="3502"/>
        <w:gridCol w:w="3518"/>
      </w:tblGrid>
      <w:tr w:rsidR="00605B2C" w:rsidRPr="004A153E" w:rsidTr="005B3896">
        <w:trPr>
          <w:trHeight w:val="269"/>
        </w:trPr>
        <w:tc>
          <w:tcPr>
            <w:tcW w:w="1521" w:type="dxa"/>
          </w:tcPr>
          <w:p w:rsidR="00605B2C" w:rsidRPr="004A153E" w:rsidRDefault="00605B2C" w:rsidP="005B3896">
            <w:pPr>
              <w:rPr>
                <w:b/>
                <w:noProof/>
                <w:lang w:eastAsia="nl-NL"/>
              </w:rPr>
            </w:pPr>
          </w:p>
          <w:p w:rsidR="00605B2C" w:rsidRPr="004A153E" w:rsidRDefault="00605B2C" w:rsidP="005B3896">
            <w:pPr>
              <w:rPr>
                <w:b/>
                <w:noProof/>
                <w:lang w:eastAsia="nl-NL"/>
              </w:rPr>
            </w:pPr>
          </w:p>
          <w:p w:rsidR="00605B2C" w:rsidRPr="004A153E" w:rsidRDefault="00605B2C" w:rsidP="005B3896">
            <w:pPr>
              <w:rPr>
                <w:b/>
                <w:noProof/>
                <w:lang w:eastAsia="nl-NL"/>
              </w:rPr>
            </w:pPr>
          </w:p>
        </w:tc>
        <w:tc>
          <w:tcPr>
            <w:tcW w:w="3763" w:type="dxa"/>
            <w:tcBorders>
              <w:bottom w:val="single" w:sz="4" w:space="0" w:color="auto"/>
            </w:tcBorders>
          </w:tcPr>
          <w:p w:rsidR="00605B2C" w:rsidRPr="004A153E" w:rsidRDefault="00605B2C" w:rsidP="005B3896">
            <w:pPr>
              <w:jc w:val="center"/>
              <w:rPr>
                <w:b/>
                <w:noProof/>
                <w:lang w:eastAsia="nl-NL"/>
              </w:rPr>
            </w:pPr>
          </w:p>
          <w:p w:rsidR="00605B2C" w:rsidRPr="004A153E" w:rsidRDefault="00605B2C" w:rsidP="005B3896">
            <w:pPr>
              <w:jc w:val="center"/>
              <w:rPr>
                <w:b/>
                <w:noProof/>
                <w:lang w:eastAsia="nl-NL"/>
              </w:rPr>
            </w:pPr>
            <w:r w:rsidRPr="004A153E">
              <w:rPr>
                <w:b/>
                <w:noProof/>
                <w:lang w:eastAsia="nl-NL"/>
              </w:rPr>
              <w:t>NHA als dienstverlener</w:t>
            </w:r>
          </w:p>
        </w:tc>
        <w:tc>
          <w:tcPr>
            <w:tcW w:w="3778" w:type="dxa"/>
          </w:tcPr>
          <w:p w:rsidR="00605B2C" w:rsidRPr="004A153E" w:rsidRDefault="00605B2C" w:rsidP="005B3896">
            <w:pPr>
              <w:jc w:val="center"/>
              <w:rPr>
                <w:b/>
                <w:noProof/>
                <w:lang w:eastAsia="nl-NL"/>
              </w:rPr>
            </w:pPr>
          </w:p>
          <w:p w:rsidR="00605B2C" w:rsidRPr="004A153E" w:rsidRDefault="00605B2C" w:rsidP="005B3896">
            <w:pPr>
              <w:jc w:val="center"/>
              <w:rPr>
                <w:b/>
                <w:noProof/>
                <w:lang w:eastAsia="nl-NL"/>
              </w:rPr>
            </w:pPr>
            <w:r>
              <w:rPr>
                <w:b/>
                <w:noProof/>
                <w:lang w:eastAsia="nl-NL"/>
              </w:rPr>
              <w:t>NHA</w:t>
            </w:r>
            <w:r w:rsidRPr="004A153E">
              <w:rPr>
                <w:b/>
                <w:noProof/>
                <w:lang w:eastAsia="nl-NL"/>
              </w:rPr>
              <w:t xml:space="preserve"> als afnemer van dienst/product</w:t>
            </w:r>
          </w:p>
        </w:tc>
      </w:tr>
      <w:tr w:rsidR="00605B2C" w:rsidTr="005B3896">
        <w:trPr>
          <w:trHeight w:val="269"/>
        </w:trPr>
        <w:tc>
          <w:tcPr>
            <w:tcW w:w="1521" w:type="dxa"/>
            <w:vMerge w:val="restart"/>
          </w:tcPr>
          <w:p w:rsidR="00605B2C" w:rsidRPr="004A153E" w:rsidRDefault="00605B2C" w:rsidP="005B3896">
            <w:pPr>
              <w:rPr>
                <w:b/>
                <w:noProof/>
                <w:lang w:eastAsia="nl-NL"/>
              </w:rPr>
            </w:pPr>
          </w:p>
          <w:p w:rsidR="00605B2C" w:rsidRPr="004A153E" w:rsidRDefault="00605B2C" w:rsidP="005B3896">
            <w:pPr>
              <w:rPr>
                <w:b/>
                <w:noProof/>
                <w:lang w:eastAsia="nl-NL"/>
              </w:rPr>
            </w:pPr>
          </w:p>
          <w:p w:rsidR="00605B2C" w:rsidRDefault="00605B2C" w:rsidP="005B3896">
            <w:pPr>
              <w:rPr>
                <w:b/>
                <w:noProof/>
                <w:lang w:eastAsia="nl-NL"/>
              </w:rPr>
            </w:pPr>
          </w:p>
          <w:p w:rsidR="00605B2C" w:rsidRPr="004A153E" w:rsidRDefault="00605B2C" w:rsidP="005B3896">
            <w:pPr>
              <w:rPr>
                <w:b/>
                <w:noProof/>
                <w:lang w:eastAsia="nl-NL"/>
              </w:rPr>
            </w:pPr>
            <w:r>
              <w:rPr>
                <w:b/>
                <w:noProof/>
                <w:lang w:eastAsia="nl-NL"/>
              </w:rPr>
              <w:t>Contact met instellingen</w:t>
            </w:r>
          </w:p>
          <w:p w:rsidR="00605B2C" w:rsidRPr="004A153E" w:rsidRDefault="00605B2C" w:rsidP="005B3896">
            <w:pPr>
              <w:rPr>
                <w:b/>
                <w:noProof/>
                <w:lang w:eastAsia="nl-NL"/>
              </w:rPr>
            </w:pPr>
            <w:r>
              <w:rPr>
                <w:b/>
                <w:noProof/>
                <w:lang w:eastAsia="nl-NL"/>
              </w:rPr>
              <w:t>(z</w:t>
            </w:r>
            <w:r w:rsidRPr="004A153E">
              <w:rPr>
                <w:b/>
                <w:noProof/>
                <w:lang w:eastAsia="nl-NL"/>
              </w:rPr>
              <w:t>akelijk</w:t>
            </w:r>
            <w:r>
              <w:rPr>
                <w:b/>
                <w:noProof/>
                <w:lang w:eastAsia="nl-NL"/>
              </w:rPr>
              <w:t>)</w:t>
            </w:r>
          </w:p>
          <w:p w:rsidR="00605B2C" w:rsidRDefault="00605B2C" w:rsidP="005B3896">
            <w:pPr>
              <w:rPr>
                <w:b/>
                <w:noProof/>
                <w:lang w:eastAsia="nl-NL"/>
              </w:rPr>
            </w:pPr>
          </w:p>
          <w:p w:rsidR="00605B2C" w:rsidRDefault="00605B2C" w:rsidP="005B3896">
            <w:pPr>
              <w:rPr>
                <w:b/>
                <w:noProof/>
                <w:lang w:eastAsia="nl-NL"/>
              </w:rPr>
            </w:pPr>
          </w:p>
          <w:p w:rsidR="00605B2C" w:rsidRDefault="00605B2C" w:rsidP="005B3896">
            <w:pPr>
              <w:rPr>
                <w:b/>
                <w:noProof/>
                <w:lang w:eastAsia="nl-NL"/>
              </w:rPr>
            </w:pPr>
          </w:p>
          <w:p w:rsidR="00605B2C" w:rsidRPr="004A153E" w:rsidRDefault="00605B2C" w:rsidP="005B3896">
            <w:pPr>
              <w:rPr>
                <w:b/>
                <w:noProof/>
                <w:lang w:eastAsia="nl-NL"/>
              </w:rPr>
            </w:pPr>
          </w:p>
        </w:tc>
        <w:tc>
          <w:tcPr>
            <w:tcW w:w="3763" w:type="dxa"/>
            <w:tcBorders>
              <w:bottom w:val="nil"/>
            </w:tcBorders>
            <w:shd w:val="clear" w:color="auto" w:fill="auto"/>
          </w:tcPr>
          <w:p w:rsidR="00605B2C" w:rsidRDefault="00605B2C" w:rsidP="005B3896">
            <w:pPr>
              <w:rPr>
                <w:noProof/>
                <w:lang w:eastAsia="nl-NL"/>
              </w:rPr>
            </w:pPr>
            <w:r>
              <w:rPr>
                <w:noProof/>
                <w:lang w:eastAsia="nl-NL"/>
              </w:rPr>
              <w:t>advies en toezicht zorgdragers</w:t>
            </w:r>
          </w:p>
          <w:p w:rsidR="00605B2C" w:rsidRDefault="00605B2C" w:rsidP="005B3896">
            <w:pPr>
              <w:rPr>
                <w:noProof/>
                <w:lang w:eastAsia="nl-NL"/>
              </w:rPr>
            </w:pPr>
          </w:p>
          <w:p w:rsidR="00605B2C" w:rsidRDefault="00605B2C" w:rsidP="005B3896">
            <w:pPr>
              <w:rPr>
                <w:noProof/>
                <w:lang w:eastAsia="nl-NL"/>
              </w:rPr>
            </w:pPr>
            <w:r>
              <w:rPr>
                <w:noProof/>
                <w:lang w:eastAsia="nl-NL"/>
              </w:rPr>
              <w:t>educatie</w:t>
            </w:r>
          </w:p>
          <w:p w:rsidR="00605B2C" w:rsidRDefault="00605B2C" w:rsidP="005B3896">
            <w:pPr>
              <w:rPr>
                <w:noProof/>
                <w:lang w:eastAsia="nl-NL"/>
              </w:rPr>
            </w:pPr>
            <w:r>
              <w:rPr>
                <w:noProof/>
                <w:lang w:eastAsia="nl-NL"/>
              </w:rPr>
              <w:t>pers</w:t>
            </w:r>
          </w:p>
          <w:p w:rsidR="00605B2C" w:rsidRDefault="00605B2C" w:rsidP="005B3896">
            <w:pPr>
              <w:rPr>
                <w:noProof/>
                <w:lang w:eastAsia="nl-NL"/>
              </w:rPr>
            </w:pPr>
            <w:r>
              <w:rPr>
                <w:noProof/>
                <w:lang w:eastAsia="nl-NL"/>
              </w:rPr>
              <w:t>evenementen/tentoonstellingen</w:t>
            </w:r>
          </w:p>
          <w:p w:rsidR="00605B2C" w:rsidRDefault="00605B2C" w:rsidP="005B3896">
            <w:pPr>
              <w:rPr>
                <w:noProof/>
                <w:lang w:eastAsia="nl-NL"/>
              </w:rPr>
            </w:pPr>
          </w:p>
          <w:p w:rsidR="00605B2C" w:rsidRDefault="00605B2C" w:rsidP="005B3896">
            <w:pPr>
              <w:rPr>
                <w:noProof/>
                <w:lang w:eastAsia="nl-NL"/>
              </w:rPr>
            </w:pPr>
            <w:r>
              <w:rPr>
                <w:noProof/>
                <w:lang w:eastAsia="nl-NL"/>
              </w:rPr>
              <w:t>bruikleen</w:t>
            </w:r>
          </w:p>
        </w:tc>
        <w:tc>
          <w:tcPr>
            <w:tcW w:w="3778" w:type="dxa"/>
          </w:tcPr>
          <w:p w:rsidR="00605B2C" w:rsidRDefault="00605B2C" w:rsidP="005B3896">
            <w:pPr>
              <w:rPr>
                <w:noProof/>
                <w:lang w:eastAsia="nl-NL"/>
              </w:rPr>
            </w:pPr>
            <w:r>
              <w:rPr>
                <w:noProof/>
                <w:lang w:eastAsia="nl-NL"/>
              </w:rPr>
              <w:t>acquisitie/in beheer nemen archieven (niet particulier, bijvoorbeeld ook veilingen)</w:t>
            </w:r>
          </w:p>
          <w:p w:rsidR="00605B2C" w:rsidRDefault="00605B2C" w:rsidP="005B3896">
            <w:pPr>
              <w:rPr>
                <w:noProof/>
                <w:lang w:eastAsia="nl-NL"/>
              </w:rPr>
            </w:pPr>
            <w:r>
              <w:rPr>
                <w:noProof/>
                <w:lang w:eastAsia="nl-NL"/>
              </w:rPr>
              <w:t>bruikleen</w:t>
            </w:r>
          </w:p>
          <w:p w:rsidR="00605B2C" w:rsidRDefault="00605B2C" w:rsidP="005B3896">
            <w:pPr>
              <w:rPr>
                <w:noProof/>
                <w:lang w:eastAsia="nl-NL"/>
              </w:rPr>
            </w:pPr>
            <w:r>
              <w:rPr>
                <w:noProof/>
                <w:lang w:eastAsia="nl-NL"/>
              </w:rPr>
              <w:t>restauratie/transport/bewerking archiefstukken</w:t>
            </w:r>
          </w:p>
          <w:p w:rsidR="00605B2C" w:rsidRDefault="00605B2C" w:rsidP="005B3896">
            <w:pPr>
              <w:rPr>
                <w:noProof/>
                <w:lang w:eastAsia="nl-NL"/>
              </w:rPr>
            </w:pPr>
          </w:p>
          <w:p w:rsidR="00605B2C" w:rsidRDefault="00605B2C" w:rsidP="005B3896">
            <w:pPr>
              <w:rPr>
                <w:noProof/>
                <w:lang w:eastAsia="nl-NL"/>
              </w:rPr>
            </w:pPr>
            <w:r>
              <w:rPr>
                <w:noProof/>
                <w:lang w:eastAsia="nl-NL"/>
              </w:rPr>
              <w:t>leveranciers facilitair</w:t>
            </w:r>
          </w:p>
          <w:p w:rsidR="00605B2C" w:rsidRDefault="00605B2C" w:rsidP="005B3896">
            <w:pPr>
              <w:rPr>
                <w:noProof/>
                <w:lang w:eastAsia="nl-NL"/>
              </w:rPr>
            </w:pPr>
            <w:r>
              <w:rPr>
                <w:noProof/>
                <w:lang w:eastAsia="nl-NL"/>
              </w:rPr>
              <w:t>leveranciers ICT</w:t>
            </w:r>
          </w:p>
          <w:p w:rsidR="00605B2C" w:rsidRDefault="00605B2C" w:rsidP="005B3896">
            <w:r>
              <w:rPr>
                <w:noProof/>
                <w:lang w:eastAsia="nl-NL"/>
              </w:rPr>
              <w:t xml:space="preserve">tijdschrift </w:t>
            </w:r>
            <w:r>
              <w:t>abonnementen</w:t>
            </w:r>
          </w:p>
          <w:p w:rsidR="00605B2C" w:rsidRDefault="00605B2C" w:rsidP="005B3896">
            <w:pPr>
              <w:rPr>
                <w:noProof/>
                <w:lang w:eastAsia="nl-NL"/>
              </w:rPr>
            </w:pPr>
            <w:r>
              <w:t>aanschaf boeken (bibliotheek)</w:t>
            </w:r>
          </w:p>
        </w:tc>
      </w:tr>
      <w:tr w:rsidR="00605B2C" w:rsidTr="005B3896">
        <w:trPr>
          <w:trHeight w:val="269"/>
        </w:trPr>
        <w:tc>
          <w:tcPr>
            <w:tcW w:w="1521" w:type="dxa"/>
            <w:vMerge/>
          </w:tcPr>
          <w:p w:rsidR="00605B2C" w:rsidRPr="004A153E" w:rsidRDefault="00605B2C" w:rsidP="005B3896">
            <w:pPr>
              <w:rPr>
                <w:b/>
                <w:noProof/>
                <w:lang w:eastAsia="nl-NL"/>
              </w:rPr>
            </w:pPr>
          </w:p>
        </w:tc>
        <w:tc>
          <w:tcPr>
            <w:tcW w:w="7541" w:type="dxa"/>
            <w:gridSpan w:val="2"/>
            <w:shd w:val="clear" w:color="auto" w:fill="auto"/>
          </w:tcPr>
          <w:p w:rsidR="00605B2C" w:rsidRDefault="00605B2C" w:rsidP="005B3896">
            <w:pPr>
              <w:rPr>
                <w:noProof/>
                <w:lang w:eastAsia="nl-NL"/>
              </w:rPr>
            </w:pPr>
            <w:r>
              <w:rPr>
                <w:noProof/>
                <w:lang w:eastAsia="nl-NL"/>
              </w:rPr>
              <w:t>partners/uitwisseling kennis: andere archiefinstellingen en overkoepelende diensten</w:t>
            </w:r>
          </w:p>
          <w:p w:rsidR="00605B2C" w:rsidRDefault="00605B2C" w:rsidP="005B3896">
            <w:pPr>
              <w:rPr>
                <w:noProof/>
                <w:lang w:eastAsia="nl-NL"/>
              </w:rPr>
            </w:pPr>
            <w:r>
              <w:rPr>
                <w:noProof/>
                <w:lang w:eastAsia="nl-NL"/>
              </w:rPr>
              <w:t>partners/uitwisseling kennis: andere culturele instellingen</w:t>
            </w:r>
          </w:p>
        </w:tc>
      </w:tr>
      <w:tr w:rsidR="00605B2C" w:rsidTr="005B3896">
        <w:trPr>
          <w:trHeight w:val="269"/>
        </w:trPr>
        <w:tc>
          <w:tcPr>
            <w:tcW w:w="1521" w:type="dxa"/>
          </w:tcPr>
          <w:p w:rsidR="00605B2C" w:rsidRPr="004A153E" w:rsidRDefault="00605B2C" w:rsidP="005B3896">
            <w:pPr>
              <w:rPr>
                <w:b/>
                <w:noProof/>
                <w:lang w:eastAsia="nl-NL"/>
              </w:rPr>
            </w:pPr>
          </w:p>
          <w:p w:rsidR="00605B2C" w:rsidRPr="004A153E" w:rsidRDefault="00605B2C" w:rsidP="005B3896">
            <w:pPr>
              <w:rPr>
                <w:b/>
                <w:noProof/>
                <w:lang w:eastAsia="nl-NL"/>
              </w:rPr>
            </w:pPr>
          </w:p>
          <w:p w:rsidR="00605B2C" w:rsidRDefault="00605B2C" w:rsidP="005B3896">
            <w:pPr>
              <w:rPr>
                <w:b/>
                <w:noProof/>
                <w:lang w:eastAsia="nl-NL"/>
              </w:rPr>
            </w:pPr>
          </w:p>
          <w:p w:rsidR="00605B2C" w:rsidRPr="004A153E" w:rsidRDefault="00605B2C" w:rsidP="005B3896">
            <w:pPr>
              <w:rPr>
                <w:b/>
                <w:noProof/>
                <w:lang w:eastAsia="nl-NL"/>
              </w:rPr>
            </w:pPr>
          </w:p>
          <w:p w:rsidR="00605B2C" w:rsidRPr="004A153E" w:rsidRDefault="00605B2C" w:rsidP="005B3896">
            <w:pPr>
              <w:rPr>
                <w:b/>
                <w:noProof/>
                <w:lang w:eastAsia="nl-NL"/>
              </w:rPr>
            </w:pPr>
          </w:p>
          <w:p w:rsidR="00605B2C" w:rsidRPr="004A153E" w:rsidRDefault="00605B2C" w:rsidP="005B3896">
            <w:pPr>
              <w:rPr>
                <w:b/>
                <w:noProof/>
                <w:lang w:eastAsia="nl-NL"/>
              </w:rPr>
            </w:pPr>
            <w:r>
              <w:rPr>
                <w:b/>
                <w:noProof/>
                <w:lang w:eastAsia="nl-NL"/>
              </w:rPr>
              <w:t>Contact met particulieren</w:t>
            </w:r>
          </w:p>
          <w:p w:rsidR="00605B2C" w:rsidRPr="004A153E" w:rsidRDefault="00605B2C" w:rsidP="005B3896">
            <w:pPr>
              <w:rPr>
                <w:b/>
                <w:noProof/>
                <w:lang w:eastAsia="nl-NL"/>
              </w:rPr>
            </w:pPr>
          </w:p>
          <w:p w:rsidR="00605B2C" w:rsidRPr="004A153E" w:rsidRDefault="00605B2C" w:rsidP="005B3896">
            <w:pPr>
              <w:rPr>
                <w:b/>
                <w:noProof/>
                <w:lang w:eastAsia="nl-NL"/>
              </w:rPr>
            </w:pPr>
          </w:p>
          <w:p w:rsidR="00605B2C" w:rsidRPr="004A153E" w:rsidRDefault="00605B2C" w:rsidP="005B3896">
            <w:pPr>
              <w:rPr>
                <w:b/>
                <w:noProof/>
                <w:lang w:eastAsia="nl-NL"/>
              </w:rPr>
            </w:pPr>
          </w:p>
          <w:p w:rsidR="00605B2C" w:rsidRPr="004A153E" w:rsidRDefault="00605B2C" w:rsidP="005B3896">
            <w:pPr>
              <w:rPr>
                <w:b/>
                <w:noProof/>
                <w:lang w:eastAsia="nl-NL"/>
              </w:rPr>
            </w:pPr>
          </w:p>
          <w:p w:rsidR="00605B2C" w:rsidRPr="004A153E" w:rsidRDefault="00605B2C" w:rsidP="005B3896">
            <w:pPr>
              <w:rPr>
                <w:b/>
                <w:noProof/>
                <w:lang w:eastAsia="nl-NL"/>
              </w:rPr>
            </w:pPr>
          </w:p>
          <w:p w:rsidR="00605B2C" w:rsidRPr="004A153E" w:rsidRDefault="00605B2C" w:rsidP="005B3896">
            <w:pPr>
              <w:rPr>
                <w:b/>
                <w:noProof/>
                <w:lang w:eastAsia="nl-NL"/>
              </w:rPr>
            </w:pPr>
          </w:p>
        </w:tc>
        <w:tc>
          <w:tcPr>
            <w:tcW w:w="3763" w:type="dxa"/>
            <w:shd w:val="clear" w:color="auto" w:fill="F2F2F2" w:themeFill="background1" w:themeFillShade="F2"/>
          </w:tcPr>
          <w:p w:rsidR="00605B2C" w:rsidRDefault="00605B2C" w:rsidP="005B3896">
            <w:pPr>
              <w:rPr>
                <w:noProof/>
                <w:lang w:eastAsia="nl-NL"/>
              </w:rPr>
            </w:pPr>
            <w:r>
              <w:rPr>
                <w:noProof/>
                <w:lang w:eastAsia="nl-NL"/>
              </w:rPr>
              <w:lastRenderedPageBreak/>
              <w:t>aanvragen studiezaal (fysiek/telefonisch)</w:t>
            </w:r>
          </w:p>
          <w:p w:rsidR="00605B2C" w:rsidRDefault="00605B2C" w:rsidP="005B3896">
            <w:pPr>
              <w:rPr>
                <w:noProof/>
                <w:lang w:eastAsia="nl-NL"/>
              </w:rPr>
            </w:pPr>
            <w:r>
              <w:rPr>
                <w:noProof/>
                <w:lang w:eastAsia="nl-NL"/>
              </w:rPr>
              <w:t xml:space="preserve">aanvragen via de site </w:t>
            </w:r>
          </w:p>
          <w:p w:rsidR="00605B2C" w:rsidRDefault="00605B2C" w:rsidP="005B3896">
            <w:pPr>
              <w:rPr>
                <w:noProof/>
                <w:lang w:eastAsia="nl-NL"/>
              </w:rPr>
            </w:pPr>
            <w:r>
              <w:rPr>
                <w:noProof/>
                <w:lang w:eastAsia="nl-NL"/>
              </w:rPr>
              <w:t xml:space="preserve">aanvragen via de mail (infobox) </w:t>
            </w:r>
          </w:p>
          <w:p w:rsidR="00605B2C" w:rsidRDefault="00605B2C" w:rsidP="005B3896">
            <w:pPr>
              <w:rPr>
                <w:noProof/>
                <w:lang w:eastAsia="nl-NL"/>
              </w:rPr>
            </w:pPr>
          </w:p>
          <w:p w:rsidR="00605B2C" w:rsidRDefault="00605B2C" w:rsidP="005B3896">
            <w:pPr>
              <w:rPr>
                <w:noProof/>
                <w:lang w:eastAsia="nl-NL"/>
              </w:rPr>
            </w:pPr>
            <w:r>
              <w:rPr>
                <w:noProof/>
                <w:lang w:eastAsia="nl-NL"/>
              </w:rPr>
              <w:t>vragen/verzoeken naar de infobox</w:t>
            </w:r>
          </w:p>
          <w:p w:rsidR="00605B2C" w:rsidRDefault="00605B2C" w:rsidP="005B3896">
            <w:pPr>
              <w:rPr>
                <w:noProof/>
                <w:lang w:eastAsia="nl-NL"/>
              </w:rPr>
            </w:pPr>
            <w:r>
              <w:rPr>
                <w:noProof/>
                <w:lang w:eastAsia="nl-NL"/>
              </w:rPr>
              <w:t>vragen via de chat</w:t>
            </w:r>
          </w:p>
          <w:p w:rsidR="00605B2C" w:rsidRDefault="00605B2C" w:rsidP="005B3896">
            <w:pPr>
              <w:rPr>
                <w:noProof/>
                <w:lang w:eastAsia="nl-NL"/>
              </w:rPr>
            </w:pPr>
            <w:r>
              <w:rPr>
                <w:noProof/>
                <w:lang w:eastAsia="nl-NL"/>
              </w:rPr>
              <w:t xml:space="preserve">vragen telefonisch </w:t>
            </w:r>
          </w:p>
          <w:p w:rsidR="00605B2C" w:rsidRDefault="00605B2C" w:rsidP="005B3896">
            <w:pPr>
              <w:rPr>
                <w:noProof/>
                <w:lang w:eastAsia="nl-NL"/>
              </w:rPr>
            </w:pPr>
          </w:p>
          <w:p w:rsidR="00605B2C" w:rsidRDefault="00605B2C" w:rsidP="005B3896">
            <w:pPr>
              <w:rPr>
                <w:noProof/>
                <w:lang w:eastAsia="nl-NL"/>
              </w:rPr>
            </w:pPr>
            <w:r>
              <w:rPr>
                <w:noProof/>
                <w:lang w:eastAsia="nl-NL"/>
              </w:rPr>
              <w:t>aanvragen scanstraat</w:t>
            </w:r>
          </w:p>
          <w:p w:rsidR="00605B2C" w:rsidRDefault="00605B2C" w:rsidP="005B3896">
            <w:pPr>
              <w:rPr>
                <w:noProof/>
                <w:lang w:eastAsia="nl-NL"/>
              </w:rPr>
            </w:pPr>
          </w:p>
          <w:p w:rsidR="00605B2C" w:rsidRDefault="00605B2C" w:rsidP="005B3896">
            <w:pPr>
              <w:rPr>
                <w:noProof/>
                <w:lang w:eastAsia="nl-NL"/>
              </w:rPr>
            </w:pPr>
            <w:r>
              <w:rPr>
                <w:noProof/>
                <w:lang w:eastAsia="nl-NL"/>
              </w:rPr>
              <w:lastRenderedPageBreak/>
              <w:t>nieuwsbrief</w:t>
            </w:r>
          </w:p>
          <w:p w:rsidR="00605B2C" w:rsidRDefault="00605B2C" w:rsidP="005B3896">
            <w:pPr>
              <w:rPr>
                <w:noProof/>
                <w:lang w:eastAsia="nl-NL"/>
              </w:rPr>
            </w:pPr>
            <w:r>
              <w:rPr>
                <w:noProof/>
                <w:lang w:eastAsia="nl-NL"/>
              </w:rPr>
              <w:t>website (incl. Oneindig NH)</w:t>
            </w:r>
          </w:p>
        </w:tc>
        <w:tc>
          <w:tcPr>
            <w:tcW w:w="3778" w:type="dxa"/>
          </w:tcPr>
          <w:p w:rsidR="00605B2C" w:rsidRDefault="00605B2C" w:rsidP="005B3896">
            <w:pPr>
              <w:rPr>
                <w:noProof/>
                <w:lang w:eastAsia="nl-NL"/>
              </w:rPr>
            </w:pPr>
            <w:r>
              <w:rPr>
                <w:noProof/>
                <w:lang w:eastAsia="nl-NL"/>
              </w:rPr>
              <w:lastRenderedPageBreak/>
              <w:t>acquisitie particuliere archieven</w:t>
            </w:r>
          </w:p>
        </w:tc>
      </w:tr>
    </w:tbl>
    <w:p w:rsidR="00605B2C" w:rsidRDefault="00605B2C" w:rsidP="00605B2C">
      <w:pPr>
        <w:pStyle w:val="Broodtekst"/>
        <w:rPr>
          <w:rFonts w:ascii="Netto Offc" w:hAnsi="Netto Offc"/>
          <w:color w:val="000000" w:themeColor="text1"/>
          <w:lang w:eastAsia="nl-NL"/>
        </w:rPr>
      </w:pPr>
    </w:p>
    <w:p w:rsidR="00605B2C" w:rsidRPr="00605B2C" w:rsidRDefault="00605B2C" w:rsidP="00B4528C">
      <w:pPr>
        <w:pStyle w:val="Broodtekst-Memo"/>
      </w:pPr>
      <w:r w:rsidRPr="00605B2C">
        <w:t>De eerste fase van dit on</w:t>
      </w:r>
      <w:r w:rsidR="0013534A">
        <w:t>derzoek heeft zich gericht op het</w:t>
      </w:r>
      <w:r w:rsidRPr="00605B2C">
        <w:t xml:space="preserve"> kwadrant links onder, op de processen waarbij het NHA contact heeft met particulieren en waarbij het NHA dienstverlener is. Om deze processen in kaart te brengen hebben er gesprekken </w:t>
      </w:r>
      <w:r w:rsidR="0013534A">
        <w:t xml:space="preserve">op de werkvloer plaatsgevonden waaruit </w:t>
      </w:r>
      <w:r w:rsidRPr="00605B2C">
        <w:t>onderstaande inzichten</w:t>
      </w:r>
      <w:r w:rsidR="0013534A">
        <w:t xml:space="preserve"> blijken</w:t>
      </w:r>
      <w:r w:rsidRPr="00605B2C">
        <w:t xml:space="preserve">. </w:t>
      </w:r>
    </w:p>
    <w:p w:rsidR="00605B2C" w:rsidRDefault="00605B2C" w:rsidP="00B4528C">
      <w:pPr>
        <w:pStyle w:val="Broodtekst-Memo"/>
      </w:pPr>
    </w:p>
    <w:p w:rsidR="00605B2C" w:rsidRPr="00605B2C" w:rsidRDefault="00605B2C" w:rsidP="00B4528C">
      <w:pPr>
        <w:pStyle w:val="Broodtekst-Memo"/>
      </w:pPr>
      <w:r w:rsidRPr="00605B2C">
        <w:t xml:space="preserve">De aanvragen via de site en de scanstraat aanvragen zijn processen die in grote mate geautomatiseerd zijn. Afwijkingen binnen deze processen worden via een andere route (bijvoorbeeld via de e-mail) afgehandeld. </w:t>
      </w:r>
    </w:p>
    <w:p w:rsidR="00605B2C" w:rsidRDefault="00605B2C" w:rsidP="00B4528C">
      <w:pPr>
        <w:pStyle w:val="Broodtekst-Memo"/>
      </w:pPr>
    </w:p>
    <w:p w:rsidR="00605B2C" w:rsidRPr="00605B2C" w:rsidRDefault="00605B2C" w:rsidP="00B4528C">
      <w:pPr>
        <w:pStyle w:val="Broodtekst-Memo"/>
      </w:pPr>
      <w:r w:rsidRPr="00605B2C">
        <w:t xml:space="preserve">De chatfunctie is een gebruiksvriendelijk middel voor een snelle service voor particuliere gebruikers. Het betreft vaak een verzoek om hulp </w:t>
      </w:r>
      <w:r w:rsidR="0013534A">
        <w:t>bij het zoeken naar</w:t>
      </w:r>
      <w:r w:rsidRPr="00605B2C">
        <w:t xml:space="preserve"> </w:t>
      </w:r>
      <w:r w:rsidR="0013534A">
        <w:t>informatie</w:t>
      </w:r>
      <w:r w:rsidRPr="00605B2C">
        <w:t xml:space="preserve">. De vluchtigheid en anonieme natuur van de contacten leent zich niet naar registratie van deze contactmomenten. </w:t>
      </w:r>
    </w:p>
    <w:p w:rsidR="00605B2C" w:rsidRDefault="00605B2C" w:rsidP="00B4528C">
      <w:pPr>
        <w:pStyle w:val="Broodtekst-Memo"/>
      </w:pPr>
    </w:p>
    <w:p w:rsidR="00605B2C" w:rsidRPr="00605B2C" w:rsidRDefault="00605B2C" w:rsidP="00B4528C">
      <w:pPr>
        <w:pStyle w:val="Broodtekst-Memo"/>
      </w:pPr>
      <w:r w:rsidRPr="00605B2C">
        <w:t>De receptie is vaak het eerste contactpunt met externen die het NHA fysiek of telefonisch benaderen. In het overgrote deel van de gevallen is de receptie niet het doel van het contact</w:t>
      </w:r>
      <w:r w:rsidR="0013534A">
        <w:t>moment</w:t>
      </w:r>
      <w:r w:rsidRPr="00605B2C">
        <w:t xml:space="preserve"> </w:t>
      </w:r>
      <w:proofErr w:type="spellStart"/>
      <w:r w:rsidR="00915A07">
        <w:t>an</w:t>
      </w:r>
      <w:proofErr w:type="spellEnd"/>
      <w:r w:rsidR="00915A07">
        <w:t xml:space="preserve"> </w:t>
      </w:r>
      <w:proofErr w:type="spellStart"/>
      <w:r w:rsidR="00915A07">
        <w:t>sich</w:t>
      </w:r>
      <w:proofErr w:type="spellEnd"/>
      <w:r w:rsidRPr="00605B2C">
        <w:t xml:space="preserve">. Fysieke bezoekers </w:t>
      </w:r>
      <w:r w:rsidR="0013534A">
        <w:t>registreren zich wel bij</w:t>
      </w:r>
      <w:r w:rsidRPr="00605B2C">
        <w:t xml:space="preserve"> de receptie, maar het doel zijn </w:t>
      </w:r>
      <w:r w:rsidR="0013534A">
        <w:t>meestal</w:t>
      </w:r>
      <w:r w:rsidRPr="00605B2C">
        <w:t xml:space="preserve"> andere diensten, zoals de studiez</w:t>
      </w:r>
      <w:r w:rsidR="0013534A">
        <w:t>aal of een</w:t>
      </w:r>
      <w:r w:rsidRPr="00605B2C">
        <w:t xml:space="preserve"> tentoonstelling. Ook de mensen die telefonisch contact opnemen worden vaak doorverbonden met een collega die het verzoek inhoudelijk verder kan behandelen. Alhoewel er dus veel klantcontact </w:t>
      </w:r>
      <w:r w:rsidR="0013534A">
        <w:t>is</w:t>
      </w:r>
      <w:r w:rsidRPr="00605B2C">
        <w:t xml:space="preserve"> bij de receptie, is er door de vluchtigheid van het contact en de snelle </w:t>
      </w:r>
      <w:r w:rsidR="0013534A">
        <w:t>afhandeling/doorverwijzing</w:t>
      </w:r>
      <w:r w:rsidRPr="00605B2C">
        <w:t xml:space="preserve"> geen prangende behoefte aan het registreren van deze contacten. </w:t>
      </w:r>
    </w:p>
    <w:p w:rsidR="00605B2C" w:rsidRDefault="00605B2C" w:rsidP="00B4528C">
      <w:pPr>
        <w:pStyle w:val="Broodtekst-Memo"/>
      </w:pPr>
    </w:p>
    <w:p w:rsidR="00605B2C" w:rsidRPr="00605B2C" w:rsidRDefault="00605B2C" w:rsidP="00B4528C">
      <w:pPr>
        <w:pStyle w:val="Broodtekst-Memo"/>
      </w:pPr>
      <w:r w:rsidRPr="00605B2C">
        <w:t xml:space="preserve">Studiezaal medewerkers hebben ook veel contact met </w:t>
      </w:r>
      <w:r w:rsidR="000E7DB2">
        <w:t>klant</w:t>
      </w:r>
      <w:r w:rsidRPr="00605B2C">
        <w:t xml:space="preserve">, fysiek of </w:t>
      </w:r>
      <w:r w:rsidR="000E7DB2">
        <w:t>via de telefoon</w:t>
      </w:r>
      <w:r w:rsidRPr="00605B2C">
        <w:t xml:space="preserve">. De contacten die plaatsvinden betreffen vaak verzoeken die betrekking hebben op de diensten van het NHA, en die meteen worden afgehandeld. Dergelijke contacten worden </w:t>
      </w:r>
      <w:r w:rsidR="000E7DB2">
        <w:t xml:space="preserve">op dit moment </w:t>
      </w:r>
      <w:r w:rsidRPr="00605B2C">
        <w:t>niet gelogd. Het kan voorkomen dat een contact</w:t>
      </w:r>
      <w:r w:rsidR="000E7DB2">
        <w:t>moment</w:t>
      </w:r>
      <w:r w:rsidRPr="00605B2C">
        <w:t xml:space="preserve"> dat fysiek of telefonisch begon via een andere route vervolg krijgt, bijvoorbeeld via de mail. In </w:t>
      </w:r>
      <w:r w:rsidR="000E7DB2">
        <w:t>dergelijke</w:t>
      </w:r>
      <w:r w:rsidRPr="00605B2C">
        <w:t xml:space="preserve"> gevallen kan de voortzetting van het contact behandeld en gelogd worden op basis van de </w:t>
      </w:r>
      <w:proofErr w:type="spellStart"/>
      <w:r w:rsidRPr="000E7DB2">
        <w:rPr>
          <w:i/>
        </w:rPr>
        <w:t>practices</w:t>
      </w:r>
      <w:proofErr w:type="spellEnd"/>
      <w:r w:rsidRPr="00605B2C">
        <w:t xml:space="preserve"> binnen de nieuwe contactstroom. </w:t>
      </w:r>
    </w:p>
    <w:p w:rsidR="00605B2C" w:rsidRDefault="00605B2C" w:rsidP="00B4528C">
      <w:pPr>
        <w:pStyle w:val="Broodtekst-Memo"/>
      </w:pPr>
    </w:p>
    <w:p w:rsidR="00605B2C" w:rsidRPr="00605B2C" w:rsidRDefault="00605B2C" w:rsidP="00B4528C">
      <w:pPr>
        <w:pStyle w:val="Broodtekst-Memo"/>
      </w:pPr>
      <w:r w:rsidRPr="00605B2C">
        <w:t xml:space="preserve">Ook de e-mail wordt intensief gebruikt door particulieren als manier om contact te leggen met het NHA. Het betreft dan e-mails die worden gestuurd naar het algemene e-mailadres info@noord-hollandsarchief.nl. Het beheer van deze algemene </w:t>
      </w:r>
      <w:proofErr w:type="spellStart"/>
      <w:r w:rsidRPr="00605B2C">
        <w:t>inbox</w:t>
      </w:r>
      <w:proofErr w:type="spellEnd"/>
      <w:r w:rsidRPr="00605B2C">
        <w:t xml:space="preserve"> is momenteel niet optimaal ingericht. Dit proces zou zeker baat kunnen hebben bij een revisie. Het gaat echter om </w:t>
      </w:r>
      <w:proofErr w:type="spellStart"/>
      <w:r w:rsidRPr="00D90FE6">
        <w:rPr>
          <w:i/>
        </w:rPr>
        <w:t>quick-wins</w:t>
      </w:r>
      <w:proofErr w:type="spellEnd"/>
      <w:r w:rsidRPr="00605B2C">
        <w:t xml:space="preserve"> die behaald kunnen worden door aanpassingen en standaardisering van het proces en door in gebruik name van reeds bestaande middelen die nog niet (optimaal) worden benut. Het stroomlijnen van het proces van het beheer van de algemene </w:t>
      </w:r>
      <w:proofErr w:type="spellStart"/>
      <w:r w:rsidRPr="00605B2C">
        <w:t>inbox</w:t>
      </w:r>
      <w:proofErr w:type="spellEnd"/>
      <w:r w:rsidRPr="00605B2C">
        <w:t xml:space="preserve"> valt hierdoor buiten de scope van dit onderzoek. Wel is het aan te raden om dit proces aan te pakken, bijvoorbeeld door hier een werkgroep voor in te richten. </w:t>
      </w:r>
    </w:p>
    <w:p w:rsidR="00605B2C" w:rsidRDefault="00605B2C" w:rsidP="00B4528C">
      <w:pPr>
        <w:pStyle w:val="Broodtekst-Memo"/>
      </w:pPr>
    </w:p>
    <w:p w:rsidR="00605B2C" w:rsidRPr="00605B2C" w:rsidRDefault="00D90FE6" w:rsidP="00B4528C">
      <w:pPr>
        <w:pStyle w:val="Broodtekst-Memo"/>
      </w:pPr>
      <w:r>
        <w:lastRenderedPageBreak/>
        <w:t xml:space="preserve">Een afdeling die </w:t>
      </w:r>
      <w:r w:rsidR="00605B2C" w:rsidRPr="00605B2C">
        <w:t>baat zou hebben bij een CMS oplossing is de afdeling communicatie. Voor het versturen van nieuwsbrieven heeft de afdeling een apart, goed functionerend systeem. Echter is er voor het versturen van andere berichten (bijvoorbeeld uitnodigen, per post of per mail) geen systeem waar de collega’s van de afdeling gebruik van kunnen maken om</w:t>
      </w:r>
      <w:r>
        <w:t xml:space="preserve"> zelf</w:t>
      </w:r>
      <w:r w:rsidR="00605B2C" w:rsidRPr="00605B2C">
        <w:t xml:space="preserve"> ontvangersgroepen te maken, te beheren</w:t>
      </w:r>
      <w:r>
        <w:t xml:space="preserve"> en uit te draaien. Het optimaliseren van dit proces</w:t>
      </w:r>
      <w:r w:rsidR="00605B2C" w:rsidRPr="00605B2C">
        <w:t xml:space="preserve"> valt wel binnen de scope van dit onderzoek.</w:t>
      </w:r>
    </w:p>
    <w:p w:rsidR="00605B2C" w:rsidRDefault="00605B2C" w:rsidP="00605B2C">
      <w:pPr>
        <w:pStyle w:val="Kop"/>
      </w:pPr>
    </w:p>
    <w:p w:rsidR="00605B2C" w:rsidRPr="003B7D11" w:rsidRDefault="001D72D8" w:rsidP="00605B2C">
      <w:pPr>
        <w:pStyle w:val="Kop"/>
        <w:rPr>
          <w:sz w:val="24"/>
          <w:szCs w:val="24"/>
        </w:rPr>
      </w:pPr>
      <w:r>
        <w:rPr>
          <w:sz w:val="24"/>
          <w:szCs w:val="24"/>
        </w:rPr>
        <w:t>Conclusie</w:t>
      </w:r>
    </w:p>
    <w:p w:rsidR="00583319" w:rsidRPr="00B4528C" w:rsidRDefault="00583319" w:rsidP="00583319">
      <w:pPr>
        <w:pStyle w:val="Broodtekst-Memo"/>
      </w:pPr>
      <w:r w:rsidRPr="00B4528C">
        <w:t xml:space="preserve">De </w:t>
      </w:r>
      <w:r>
        <w:t xml:space="preserve">meeste </w:t>
      </w:r>
      <w:r w:rsidRPr="00B4528C">
        <w:t xml:space="preserve">processen die tot dusver zijn </w:t>
      </w:r>
      <w:r>
        <w:t xml:space="preserve">bekeken hebben geen </w:t>
      </w:r>
      <w:r w:rsidRPr="00B4528C">
        <w:t xml:space="preserve">prangende knelpunten die opgelost kunnen worden door de invoering van een CMS oplossing. </w:t>
      </w:r>
      <w:r>
        <w:t>Wat wel het geval is, is dat voor</w:t>
      </w:r>
      <w:r w:rsidRPr="00B4528C">
        <w:t xml:space="preserve"> alle processen voorbeelden te noemen zijn waarbij een CMS </w:t>
      </w:r>
      <w:r>
        <w:t xml:space="preserve">oplossing </w:t>
      </w:r>
      <w:r w:rsidRPr="00B4528C">
        <w:t xml:space="preserve">de dienstverlening </w:t>
      </w:r>
      <w:r>
        <w:t>klantvriendelijker</w:t>
      </w:r>
      <w:r w:rsidRPr="00B4528C">
        <w:t xml:space="preserve"> of sneller zou maken. Echter komen deze </w:t>
      </w:r>
      <w:r>
        <w:t>situaties</w:t>
      </w:r>
      <w:r w:rsidRPr="00B4528C">
        <w:t xml:space="preserve"> zo weinig voor dat er een goede afweging moet worden gemaakt of de extra belasting die zou voortvloeien uit de in gebruik name van een CMS oplossing onder aan de streep daadwerkelijk winst zou opleveren.</w:t>
      </w:r>
    </w:p>
    <w:p w:rsidR="00583319" w:rsidRDefault="00583319" w:rsidP="00B4528C">
      <w:pPr>
        <w:pStyle w:val="Broodtekst-Memo"/>
      </w:pPr>
    </w:p>
    <w:p w:rsidR="00583319" w:rsidRDefault="00B60C9C" w:rsidP="00B4528C">
      <w:pPr>
        <w:pStyle w:val="Broodtekst-Memo"/>
      </w:pPr>
      <w:r>
        <w:t>Een</w:t>
      </w:r>
      <w:r w:rsidR="00605B2C" w:rsidRPr="00B4528C">
        <w:t xml:space="preserve"> eerste conclusie naar aanleiding van deze bevindingen is dat een CMS oplossing niet voor elk proces een probleem oplost of een </w:t>
      </w:r>
      <w:r w:rsidR="00583319">
        <w:t>efficiënte manier</w:t>
      </w:r>
      <w:r w:rsidR="00605B2C" w:rsidRPr="00B4528C">
        <w:t xml:space="preserve"> is om een proces te stroomlijnen. </w:t>
      </w:r>
      <w:r w:rsidR="00583319">
        <w:t>Wel kan een</w:t>
      </w:r>
      <w:r w:rsidR="00605B2C" w:rsidRPr="00B4528C">
        <w:t xml:space="preserve"> CMS </w:t>
      </w:r>
      <w:r w:rsidR="00583319">
        <w:t>iets toevoegen</w:t>
      </w:r>
      <w:r w:rsidR="00605B2C" w:rsidRPr="00B4528C">
        <w:t xml:space="preserve"> op het vlak van klantvriendelijkheid. Voor de meeste processen die tot dusver zijn bekeken is het dus belangrijk om te evalueren of de toegevoegde service die een CMS oplossing zou bieden in verhouding staat met de hoeveelheid werk die nodig is om met de oplossing te werken. </w:t>
      </w:r>
    </w:p>
    <w:p w:rsidR="00583319" w:rsidRDefault="00583319" w:rsidP="00B4528C">
      <w:pPr>
        <w:pStyle w:val="Broodtekst-Memo"/>
      </w:pPr>
    </w:p>
    <w:p w:rsidR="00605B2C" w:rsidRPr="00B4528C" w:rsidRDefault="00583319" w:rsidP="00B4528C">
      <w:pPr>
        <w:pStyle w:val="Broodtekst-Memo"/>
      </w:pPr>
      <w:r>
        <w:t xml:space="preserve">De uiteindelijk vorm van de CMS oplossing lijkt daarom, op dit moment, bepalend van de scope van de invoering van </w:t>
      </w:r>
      <w:r w:rsidR="00F3249D">
        <w:t>een</w:t>
      </w:r>
      <w:bookmarkStart w:id="0" w:name="_GoBack"/>
      <w:bookmarkEnd w:id="0"/>
      <w:r>
        <w:t xml:space="preserve"> oplossing. Een gekoppelde oplossing die weinig onderhoud vraagt zou organisatie breed ingevoerd kunnen worden om de klantvriendelijkheid te verbeteren. Wel is het de vraag of een dergelijk oplossing de beste oplossing is om de knelpunten die er zijn aan te pakken.   </w:t>
      </w:r>
    </w:p>
    <w:p w:rsidR="001D72D8" w:rsidRPr="00B4528C" w:rsidRDefault="001D72D8" w:rsidP="001D72D8">
      <w:pPr>
        <w:pStyle w:val="Broodtekst"/>
        <w:rPr>
          <w:sz w:val="20"/>
          <w:szCs w:val="20"/>
          <w:lang w:eastAsia="nl-NL"/>
        </w:rPr>
      </w:pPr>
    </w:p>
    <w:p w:rsidR="001D72D8" w:rsidRPr="00B4528C" w:rsidRDefault="001D72D8" w:rsidP="001D72D8">
      <w:pPr>
        <w:rPr>
          <w:sz w:val="20"/>
          <w:szCs w:val="20"/>
          <w:lang w:eastAsia="nl-NL"/>
        </w:rPr>
      </w:pPr>
    </w:p>
    <w:p w:rsidR="00605B2C" w:rsidRPr="001D72D8" w:rsidRDefault="001D72D8" w:rsidP="001D72D8">
      <w:pPr>
        <w:pStyle w:val="Kop"/>
        <w:rPr>
          <w:sz w:val="24"/>
          <w:szCs w:val="24"/>
        </w:rPr>
      </w:pPr>
      <w:r>
        <w:rPr>
          <w:sz w:val="24"/>
          <w:szCs w:val="24"/>
        </w:rPr>
        <w:t>V</w:t>
      </w:r>
      <w:r w:rsidRPr="003B7D11">
        <w:rPr>
          <w:sz w:val="24"/>
          <w:szCs w:val="24"/>
        </w:rPr>
        <w:t>ervolg</w:t>
      </w:r>
    </w:p>
    <w:p w:rsidR="00605B2C" w:rsidRPr="00B4528C" w:rsidRDefault="00605B2C" w:rsidP="00B4528C">
      <w:pPr>
        <w:pStyle w:val="Broodtekst-Memo"/>
      </w:pPr>
      <w:r w:rsidRPr="00B4528C">
        <w:t>Het voorstel voor een tweede fase van het onderzoek is om de focus te leggen op de processen binnen de a</w:t>
      </w:r>
      <w:r w:rsidR="00583319">
        <w:t>fdeling Communicatie. Omdat</w:t>
      </w:r>
      <w:r w:rsidRPr="00B4528C">
        <w:t xml:space="preserve"> het ontbreken van een CMS oplossing </w:t>
      </w:r>
      <w:r w:rsidR="00583319">
        <w:t>hier</w:t>
      </w:r>
      <w:r w:rsidRPr="00B4528C">
        <w:t xml:space="preserve"> voelbaar is, is het nodig om het probleem uit te diepen om een beter beeld te krijgen van welke knelpunten de oplossing zou moeten ondervangen. </w:t>
      </w:r>
    </w:p>
    <w:p w:rsidR="00605B2C" w:rsidRPr="00B4528C" w:rsidRDefault="00605B2C" w:rsidP="00B4528C">
      <w:pPr>
        <w:pStyle w:val="Broodtekst-Memo"/>
      </w:pPr>
    </w:p>
    <w:p w:rsidR="00605B2C" w:rsidRPr="00B4528C" w:rsidRDefault="00605B2C" w:rsidP="00B4528C">
      <w:pPr>
        <w:pStyle w:val="Broodtekst-Memo"/>
      </w:pPr>
      <w:r w:rsidRPr="00B4528C">
        <w:t xml:space="preserve">Het is belangrijk om hier een duidelijk beeld </w:t>
      </w:r>
      <w:r w:rsidR="00583319">
        <w:t>van</w:t>
      </w:r>
      <w:r w:rsidRPr="00B4528C">
        <w:t xml:space="preserve"> te krijgen omdat het nog niet uitgesloten kan worden dat de </w:t>
      </w:r>
      <w:r w:rsidR="00583319">
        <w:t>beste</w:t>
      </w:r>
      <w:r w:rsidRPr="00B4528C">
        <w:t xml:space="preserve"> oplossing voor de knelpunten bij Communicatie een </w:t>
      </w:r>
      <w:r w:rsidR="00583319">
        <w:t xml:space="preserve">organisatie brede </w:t>
      </w:r>
      <w:r w:rsidRPr="00B4528C">
        <w:t xml:space="preserve">oplossing kan zijn voor een organisatie brede CMS oplossing. </w:t>
      </w:r>
    </w:p>
    <w:p w:rsidR="00605B2C" w:rsidRPr="00B4528C" w:rsidRDefault="00605B2C" w:rsidP="00B4528C">
      <w:pPr>
        <w:pStyle w:val="Broodtekst-Memo"/>
      </w:pPr>
    </w:p>
    <w:p w:rsidR="00D90FE6" w:rsidRPr="00B4528C" w:rsidRDefault="00605B2C" w:rsidP="00583319">
      <w:pPr>
        <w:pStyle w:val="Broodtekst-Memo"/>
      </w:pPr>
      <w:r w:rsidRPr="00B4528C">
        <w:t xml:space="preserve">Het </w:t>
      </w:r>
      <w:r w:rsidR="00583319">
        <w:t>optimaliseren van het beheer</w:t>
      </w:r>
      <w:r w:rsidRPr="00B4528C">
        <w:t xml:space="preserve"> van de algemene </w:t>
      </w:r>
      <w:proofErr w:type="spellStart"/>
      <w:r w:rsidRPr="00B4528C">
        <w:t>inbox</w:t>
      </w:r>
      <w:proofErr w:type="spellEnd"/>
      <w:r w:rsidRPr="00B4528C">
        <w:t xml:space="preserve"> kan daarnaast worden opgezet als apart project. Het voorstel is om een advies te schrijven of een werkgroep op te zetten om te </w:t>
      </w:r>
      <w:r w:rsidRPr="00B4528C">
        <w:lastRenderedPageBreak/>
        <w:t xml:space="preserve">kijken of en welke aanpassingen kunnen worden aangebracht aan het proces om het te stroomlijnen. Dit kan worden gezien als een apart project dat parallel </w:t>
      </w:r>
      <w:r w:rsidR="00583319">
        <w:t xml:space="preserve">aan, </w:t>
      </w:r>
      <w:r w:rsidRPr="00B4528C">
        <w:t>maar los</w:t>
      </w:r>
      <w:r w:rsidR="00583319">
        <w:t xml:space="preserve"> van,</w:t>
      </w:r>
      <w:r w:rsidRPr="00B4528C">
        <w:t xml:space="preserve"> het CMS onderzoek</w:t>
      </w:r>
      <w:r w:rsidR="00583319">
        <w:t xml:space="preserve"> loopt</w:t>
      </w:r>
      <w:r w:rsidRPr="00B4528C">
        <w:t>.</w:t>
      </w:r>
    </w:p>
    <w:p w:rsidR="005B3896" w:rsidRPr="00FB667D" w:rsidRDefault="005B3896" w:rsidP="00EB0A6F">
      <w:pPr>
        <w:spacing w:line="300" w:lineRule="auto"/>
        <w:rPr>
          <w:rFonts w:ascii="Netto Offc" w:hAnsi="Netto Offc"/>
          <w:sz w:val="19"/>
          <w:szCs w:val="19"/>
        </w:rPr>
      </w:pPr>
    </w:p>
    <w:sectPr w:rsidR="005B3896" w:rsidRPr="00FB667D" w:rsidSect="00015EFD">
      <w:headerReference w:type="default" r:id="rId7"/>
      <w:footerReference w:type="default" r:id="rId8"/>
      <w:pgSz w:w="11900" w:h="16840" w:code="9"/>
      <w:pgMar w:top="1701" w:right="1418" w:bottom="1418" w:left="1985" w:header="62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896" w:rsidRDefault="005B3896" w:rsidP="003A543E">
      <w:r>
        <w:separator/>
      </w:r>
    </w:p>
  </w:endnote>
  <w:endnote w:type="continuationSeparator" w:id="0">
    <w:p w:rsidR="005B3896" w:rsidRDefault="005B3896" w:rsidP="003A5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tto Offc">
    <w:altName w:val="NettoOT"/>
    <w:charset w:val="00"/>
    <w:family w:val="auto"/>
    <w:pitch w:val="variable"/>
    <w:sig w:usb0="800000EF" w:usb1="4000E07B" w:usb2="00000008" w:usb3="00000000" w:csb0="00000001" w:csb1="00000000"/>
  </w:font>
  <w:font w:name="Netto Offc Light">
    <w:altName w:val="NettoOT"/>
    <w:charset w:val="00"/>
    <w:family w:val="auto"/>
    <w:pitch w:val="variable"/>
    <w:sig w:usb0="800000EF" w:usb1="4000E07B" w:usb2="0000000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896" w:rsidRDefault="005B3896" w:rsidP="00BB2379">
    <w:pPr>
      <w:pStyle w:val="p1"/>
    </w:pPr>
    <w:r>
      <w:rPr>
        <w:noProof/>
        <w:lang w:val="en-US" w:eastAsia="en-US"/>
      </w:rPr>
      <w:drawing>
        <wp:anchor distT="0" distB="0" distL="114300" distR="114300" simplePos="0" relativeHeight="251659264" behindDoc="1" locked="0" layoutInCell="1" allowOverlap="1" wp14:anchorId="014D5AB2" wp14:editId="346A0E46">
          <wp:simplePos x="0" y="0"/>
          <wp:positionH relativeFrom="column">
            <wp:posOffset>4343488</wp:posOffset>
          </wp:positionH>
          <wp:positionV relativeFrom="paragraph">
            <wp:posOffset>-36195</wp:posOffset>
          </wp:positionV>
          <wp:extent cx="1080000" cy="252000"/>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HA-Logo-Voet.png"/>
                  <pic:cNvPicPr/>
                </pic:nvPicPr>
                <pic:blipFill>
                  <a:blip r:embed="rId1">
                    <a:extLst>
                      <a:ext uri="{28A0092B-C50C-407E-A947-70E740481C1C}">
                        <a14:useLocalDpi xmlns:a14="http://schemas.microsoft.com/office/drawing/2010/main" val="0"/>
                      </a:ext>
                    </a:extLst>
                  </a:blip>
                  <a:stretch>
                    <a:fillRect/>
                  </a:stretch>
                </pic:blipFill>
                <pic:spPr>
                  <a:xfrm>
                    <a:off x="0" y="0"/>
                    <a:ext cx="1080000" cy="252000"/>
                  </a:xfrm>
                  <a:prstGeom prst="rect">
                    <a:avLst/>
                  </a:prstGeom>
                </pic:spPr>
              </pic:pic>
            </a:graphicData>
          </a:graphic>
          <wp14:sizeRelH relativeFrom="page">
            <wp14:pctWidth>0</wp14:pctWidth>
          </wp14:sizeRelH>
          <wp14:sizeRelV relativeFrom="page">
            <wp14:pctHeight>0</wp14:pctHeight>
          </wp14:sizeRelV>
        </wp:anchor>
      </w:drawing>
    </w:r>
    <w:r>
      <w:rPr>
        <w:sz w:val="18"/>
        <w:szCs w:val="18"/>
      </w:rPr>
      <w:fldChar w:fldCharType="begin"/>
    </w:r>
    <w:r>
      <w:rPr>
        <w:sz w:val="18"/>
        <w:szCs w:val="18"/>
      </w:rPr>
      <w:instrText xml:space="preserve"> PAGE  \* MERGEFORMAT </w:instrText>
    </w:r>
    <w:r>
      <w:rPr>
        <w:sz w:val="18"/>
        <w:szCs w:val="18"/>
      </w:rPr>
      <w:fldChar w:fldCharType="separate"/>
    </w:r>
    <w:r w:rsidR="00654077">
      <w:rPr>
        <w:noProof/>
        <w:sz w:val="18"/>
        <w:szCs w:val="18"/>
      </w:rPr>
      <w:t>3</w:t>
    </w:r>
    <w:r>
      <w:rPr>
        <w:sz w:val="18"/>
        <w:szCs w:val="18"/>
      </w:rPr>
      <w:fldChar w:fldCharType="end"/>
    </w:r>
    <w:r>
      <w:rPr>
        <w:sz w:val="18"/>
        <w:szCs w:val="18"/>
      </w:rPr>
      <w:t xml:space="preserve">  |  Memo</w:t>
    </w:r>
    <w:r w:rsidR="009F0D25">
      <w:rPr>
        <w:sz w:val="18"/>
        <w:szCs w:val="18"/>
      </w:rPr>
      <w:t> </w:t>
    </w:r>
    <w:r w:rsidR="00004788">
      <w:rPr>
        <w:sz w:val="18"/>
        <w:szCs w:val="18"/>
      </w:rPr>
      <w:t xml:space="preserve">Voortgang </w:t>
    </w:r>
    <w:r w:rsidR="009F0D25">
      <w:rPr>
        <w:sz w:val="18"/>
        <w:szCs w:val="18"/>
      </w:rPr>
      <w:t>Onderzoek CMS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896" w:rsidRDefault="005B3896" w:rsidP="003A543E">
      <w:r>
        <w:separator/>
      </w:r>
    </w:p>
  </w:footnote>
  <w:footnote w:type="continuationSeparator" w:id="0">
    <w:p w:rsidR="005B3896" w:rsidRDefault="005B3896" w:rsidP="003A54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896" w:rsidRDefault="005B3896">
    <w:pPr>
      <w:pStyle w:val="Header"/>
    </w:pPr>
    <w:r>
      <w:rPr>
        <w:noProof/>
        <w:lang w:val="en-US"/>
      </w:rPr>
      <w:drawing>
        <wp:anchor distT="0" distB="0" distL="114300" distR="114300" simplePos="0" relativeHeight="251658240" behindDoc="1" locked="0" layoutInCell="1" allowOverlap="1" wp14:anchorId="4BC64EBE" wp14:editId="28D74F15">
          <wp:simplePos x="0" y="0"/>
          <wp:positionH relativeFrom="column">
            <wp:posOffset>2717786</wp:posOffset>
          </wp:positionH>
          <wp:positionV relativeFrom="paragraph">
            <wp:posOffset>-217805</wp:posOffset>
          </wp:positionV>
          <wp:extent cx="3313176" cy="50292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HA-Logo-Kop.png"/>
                  <pic:cNvPicPr/>
                </pic:nvPicPr>
                <pic:blipFill>
                  <a:blip r:embed="rId1">
                    <a:extLst>
                      <a:ext uri="{28A0092B-C50C-407E-A947-70E740481C1C}">
                        <a14:useLocalDpi xmlns:a14="http://schemas.microsoft.com/office/drawing/2010/main" val="0"/>
                      </a:ext>
                    </a:extLst>
                  </a:blip>
                  <a:stretch>
                    <a:fillRect/>
                  </a:stretch>
                </pic:blipFill>
                <pic:spPr>
                  <a:xfrm>
                    <a:off x="0" y="0"/>
                    <a:ext cx="3313176" cy="502920"/>
                  </a:xfrm>
                  <a:prstGeom prst="rect">
                    <a:avLst/>
                  </a:prstGeom>
                </pic:spPr>
              </pic:pic>
            </a:graphicData>
          </a:graphic>
          <wp14:sizeRelH relativeFrom="page">
            <wp14:pctWidth>0</wp14:pctWidth>
          </wp14:sizeRelH>
          <wp14:sizeRelV relativeFrom="page">
            <wp14:pctHeight>0</wp14:pctHeight>
          </wp14:sizeRelV>
        </wp:anchor>
      </w:drawing>
    </w:r>
  </w:p>
  <w:p w:rsidR="005B3896" w:rsidRDefault="005B3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F69E4"/>
    <w:multiLevelType w:val="hybridMultilevel"/>
    <w:tmpl w:val="4CE8EF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59B1CF7"/>
    <w:multiLevelType w:val="hybridMultilevel"/>
    <w:tmpl w:val="FD52C2A4"/>
    <w:lvl w:ilvl="0" w:tplc="0413000F">
      <w:start w:val="1"/>
      <w:numFmt w:val="decimal"/>
      <w:lvlText w:val="%1."/>
      <w:lvlJc w:val="left"/>
      <w:pPr>
        <w:ind w:left="927"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C4F24E0"/>
    <w:multiLevelType w:val="hybridMultilevel"/>
    <w:tmpl w:val="CBC4AD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intPostScriptOverText/>
  <w:printFormsData/>
  <w:proofState w:spelling="clean"/>
  <w:defaultTabStop w:val="708"/>
  <w:hyphenationZone w:val="425"/>
  <w:drawingGridHorizontalSpacing w:val="120"/>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2C"/>
    <w:rsid w:val="00004788"/>
    <w:rsid w:val="00015EFD"/>
    <w:rsid w:val="00022426"/>
    <w:rsid w:val="00053815"/>
    <w:rsid w:val="00075347"/>
    <w:rsid w:val="000C3466"/>
    <w:rsid w:val="000E7DB2"/>
    <w:rsid w:val="0013534A"/>
    <w:rsid w:val="0015642A"/>
    <w:rsid w:val="001C5A8D"/>
    <w:rsid w:val="001D72D8"/>
    <w:rsid w:val="00227B02"/>
    <w:rsid w:val="00245888"/>
    <w:rsid w:val="00342772"/>
    <w:rsid w:val="003621A6"/>
    <w:rsid w:val="003745F5"/>
    <w:rsid w:val="00393853"/>
    <w:rsid w:val="003A543E"/>
    <w:rsid w:val="003B7D11"/>
    <w:rsid w:val="003E3AFE"/>
    <w:rsid w:val="003F68A0"/>
    <w:rsid w:val="0043025B"/>
    <w:rsid w:val="00453EC0"/>
    <w:rsid w:val="00472D0B"/>
    <w:rsid w:val="00490EB9"/>
    <w:rsid w:val="004D1E1B"/>
    <w:rsid w:val="0053098A"/>
    <w:rsid w:val="00531A73"/>
    <w:rsid w:val="00567F03"/>
    <w:rsid w:val="00583319"/>
    <w:rsid w:val="005B3896"/>
    <w:rsid w:val="005F3F61"/>
    <w:rsid w:val="00605B2C"/>
    <w:rsid w:val="00654077"/>
    <w:rsid w:val="006A5AC9"/>
    <w:rsid w:val="00723D7A"/>
    <w:rsid w:val="00752311"/>
    <w:rsid w:val="007B196F"/>
    <w:rsid w:val="0080147B"/>
    <w:rsid w:val="008566A5"/>
    <w:rsid w:val="00871FA7"/>
    <w:rsid w:val="008969F7"/>
    <w:rsid w:val="00915A07"/>
    <w:rsid w:val="009979F7"/>
    <w:rsid w:val="009A167E"/>
    <w:rsid w:val="009D2DDC"/>
    <w:rsid w:val="009D693E"/>
    <w:rsid w:val="009E35A7"/>
    <w:rsid w:val="009F0D25"/>
    <w:rsid w:val="00A06578"/>
    <w:rsid w:val="00A6429B"/>
    <w:rsid w:val="00B4528C"/>
    <w:rsid w:val="00B60C9C"/>
    <w:rsid w:val="00BB2379"/>
    <w:rsid w:val="00BD2F13"/>
    <w:rsid w:val="00BF02FE"/>
    <w:rsid w:val="00BF06E9"/>
    <w:rsid w:val="00BF742F"/>
    <w:rsid w:val="00C541BC"/>
    <w:rsid w:val="00C721DF"/>
    <w:rsid w:val="00C77A7B"/>
    <w:rsid w:val="00C83AC2"/>
    <w:rsid w:val="00CC0F83"/>
    <w:rsid w:val="00D45080"/>
    <w:rsid w:val="00D5718A"/>
    <w:rsid w:val="00D90143"/>
    <w:rsid w:val="00D90FE6"/>
    <w:rsid w:val="00E020AC"/>
    <w:rsid w:val="00EB0A6F"/>
    <w:rsid w:val="00EB6434"/>
    <w:rsid w:val="00EC01DD"/>
    <w:rsid w:val="00EE1008"/>
    <w:rsid w:val="00F019E7"/>
    <w:rsid w:val="00F3249D"/>
    <w:rsid w:val="00F32615"/>
    <w:rsid w:val="00F32C04"/>
    <w:rsid w:val="00FB667D"/>
    <w:rsid w:val="00FC1C09"/>
    <w:rsid w:val="00FF79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AAFA196"/>
  <w15:chartTrackingRefBased/>
  <w15:docId w15:val="{32B0B324-EAE6-483B-9F68-CBFAF1761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0A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43E"/>
    <w:pPr>
      <w:tabs>
        <w:tab w:val="center" w:pos="4536"/>
        <w:tab w:val="right" w:pos="9072"/>
      </w:tabs>
    </w:pPr>
  </w:style>
  <w:style w:type="character" w:customStyle="1" w:styleId="HeaderChar">
    <w:name w:val="Header Char"/>
    <w:basedOn w:val="DefaultParagraphFont"/>
    <w:link w:val="Header"/>
    <w:uiPriority w:val="99"/>
    <w:rsid w:val="003A543E"/>
  </w:style>
  <w:style w:type="paragraph" w:styleId="Footer">
    <w:name w:val="footer"/>
    <w:basedOn w:val="Normal"/>
    <w:link w:val="FooterChar"/>
    <w:uiPriority w:val="99"/>
    <w:unhideWhenUsed/>
    <w:rsid w:val="003A543E"/>
    <w:pPr>
      <w:tabs>
        <w:tab w:val="center" w:pos="4536"/>
        <w:tab w:val="right" w:pos="9072"/>
      </w:tabs>
    </w:pPr>
  </w:style>
  <w:style w:type="character" w:customStyle="1" w:styleId="FooterChar">
    <w:name w:val="Footer Char"/>
    <w:basedOn w:val="DefaultParagraphFont"/>
    <w:link w:val="Footer"/>
    <w:uiPriority w:val="99"/>
    <w:rsid w:val="003A543E"/>
  </w:style>
  <w:style w:type="paragraph" w:customStyle="1" w:styleId="p1">
    <w:name w:val="p1"/>
    <w:basedOn w:val="Normal"/>
    <w:rsid w:val="00BF02FE"/>
    <w:rPr>
      <w:rFonts w:ascii="Netto Offc" w:hAnsi="Netto Offc"/>
      <w:sz w:val="26"/>
      <w:szCs w:val="26"/>
      <w:lang w:eastAsia="nl-NL"/>
    </w:rPr>
  </w:style>
  <w:style w:type="character" w:customStyle="1" w:styleId="s1">
    <w:name w:val="s1"/>
    <w:basedOn w:val="DefaultParagraphFont"/>
    <w:rsid w:val="00BF02FE"/>
    <w:rPr>
      <w:spacing w:val="2"/>
    </w:rPr>
  </w:style>
  <w:style w:type="paragraph" w:customStyle="1" w:styleId="p2">
    <w:name w:val="p2"/>
    <w:basedOn w:val="Normal"/>
    <w:rsid w:val="00BF02FE"/>
    <w:rPr>
      <w:rFonts w:ascii="Netto Offc" w:hAnsi="Netto Offc"/>
      <w:sz w:val="14"/>
      <w:szCs w:val="14"/>
      <w:lang w:eastAsia="nl-NL"/>
    </w:rPr>
  </w:style>
  <w:style w:type="paragraph" w:customStyle="1" w:styleId="p3">
    <w:name w:val="p3"/>
    <w:basedOn w:val="Normal"/>
    <w:rsid w:val="00BF02FE"/>
    <w:rPr>
      <w:rFonts w:ascii="Netto Offc" w:hAnsi="Netto Offc"/>
      <w:sz w:val="14"/>
      <w:szCs w:val="14"/>
      <w:lang w:eastAsia="nl-NL"/>
    </w:rPr>
  </w:style>
  <w:style w:type="character" w:customStyle="1" w:styleId="s2">
    <w:name w:val="s2"/>
    <w:basedOn w:val="DefaultParagraphFont"/>
    <w:rsid w:val="00BF02FE"/>
    <w:rPr>
      <w:color w:val="000000"/>
      <w:spacing w:val="2"/>
    </w:rPr>
  </w:style>
  <w:style w:type="character" w:customStyle="1" w:styleId="s3">
    <w:name w:val="s3"/>
    <w:basedOn w:val="DefaultParagraphFont"/>
    <w:rsid w:val="00BF02FE"/>
    <w:rPr>
      <w:spacing w:val="2"/>
    </w:rPr>
  </w:style>
  <w:style w:type="character" w:customStyle="1" w:styleId="s4">
    <w:name w:val="s4"/>
    <w:basedOn w:val="DefaultParagraphFont"/>
    <w:rsid w:val="00BF02FE"/>
    <w:rPr>
      <w:rFonts w:ascii="Netto Offc Light" w:hAnsi="Netto Offc Light" w:hint="default"/>
      <w:spacing w:val="2"/>
      <w:sz w:val="18"/>
      <w:szCs w:val="18"/>
    </w:rPr>
  </w:style>
  <w:style w:type="character" w:customStyle="1" w:styleId="s5">
    <w:name w:val="s5"/>
    <w:basedOn w:val="DefaultParagraphFont"/>
    <w:rsid w:val="00BF02FE"/>
    <w:rPr>
      <w:color w:val="00FDFF"/>
      <w:spacing w:val="2"/>
    </w:rPr>
  </w:style>
  <w:style w:type="character" w:customStyle="1" w:styleId="apple-tab-span">
    <w:name w:val="apple-tab-span"/>
    <w:basedOn w:val="DefaultParagraphFont"/>
    <w:rsid w:val="00BF02FE"/>
  </w:style>
  <w:style w:type="character" w:customStyle="1" w:styleId="apple-converted-space">
    <w:name w:val="apple-converted-space"/>
    <w:basedOn w:val="DefaultParagraphFont"/>
    <w:rsid w:val="00BF02FE"/>
  </w:style>
  <w:style w:type="paragraph" w:styleId="ListParagraph">
    <w:name w:val="List Paragraph"/>
    <w:basedOn w:val="Normal"/>
    <w:uiPriority w:val="34"/>
    <w:qFormat/>
    <w:rsid w:val="00FB667D"/>
    <w:pPr>
      <w:ind w:left="720"/>
      <w:contextualSpacing/>
    </w:pPr>
  </w:style>
  <w:style w:type="paragraph" w:styleId="FootnoteText">
    <w:name w:val="footnote text"/>
    <w:basedOn w:val="Normal"/>
    <w:link w:val="FootnoteTextChar"/>
    <w:uiPriority w:val="99"/>
    <w:unhideWhenUsed/>
    <w:rsid w:val="00BB2379"/>
  </w:style>
  <w:style w:type="character" w:customStyle="1" w:styleId="FootnoteTextChar">
    <w:name w:val="Footnote Text Char"/>
    <w:basedOn w:val="DefaultParagraphFont"/>
    <w:link w:val="FootnoteText"/>
    <w:uiPriority w:val="99"/>
    <w:rsid w:val="00BB2379"/>
  </w:style>
  <w:style w:type="character" w:styleId="FootnoteReference">
    <w:name w:val="footnote reference"/>
    <w:basedOn w:val="DefaultParagraphFont"/>
    <w:uiPriority w:val="99"/>
    <w:unhideWhenUsed/>
    <w:rsid w:val="00BB2379"/>
    <w:rPr>
      <w:vertAlign w:val="superscript"/>
    </w:rPr>
  </w:style>
  <w:style w:type="character" w:customStyle="1" w:styleId="Heading1Char">
    <w:name w:val="Heading 1 Char"/>
    <w:basedOn w:val="DefaultParagraphFont"/>
    <w:link w:val="Heading1"/>
    <w:uiPriority w:val="9"/>
    <w:rsid w:val="00EB0A6F"/>
    <w:rPr>
      <w:rFonts w:asciiTheme="majorHAnsi" w:eastAsiaTheme="majorEastAsia" w:hAnsiTheme="majorHAnsi" w:cstheme="majorBidi"/>
      <w:color w:val="2F5496" w:themeColor="accent1" w:themeShade="BF"/>
      <w:sz w:val="32"/>
      <w:szCs w:val="32"/>
    </w:rPr>
  </w:style>
  <w:style w:type="paragraph" w:customStyle="1" w:styleId="Kop">
    <w:name w:val="Kop"/>
    <w:basedOn w:val="Normal"/>
    <w:qFormat/>
    <w:rsid w:val="00EB0A6F"/>
    <w:pPr>
      <w:spacing w:line="300" w:lineRule="auto"/>
    </w:pPr>
    <w:rPr>
      <w:rFonts w:ascii="Netto Offc Light" w:hAnsi="Netto Offc Light"/>
      <w:spacing w:val="2"/>
      <w:sz w:val="28"/>
      <w:szCs w:val="28"/>
      <w:lang w:eastAsia="nl-NL"/>
    </w:rPr>
  </w:style>
  <w:style w:type="paragraph" w:customStyle="1" w:styleId="Subkop">
    <w:name w:val="Subkop"/>
    <w:basedOn w:val="Normal"/>
    <w:qFormat/>
    <w:rsid w:val="00EB0A6F"/>
    <w:pPr>
      <w:spacing w:line="300" w:lineRule="auto"/>
    </w:pPr>
    <w:rPr>
      <w:rFonts w:ascii="Netto Offc" w:hAnsi="Netto Offc"/>
      <w:b/>
      <w:bCs/>
      <w:color w:val="D1222B"/>
      <w:spacing w:val="2"/>
      <w:sz w:val="19"/>
      <w:szCs w:val="19"/>
      <w:lang w:eastAsia="nl-NL"/>
    </w:rPr>
  </w:style>
  <w:style w:type="paragraph" w:customStyle="1" w:styleId="Broodtekst">
    <w:name w:val="Broodtekst"/>
    <w:basedOn w:val="Normal"/>
    <w:next w:val="Normal"/>
    <w:qFormat/>
    <w:rsid w:val="00EB0A6F"/>
    <w:rPr>
      <w:spacing w:val="2"/>
      <w:sz w:val="19"/>
      <w:szCs w:val="19"/>
    </w:rPr>
  </w:style>
  <w:style w:type="paragraph" w:customStyle="1" w:styleId="Broodtekst-Memo">
    <w:name w:val="Broodtekst-Memo"/>
    <w:basedOn w:val="Normal"/>
    <w:next w:val="Broodtekst"/>
    <w:autoRedefine/>
    <w:qFormat/>
    <w:rsid w:val="00B4528C"/>
    <w:pPr>
      <w:spacing w:line="300" w:lineRule="auto"/>
    </w:pPr>
    <w:rPr>
      <w:rFonts w:ascii="Netto Offc" w:hAnsi="Netto Offc"/>
      <w:color w:val="000000" w:themeColor="text1"/>
      <w:spacing w:val="2"/>
      <w:sz w:val="20"/>
      <w:szCs w:val="20"/>
      <w:lang w:eastAsia="nl-NL"/>
    </w:rPr>
  </w:style>
  <w:style w:type="table" w:styleId="TableGrid">
    <w:name w:val="Table Grid"/>
    <w:basedOn w:val="TableNormal"/>
    <w:uiPriority w:val="39"/>
    <w:rsid w:val="00605B2C"/>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72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72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99279">
      <w:bodyDiv w:val="1"/>
      <w:marLeft w:val="0"/>
      <w:marRight w:val="0"/>
      <w:marTop w:val="0"/>
      <w:marBottom w:val="0"/>
      <w:divBdr>
        <w:top w:val="none" w:sz="0" w:space="0" w:color="auto"/>
        <w:left w:val="none" w:sz="0" w:space="0" w:color="auto"/>
        <w:bottom w:val="none" w:sz="0" w:space="0" w:color="auto"/>
        <w:right w:val="none" w:sz="0" w:space="0" w:color="auto"/>
      </w:divBdr>
    </w:div>
    <w:div w:id="187793279">
      <w:bodyDiv w:val="1"/>
      <w:marLeft w:val="0"/>
      <w:marRight w:val="0"/>
      <w:marTop w:val="0"/>
      <w:marBottom w:val="0"/>
      <w:divBdr>
        <w:top w:val="none" w:sz="0" w:space="0" w:color="auto"/>
        <w:left w:val="none" w:sz="0" w:space="0" w:color="auto"/>
        <w:bottom w:val="none" w:sz="0" w:space="0" w:color="auto"/>
        <w:right w:val="none" w:sz="0" w:space="0" w:color="auto"/>
      </w:divBdr>
    </w:div>
    <w:div w:id="208685126">
      <w:bodyDiv w:val="1"/>
      <w:marLeft w:val="0"/>
      <w:marRight w:val="0"/>
      <w:marTop w:val="0"/>
      <w:marBottom w:val="0"/>
      <w:divBdr>
        <w:top w:val="none" w:sz="0" w:space="0" w:color="auto"/>
        <w:left w:val="none" w:sz="0" w:space="0" w:color="auto"/>
        <w:bottom w:val="none" w:sz="0" w:space="0" w:color="auto"/>
        <w:right w:val="none" w:sz="0" w:space="0" w:color="auto"/>
      </w:divBdr>
    </w:div>
    <w:div w:id="929774127">
      <w:bodyDiv w:val="1"/>
      <w:marLeft w:val="0"/>
      <w:marRight w:val="0"/>
      <w:marTop w:val="0"/>
      <w:marBottom w:val="0"/>
      <w:divBdr>
        <w:top w:val="none" w:sz="0" w:space="0" w:color="auto"/>
        <w:left w:val="none" w:sz="0" w:space="0" w:color="auto"/>
        <w:bottom w:val="none" w:sz="0" w:space="0" w:color="auto"/>
        <w:right w:val="none" w:sz="0" w:space="0" w:color="auto"/>
      </w:divBdr>
    </w:div>
    <w:div w:id="1123816007">
      <w:bodyDiv w:val="1"/>
      <w:marLeft w:val="0"/>
      <w:marRight w:val="0"/>
      <w:marTop w:val="0"/>
      <w:marBottom w:val="0"/>
      <w:divBdr>
        <w:top w:val="none" w:sz="0" w:space="0" w:color="auto"/>
        <w:left w:val="none" w:sz="0" w:space="0" w:color="auto"/>
        <w:bottom w:val="none" w:sz="0" w:space="0" w:color="auto"/>
        <w:right w:val="none" w:sz="0" w:space="0" w:color="auto"/>
      </w:divBdr>
    </w:div>
    <w:div w:id="1555628332">
      <w:bodyDiv w:val="1"/>
      <w:marLeft w:val="0"/>
      <w:marRight w:val="0"/>
      <w:marTop w:val="0"/>
      <w:marBottom w:val="0"/>
      <w:divBdr>
        <w:top w:val="none" w:sz="0" w:space="0" w:color="auto"/>
        <w:left w:val="none" w:sz="0" w:space="0" w:color="auto"/>
        <w:bottom w:val="none" w:sz="0" w:space="0" w:color="auto"/>
        <w:right w:val="none" w:sz="0" w:space="0" w:color="auto"/>
      </w:divBdr>
    </w:div>
    <w:div w:id="18250049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5CD53714.dotm</Template>
  <TotalTime>2</TotalTime>
  <Pages>4</Pages>
  <Words>1146</Words>
  <Characters>6537</Characters>
  <Application>Microsoft Office Word</Application>
  <DocSecurity>4</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PICADIA</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Infanti</dc:creator>
  <cp:keywords/>
  <dc:description/>
  <cp:lastModifiedBy>Maarten Zeinstra</cp:lastModifiedBy>
  <cp:revision>2</cp:revision>
  <cp:lastPrinted>2020-01-13T14:38:00Z</cp:lastPrinted>
  <dcterms:created xsi:type="dcterms:W3CDTF">2020-01-20T13:03:00Z</dcterms:created>
  <dcterms:modified xsi:type="dcterms:W3CDTF">2020-01-20T13:03:00Z</dcterms:modified>
</cp:coreProperties>
</file>