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306" w:rsidRPr="00214D7E" w:rsidRDefault="006C5306" w:rsidP="006C5306">
      <w:pPr>
        <w:pStyle w:val="Titel"/>
      </w:pPr>
      <w:r w:rsidRPr="00214D7E">
        <w:t>Zaaktypen problematiek</w:t>
      </w:r>
    </w:p>
    <w:p w:rsidR="006C5306" w:rsidRDefault="006C5306" w:rsidP="006C5306">
      <w:r w:rsidRPr="00E94F84">
        <w:t>Auteu</w:t>
      </w:r>
      <w:r>
        <w:t>rs: Maarten Zeinstra, Nick Smit</w:t>
      </w:r>
    </w:p>
    <w:p w:rsidR="006C5306" w:rsidRDefault="006C5306" w:rsidP="006C5306">
      <w:pPr>
        <w:pStyle w:val="Kop1"/>
      </w:pPr>
      <w:r>
        <w:t>Context</w:t>
      </w:r>
    </w:p>
    <w:p w:rsidR="006C5306" w:rsidRDefault="006C5306" w:rsidP="006C5306">
      <w:pPr>
        <w:pStyle w:val="Tekstzonderopmaak"/>
      </w:pPr>
      <w:r>
        <w:t xml:space="preserve">In 2019 heeft het NHA een nieuwe lijst met zaaktypen vastgesteld. De oude zaaktypenlijst bestond al meer dan 10 jaar. Het is onbekend op welke selectielijst deze is gebaseerd. Vermoedelijk is deze gebaseerd op een conceptlijst van de selectielijst voor </w:t>
      </w:r>
      <w:proofErr w:type="spellStart"/>
      <w:r>
        <w:t>RHC’s</w:t>
      </w:r>
      <w:proofErr w:type="spellEnd"/>
      <w:r>
        <w:rPr>
          <w:rStyle w:val="Voetnootmarkering"/>
        </w:rPr>
        <w:footnoteReference w:id="1"/>
      </w:r>
      <w:r>
        <w:t>.</w:t>
      </w:r>
    </w:p>
    <w:p w:rsidR="006C5306" w:rsidRDefault="006C5306" w:rsidP="006C5306">
      <w:pPr>
        <w:pStyle w:val="Tekstzonderopmaak"/>
      </w:pPr>
    </w:p>
    <w:p w:rsidR="006C5306" w:rsidRDefault="006C5306" w:rsidP="006C5306">
      <w:pPr>
        <w:pStyle w:val="Tekstzonderopmaak"/>
      </w:pPr>
      <w:r>
        <w:t>Wanneer de categorienummers van de geldende selectielijst naast de documentatie worden gelegd van de huidige zaaktypen, zijn er zaaktypen die zowel een B, V1, V5 als V7 hebben. Dat betekent dat we deze zaaktypen niet kunnen gebruiken om een vernietigingslijst op te stellen. Het is dan n</w:t>
      </w:r>
      <w:r w:rsidR="004A6CE3">
        <w:t>amelijk niet duidelijk of de z</w:t>
      </w:r>
      <w:r>
        <w:t>aken binnen dat type vernietigd moeten worden en binnen welke termijn.</w:t>
      </w:r>
    </w:p>
    <w:p w:rsidR="006C5306" w:rsidRDefault="006C5306" w:rsidP="006C5306">
      <w:pPr>
        <w:pStyle w:val="Tekstzonderopmaak"/>
      </w:pPr>
    </w:p>
    <w:p w:rsidR="006C5306" w:rsidRDefault="006C5306" w:rsidP="006C5306">
      <w:pPr>
        <w:pStyle w:val="Tekstzonderopmaak"/>
      </w:pPr>
      <w:r>
        <w:t>Andere zaaktypen hebben geen categorie gekregen</w:t>
      </w:r>
      <w:r w:rsidR="004A6CE3">
        <w:t>, waaronder ‘E</w:t>
      </w:r>
      <w:r>
        <w:t>ducatie’, en hebben daarom ook geen vernietigingstermijn vanuit de selectielijst.</w:t>
      </w:r>
    </w:p>
    <w:p w:rsidR="006C5306" w:rsidRDefault="006C5306" w:rsidP="006C5306">
      <w:pPr>
        <w:pStyle w:val="Tekstzonderopmaak"/>
      </w:pPr>
    </w:p>
    <w:p w:rsidR="006C5306" w:rsidRDefault="006C5306" w:rsidP="006C5306">
      <w:pPr>
        <w:pStyle w:val="Tekstzonderopmaak"/>
      </w:pPr>
      <w:r>
        <w:t xml:space="preserve">Paula, Ed, Tanja en </w:t>
      </w:r>
      <w:proofErr w:type="spellStart"/>
      <w:r>
        <w:t>Stinie</w:t>
      </w:r>
      <w:proofErr w:type="spellEnd"/>
      <w:r>
        <w:t xml:space="preserve"> zijn gevraagd of ze de oorsprong kennen van deze </w:t>
      </w:r>
      <w:proofErr w:type="spellStart"/>
      <w:r>
        <w:t>mapping</w:t>
      </w:r>
      <w:proofErr w:type="spellEnd"/>
      <w:r>
        <w:t xml:space="preserve"> van selectiecategorie op selectielijst. Geen van hen heeft een lijst kunnen noemen die </w:t>
      </w:r>
      <w:proofErr w:type="spellStart"/>
      <w:r>
        <w:t>matcht</w:t>
      </w:r>
      <w:proofErr w:type="spellEnd"/>
      <w:r>
        <w:t xml:space="preserve"> met de huidige documentatie. Ook kijkende naar artikel 2 van de vaststelling van de</w:t>
      </w:r>
      <w:r w:rsidRPr="00B60720">
        <w:t xml:space="preserve"> selectielijst</w:t>
      </w:r>
      <w:r>
        <w:t xml:space="preserve"> (Staatscourant) zien we geen selectielijst die overeenkomt met de huidige categorieën. </w:t>
      </w:r>
    </w:p>
    <w:p w:rsidR="006C5306" w:rsidRDefault="006C5306" w:rsidP="006C5306">
      <w:pPr>
        <w:pStyle w:val="Kop1"/>
      </w:pPr>
      <w:r>
        <w:t>Consequenties</w:t>
      </w:r>
    </w:p>
    <w:p w:rsidR="006C5306" w:rsidRDefault="006C5306" w:rsidP="006C5306">
      <w:pPr>
        <w:pStyle w:val="Tekstzonderopmaak"/>
      </w:pPr>
      <w:r>
        <w:t>De huidige zaaktypen moeten opnieuw geëvalueerd worden om deze opnieuw te koppelen aan de huidige vastgestelde selectielijst, zodat er alleen maar zaaktypen zijn die gekoppeld zijn aan categorieën die gelijke bewaartermijnen hebben.</w:t>
      </w:r>
    </w:p>
    <w:p w:rsidR="006C5306" w:rsidRDefault="006C5306" w:rsidP="006C5306">
      <w:pPr>
        <w:pStyle w:val="Tekstzonderopmaak"/>
      </w:pPr>
    </w:p>
    <w:p w:rsidR="006C5306" w:rsidRDefault="006C5306" w:rsidP="006C5306">
      <w:pPr>
        <w:pStyle w:val="Tekstzonderopmaak"/>
      </w:pPr>
      <w:r>
        <w:t>Als consequentie hiervan zal ook een steekproef gedaan moeten worden in de huidige zaken met problematische zaaktypen</w:t>
      </w:r>
      <w:r>
        <w:rPr>
          <w:rStyle w:val="Voetnootmarkering"/>
        </w:rPr>
        <w:footnoteReference w:id="2"/>
      </w:r>
      <w:r>
        <w:t xml:space="preserve"> (vanaf het ontstaan van het Noord-Hollands Archief), om ervoor te zorgen dat zaken niet gekoppeld zijn aan zaaktypen met een onjuiste bewaartermijn.</w:t>
      </w:r>
    </w:p>
    <w:p w:rsidR="006C5306" w:rsidRDefault="006C5306" w:rsidP="006C5306">
      <w:pPr>
        <w:pStyle w:val="Tekstzonderopmaak"/>
      </w:pPr>
    </w:p>
    <w:p w:rsidR="006C5306" w:rsidRPr="00E94F84" w:rsidRDefault="006C5306" w:rsidP="006C5306"/>
    <w:p w:rsidR="00A87AB7" w:rsidRDefault="00A87AB7"/>
    <w:sectPr w:rsidR="00A87A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306" w:rsidRDefault="006C5306" w:rsidP="006C5306">
      <w:pPr>
        <w:spacing w:after="0" w:line="240" w:lineRule="auto"/>
      </w:pPr>
      <w:r>
        <w:separator/>
      </w:r>
    </w:p>
  </w:endnote>
  <w:endnote w:type="continuationSeparator" w:id="0">
    <w:p w:rsidR="006C5306" w:rsidRDefault="006C5306" w:rsidP="006C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306" w:rsidRDefault="006C5306" w:rsidP="006C5306">
      <w:pPr>
        <w:spacing w:after="0" w:line="240" w:lineRule="auto"/>
      </w:pPr>
      <w:r>
        <w:separator/>
      </w:r>
    </w:p>
  </w:footnote>
  <w:footnote w:type="continuationSeparator" w:id="0">
    <w:p w:rsidR="006C5306" w:rsidRDefault="006C5306" w:rsidP="006C5306">
      <w:pPr>
        <w:spacing w:after="0" w:line="240" w:lineRule="auto"/>
      </w:pPr>
      <w:r>
        <w:continuationSeparator/>
      </w:r>
    </w:p>
  </w:footnote>
  <w:footnote w:id="1">
    <w:p w:rsidR="006C5306" w:rsidRPr="006C5306" w:rsidRDefault="006C5306">
      <w:pPr>
        <w:pStyle w:val="Voetnoottekst"/>
        <w:rPr>
          <w:rFonts w:asciiTheme="minorHAnsi" w:hAnsiTheme="minorHAnsi" w:cstheme="minorHAnsi"/>
          <w:sz w:val="20"/>
          <w:szCs w:val="20"/>
        </w:rPr>
      </w:pPr>
      <w:r w:rsidRPr="006C5306">
        <w:rPr>
          <w:rStyle w:val="Voetnootmarkering"/>
          <w:rFonts w:asciiTheme="minorHAnsi" w:hAnsiTheme="minorHAnsi" w:cstheme="minorHAnsi"/>
          <w:sz w:val="20"/>
          <w:szCs w:val="20"/>
        </w:rPr>
        <w:footnoteRef/>
      </w:r>
      <w:r w:rsidRPr="006C5306">
        <w:rPr>
          <w:rFonts w:asciiTheme="minorHAnsi" w:hAnsiTheme="minorHAnsi" w:cstheme="minorHAnsi"/>
          <w:sz w:val="20"/>
          <w:szCs w:val="20"/>
        </w:rPr>
        <w:t xml:space="preserve"> Selectielijst voor archiefbescheiden van Regionaal Historisch Centra met de provincie als werkgebied, over de periode vanaf 1 mei 1998 (9 november 2012).</w:t>
      </w:r>
    </w:p>
  </w:footnote>
  <w:footnote w:id="2">
    <w:p w:rsidR="006C5306" w:rsidRPr="00D075EC" w:rsidRDefault="006C5306" w:rsidP="006C5306">
      <w:pPr>
        <w:pStyle w:val="Voetnoottekst"/>
        <w:rPr>
          <w:rFonts w:asciiTheme="minorHAnsi" w:hAnsiTheme="minorHAnsi" w:cstheme="minorHAnsi"/>
          <w:sz w:val="20"/>
          <w:szCs w:val="20"/>
        </w:rPr>
      </w:pPr>
      <w:r w:rsidRPr="00D075EC">
        <w:rPr>
          <w:rStyle w:val="Voetnootmarkering"/>
          <w:rFonts w:asciiTheme="minorHAnsi" w:hAnsiTheme="minorHAnsi" w:cstheme="minorHAnsi"/>
          <w:sz w:val="20"/>
          <w:szCs w:val="20"/>
        </w:rPr>
        <w:footnoteRef/>
      </w:r>
      <w:r w:rsidRPr="00D075EC">
        <w:rPr>
          <w:rFonts w:asciiTheme="minorHAnsi" w:hAnsiTheme="minorHAnsi" w:cstheme="minorHAnsi"/>
          <w:sz w:val="20"/>
          <w:szCs w:val="20"/>
        </w:rPr>
        <w:t xml:space="preserve"> Zaaktypen zijn problematisch wanneer ze gekoppeld zijn aan meerdere categorieën die uiteenlopende bewaartermijnen hebben.</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F1"/>
    <w:rsid w:val="004A6CE3"/>
    <w:rsid w:val="006C5306"/>
    <w:rsid w:val="00A87AB7"/>
    <w:rsid w:val="00B0058B"/>
    <w:rsid w:val="00E065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2F7E"/>
  <w15:chartTrackingRefBased/>
  <w15:docId w15:val="{9151C1CA-61FF-4929-9D52-01CC7391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C5306"/>
  </w:style>
  <w:style w:type="paragraph" w:styleId="Kop1">
    <w:name w:val="heading 1"/>
    <w:basedOn w:val="Standaard"/>
    <w:next w:val="Standaard"/>
    <w:link w:val="Kop1Char"/>
    <w:uiPriority w:val="9"/>
    <w:qFormat/>
    <w:rsid w:val="006C53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character" w:customStyle="1" w:styleId="Kop1Char">
    <w:name w:val="Kop 1 Char"/>
    <w:basedOn w:val="Standaardalinea-lettertype"/>
    <w:link w:val="Kop1"/>
    <w:uiPriority w:val="9"/>
    <w:rsid w:val="006C5306"/>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C53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C5306"/>
    <w:rPr>
      <w:rFonts w:asciiTheme="majorHAnsi" w:eastAsiaTheme="majorEastAsia" w:hAnsiTheme="majorHAnsi" w:cstheme="majorBidi"/>
      <w:spacing w:val="-10"/>
      <w:kern w:val="28"/>
      <w:sz w:val="56"/>
      <w:szCs w:val="56"/>
    </w:rPr>
  </w:style>
  <w:style w:type="paragraph" w:styleId="Tekstzonderopmaak">
    <w:name w:val="Plain Text"/>
    <w:basedOn w:val="Standaard"/>
    <w:link w:val="TekstzonderopmaakChar"/>
    <w:uiPriority w:val="99"/>
    <w:semiHidden/>
    <w:unhideWhenUsed/>
    <w:rsid w:val="006C5306"/>
    <w:pPr>
      <w:spacing w:after="0" w:line="240" w:lineRule="auto"/>
    </w:pPr>
    <w:rPr>
      <w:rFonts w:ascii="Calibri" w:hAnsi="Calibri"/>
      <w:szCs w:val="21"/>
    </w:rPr>
  </w:style>
  <w:style w:type="character" w:customStyle="1" w:styleId="TekstzonderopmaakChar">
    <w:name w:val="Tekst zonder opmaak Char"/>
    <w:basedOn w:val="Standaardalinea-lettertype"/>
    <w:link w:val="Tekstzonderopmaak"/>
    <w:uiPriority w:val="99"/>
    <w:semiHidden/>
    <w:rsid w:val="006C5306"/>
    <w:rPr>
      <w:rFonts w:ascii="Calibri" w:hAnsi="Calibri"/>
      <w:szCs w:val="21"/>
    </w:rPr>
  </w:style>
  <w:style w:type="character" w:styleId="Voetnootmarkering">
    <w:name w:val="footnote reference"/>
    <w:basedOn w:val="Standaardalinea-lettertype"/>
    <w:uiPriority w:val="99"/>
    <w:semiHidden/>
    <w:unhideWhenUsed/>
    <w:rsid w:val="006C53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6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6CE627ED.dotm</Template>
  <TotalTime>16</TotalTime>
  <Pages>1</Pages>
  <Words>268</Words>
  <Characters>1478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Smit</dc:creator>
  <cp:keywords/>
  <dc:description/>
  <cp:lastModifiedBy>Nick Smit</cp:lastModifiedBy>
  <cp:revision>2</cp:revision>
  <dcterms:created xsi:type="dcterms:W3CDTF">2020-01-20T13:51:00Z</dcterms:created>
  <dcterms:modified xsi:type="dcterms:W3CDTF">2020-01-20T14:07:00Z</dcterms:modified>
</cp:coreProperties>
</file>