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77"/>
        <w:ind w:left="2506" w:right="3002"/>
        <w:jc w:val="center"/>
        <w:rPr>
          <w:rFonts w:ascii="Cambria"/>
          <w:sz w:val="28"/>
        </w:rPr>
      </w:pPr>
      <w:r>
        <w:rPr>
          <w:rFonts w:ascii="Cambria"/>
          <w:sz w:val="28"/>
        </w:rPr>
        <w:t>A</w:t>
      </w:r>
      <w:r>
        <w:rPr>
          <w:rFonts w:ascii="Cambria"/>
          <w:spacing w:val="-7"/>
          <w:sz w:val="28"/>
        </w:rPr>
        <w:t xml:space="preserve"> </w:t>
      </w:r>
      <w:r>
        <w:rPr>
          <w:rFonts w:ascii="Cambria"/>
          <w:sz w:val="28"/>
        </w:rPr>
        <w:t>Seminar</w:t>
      </w:r>
      <w:r>
        <w:rPr>
          <w:rFonts w:ascii="Cambria"/>
          <w:spacing w:val="-10"/>
          <w:sz w:val="28"/>
        </w:rPr>
        <w:t xml:space="preserve"> </w:t>
      </w:r>
      <w:r>
        <w:rPr>
          <w:rFonts w:ascii="Cambria"/>
          <w:sz w:val="28"/>
        </w:rPr>
        <w:t>Report</w:t>
      </w:r>
      <w:r>
        <w:rPr>
          <w:rFonts w:ascii="Cambria"/>
          <w:spacing w:val="-6"/>
          <w:sz w:val="28"/>
        </w:rPr>
        <w:t xml:space="preserve"> </w:t>
      </w:r>
      <w:r>
        <w:rPr>
          <w:rFonts w:ascii="Cambria"/>
          <w:sz w:val="28"/>
        </w:rPr>
        <w:t>on</w:t>
      </w:r>
    </w:p>
    <w:p>
      <w:pPr>
        <w:pStyle w:val="style62"/>
        <w:spacing w:before="252"/>
        <w:ind w:right="2998"/>
        <w:rPr/>
      </w:pPr>
      <w:r>
        <w:t>“</w:t>
      </w:r>
      <w:r>
        <w:rPr>
          <w:b/>
          <w:bCs/>
        </w:rPr>
        <w:t>Google App Engine</w:t>
      </w:r>
      <w:r>
        <w:t>”</w:t>
      </w:r>
    </w:p>
    <w:p>
      <w:pPr>
        <w:pStyle w:val="style0"/>
        <w:spacing w:before="283" w:lineRule="auto" w:line="422"/>
        <w:ind w:left="2506" w:right="2998"/>
        <w:jc w:val="center"/>
        <w:rPr>
          <w:rFonts w:ascii="Cambria"/>
          <w:spacing w:val="-59"/>
          <w:sz w:val="28"/>
        </w:rPr>
      </w:pPr>
      <w:r>
        <w:rPr>
          <w:rFonts w:ascii="Cambria"/>
          <w:sz w:val="28"/>
        </w:rPr>
        <w:t>Submitted</w:t>
      </w:r>
      <w:r>
        <w:rPr>
          <w:rFonts w:ascii="Cambria"/>
          <w:spacing w:val="-15"/>
          <w:sz w:val="28"/>
        </w:rPr>
        <w:t xml:space="preserve"> </w:t>
      </w:r>
      <w:r>
        <w:rPr>
          <w:rFonts w:ascii="Cambria"/>
          <w:sz w:val="28"/>
        </w:rPr>
        <w:t>For</w:t>
      </w:r>
      <w:r>
        <w:rPr>
          <w:rFonts w:ascii="Cambria"/>
          <w:spacing w:val="-15"/>
          <w:sz w:val="28"/>
        </w:rPr>
        <w:t xml:space="preserve"> </w:t>
      </w:r>
      <w:r>
        <w:rPr>
          <w:rFonts w:ascii="Cambria"/>
          <w:sz w:val="28"/>
        </w:rPr>
        <w:t>The</w:t>
      </w:r>
      <w:r>
        <w:rPr>
          <w:rFonts w:ascii="Cambria"/>
          <w:spacing w:val="-13"/>
          <w:sz w:val="28"/>
        </w:rPr>
        <w:t xml:space="preserve"> </w:t>
      </w:r>
      <w:r>
        <w:rPr>
          <w:rFonts w:ascii="Cambria"/>
          <w:sz w:val="28"/>
        </w:rPr>
        <w:t>Partial</w:t>
      </w:r>
      <w:r>
        <w:rPr>
          <w:rFonts w:ascii="Cambria"/>
          <w:spacing w:val="-14"/>
          <w:sz w:val="28"/>
        </w:rPr>
        <w:t xml:space="preserve"> </w:t>
      </w:r>
      <w:r>
        <w:rPr>
          <w:rFonts w:ascii="Cambria"/>
          <w:sz w:val="28"/>
        </w:rPr>
        <w:t>Fulfilment</w:t>
      </w:r>
      <w:r>
        <w:rPr>
          <w:rFonts w:ascii="Cambria"/>
          <w:spacing w:val="-11"/>
          <w:sz w:val="28"/>
        </w:rPr>
        <w:t xml:space="preserve"> </w:t>
      </w:r>
      <w:r>
        <w:rPr>
          <w:rFonts w:ascii="Cambria"/>
          <w:sz w:val="28"/>
        </w:rPr>
        <w:t>Of</w:t>
      </w:r>
    </w:p>
    <w:p>
      <w:pPr>
        <w:pStyle w:val="style0"/>
        <w:spacing w:before="283" w:lineRule="auto" w:line="422"/>
        <w:ind w:left="2506" w:right="2998"/>
        <w:jc w:val="center"/>
        <w:rPr>
          <w:rFonts w:ascii="Cambria"/>
          <w:sz w:val="28"/>
        </w:rPr>
      </w:pPr>
      <w:r>
        <w:rPr>
          <w:rFonts w:ascii="Cambria"/>
          <w:spacing w:val="-59"/>
          <w:sz w:val="28"/>
        </w:rPr>
        <w:t xml:space="preserve"> </w:t>
      </w:r>
      <w:r>
        <w:rPr>
          <w:rFonts w:ascii="Cambria"/>
          <w:sz w:val="28"/>
        </w:rPr>
        <w:t>(</w:t>
      </w:r>
      <w:r>
        <w:rPr>
          <w:sz w:val="28"/>
          <w:lang w:val="en-US"/>
        </w:rPr>
        <w:t>BCA</w:t>
      </w:r>
      <w:r>
        <w:rPr>
          <w:rFonts w:ascii="Cambria"/>
          <w:spacing w:val="-5"/>
          <w:sz w:val="32"/>
        </w:rPr>
        <w:t xml:space="preserve"> </w:t>
      </w:r>
      <w:r>
        <w:rPr>
          <w:rFonts w:ascii="Cambria"/>
          <w:sz w:val="32"/>
        </w:rPr>
        <w:t>Semester</w:t>
      </w:r>
      <w:r>
        <w:rPr>
          <w:rFonts w:ascii="Cambria"/>
          <w:spacing w:val="-8"/>
          <w:sz w:val="32"/>
        </w:rPr>
        <w:t xml:space="preserve"> </w:t>
      </w:r>
      <w:r>
        <w:rPr>
          <w:rFonts w:ascii="Cambria"/>
          <w:sz w:val="32"/>
        </w:rPr>
        <w:t>6</w:t>
      </w:r>
      <w:r>
        <w:rPr>
          <w:rFonts w:ascii="Cambria"/>
          <w:sz w:val="28"/>
        </w:rPr>
        <w:t>)</w:t>
      </w:r>
    </w:p>
    <w:p>
      <w:pPr>
        <w:pStyle w:val="style62"/>
        <w:spacing w:lineRule="exact" w:line="534"/>
        <w:rPr/>
      </w:pPr>
      <w:r>
        <w:t>202</w:t>
      </w:r>
      <w:r>
        <w:t>3</w:t>
      </w:r>
      <w:r>
        <w:t>-202</w:t>
      </w:r>
      <w:r>
        <w:t>4</w:t>
      </w:r>
    </w:p>
    <w:p>
      <w:pPr>
        <w:pStyle w:val="style66"/>
        <w:spacing w:before="10"/>
        <w:rPr>
          <w:rFonts w:ascii="Cambria"/>
          <w:sz w:val="26"/>
        </w:rPr>
      </w:pPr>
      <w:r>
        <w:rPr>
          <w:noProof/>
        </w:rPr>
        <w:drawing>
          <wp:anchor distT="0" distB="0" distL="0" distR="0" simplePos="false" relativeHeight="2" behindDoc="false" locked="false" layoutInCell="true" allowOverlap="true">
            <wp:simplePos x="0" y="0"/>
            <wp:positionH relativeFrom="page">
              <wp:posOffset>3195320</wp:posOffset>
            </wp:positionH>
            <wp:positionV relativeFrom="paragraph">
              <wp:posOffset>224948</wp:posOffset>
            </wp:positionV>
            <wp:extent cx="1177500" cy="1204722"/>
            <wp:effectExtent l="0" t="0" r="0"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1177500" cy="1204722"/>
                    </a:xfrm>
                    <a:prstGeom prst="rect"/>
                  </pic:spPr>
                </pic:pic>
              </a:graphicData>
            </a:graphic>
          </wp:anchor>
        </w:drawing>
      </w:r>
    </w:p>
    <w:p>
      <w:pPr>
        <w:pStyle w:val="style66"/>
        <w:rPr>
          <w:rFonts w:ascii="Cambria"/>
          <w:sz w:val="56"/>
        </w:rPr>
      </w:pPr>
    </w:p>
    <w:p>
      <w:pPr>
        <w:pStyle w:val="style0"/>
        <w:tabs>
          <w:tab w:val="left" w:leader="none" w:pos="6938"/>
        </w:tabs>
        <w:spacing w:before="358"/>
        <w:ind w:left="460"/>
        <w:rPr>
          <w:rFonts w:ascii="Cambria"/>
          <w:b/>
          <w:sz w:val="28"/>
        </w:rPr>
      </w:pPr>
      <w:r>
        <w:rPr>
          <w:rFonts w:ascii="Cambria"/>
          <w:b/>
          <w:sz w:val="28"/>
        </w:rPr>
        <w:t>Guided</w:t>
      </w:r>
      <w:r>
        <w:rPr>
          <w:rFonts w:ascii="Cambria"/>
          <w:b/>
          <w:spacing w:val="-5"/>
          <w:sz w:val="28"/>
        </w:rPr>
        <w:t xml:space="preserve"> </w:t>
      </w:r>
      <w:r>
        <w:rPr>
          <w:rFonts w:ascii="Cambria"/>
          <w:b/>
          <w:sz w:val="28"/>
        </w:rPr>
        <w:t>By:</w:t>
      </w:r>
      <w:r>
        <w:rPr>
          <w:rFonts w:ascii="Cambria"/>
          <w:b/>
          <w:sz w:val="28"/>
        </w:rPr>
        <w:tab/>
      </w:r>
      <w:r>
        <w:rPr>
          <w:rFonts w:ascii="Cambria"/>
          <w:b/>
          <w:sz w:val="28"/>
        </w:rPr>
        <w:t>Submitted</w:t>
      </w:r>
      <w:r>
        <w:rPr>
          <w:rFonts w:ascii="Cambria"/>
          <w:b/>
          <w:spacing w:val="-10"/>
          <w:sz w:val="28"/>
        </w:rPr>
        <w:t xml:space="preserve"> </w:t>
      </w:r>
      <w:r>
        <w:rPr>
          <w:rFonts w:ascii="Cambria"/>
          <w:b/>
          <w:sz w:val="28"/>
        </w:rPr>
        <w:t>By:</w:t>
      </w:r>
    </w:p>
    <w:p>
      <w:pPr>
        <w:pStyle w:val="style0"/>
        <w:tabs>
          <w:tab w:val="left" w:leader="none" w:pos="6218"/>
        </w:tabs>
        <w:spacing w:before="250"/>
        <w:ind w:left="460"/>
        <w:rPr>
          <w:rFonts w:ascii="Cambria"/>
          <w:sz w:val="28"/>
        </w:rPr>
      </w:pPr>
      <w:r>
        <w:rPr>
          <w:rFonts w:ascii="Cambria"/>
          <w:sz w:val="28"/>
        </w:rPr>
        <w:t>M</w:t>
      </w:r>
      <w:r>
        <w:rPr>
          <w:rFonts w:ascii="Cambria"/>
          <w:sz w:val="28"/>
        </w:rPr>
        <w:t>rs</w:t>
      </w:r>
      <w:r>
        <w:rPr>
          <w:rFonts w:ascii="Cambria"/>
          <w:sz w:val="28"/>
        </w:rPr>
        <w:t>.</w:t>
      </w:r>
      <w:r>
        <w:rPr>
          <w:rFonts w:ascii="Cambria"/>
          <w:spacing w:val="-11"/>
          <w:sz w:val="28"/>
        </w:rPr>
        <w:t xml:space="preserve"> </w:t>
      </w:r>
      <w:r>
        <w:rPr>
          <w:rFonts w:ascii="Cambria"/>
          <w:sz w:val="28"/>
        </w:rPr>
        <w:t xml:space="preserve">Bhumika </w:t>
      </w:r>
      <w:r>
        <w:rPr>
          <w:rFonts w:ascii="Cambria"/>
          <w:sz w:val="28"/>
        </w:rPr>
        <w:t>Rana</w:t>
      </w:r>
      <w:r>
        <w:rPr>
          <w:rFonts w:ascii="Cambria"/>
          <w:sz w:val="28"/>
        </w:rPr>
        <w:tab/>
      </w:r>
      <w:r>
        <w:rPr>
          <w:rFonts w:ascii="Cambria"/>
          <w:sz w:val="28"/>
        </w:rPr>
        <w:tab/>
      </w:r>
      <w:r>
        <w:rPr>
          <w:rFonts w:ascii="Cambria"/>
          <w:sz w:val="28"/>
        </w:rPr>
        <w:t xml:space="preserve">        </w:t>
      </w:r>
      <w:r>
        <w:rPr>
          <w:rFonts w:ascii="Cambria"/>
          <w:sz w:val="28"/>
        </w:rPr>
        <w:t>Mr.</w:t>
      </w:r>
      <w:r>
        <w:rPr>
          <w:rFonts w:ascii="Cambria"/>
          <w:spacing w:val="-13"/>
          <w:sz w:val="28"/>
        </w:rPr>
        <w:t xml:space="preserve"> </w:t>
      </w:r>
      <w:r>
        <w:rPr>
          <w:rFonts w:ascii="Cambria"/>
          <w:sz w:val="28"/>
        </w:rPr>
        <w:t>Denis Beladiya</w:t>
      </w:r>
    </w:p>
    <w:p>
      <w:pPr>
        <w:pStyle w:val="style66"/>
        <w:rPr>
          <w:rFonts w:ascii="Cambria"/>
          <w:sz w:val="32"/>
        </w:rPr>
      </w:pPr>
    </w:p>
    <w:p>
      <w:pPr>
        <w:pStyle w:val="style66"/>
        <w:spacing w:before="6"/>
        <w:rPr>
          <w:rFonts w:ascii="Cambria"/>
          <w:sz w:val="38"/>
        </w:rPr>
      </w:pPr>
    </w:p>
    <w:p>
      <w:pPr>
        <w:pStyle w:val="style0"/>
        <w:spacing w:lineRule="auto" w:line="386"/>
        <w:ind w:left="1950" w:right="2443"/>
        <w:jc w:val="center"/>
        <w:rPr>
          <w:rFonts w:ascii="Cambria"/>
          <w:sz w:val="28"/>
        </w:rPr>
      </w:pPr>
      <w:r>
        <w:rPr>
          <w:rFonts w:ascii="Cambria"/>
          <w:sz w:val="28"/>
        </w:rPr>
        <w:t>Bhagwan</w:t>
      </w:r>
      <w:r>
        <w:rPr>
          <w:rFonts w:ascii="Cambria"/>
          <w:spacing w:val="-14"/>
          <w:sz w:val="28"/>
        </w:rPr>
        <w:t xml:space="preserve"> </w:t>
      </w:r>
      <w:r>
        <w:rPr>
          <w:rFonts w:ascii="Cambria"/>
          <w:sz w:val="28"/>
        </w:rPr>
        <w:t>Mahavir</w:t>
      </w:r>
      <w:r>
        <w:rPr>
          <w:rFonts w:ascii="Cambria"/>
          <w:spacing w:val="-12"/>
          <w:sz w:val="28"/>
        </w:rPr>
        <w:t xml:space="preserve"> </w:t>
      </w:r>
      <w:r>
        <w:rPr>
          <w:rFonts w:ascii="Cambria"/>
          <w:sz w:val="28"/>
        </w:rPr>
        <w:t>College</w:t>
      </w:r>
      <w:r>
        <w:rPr>
          <w:rFonts w:ascii="Cambria"/>
          <w:spacing w:val="-13"/>
          <w:sz w:val="28"/>
        </w:rPr>
        <w:t xml:space="preserve"> </w:t>
      </w:r>
      <w:r>
        <w:rPr>
          <w:rFonts w:ascii="Cambria"/>
          <w:sz w:val="28"/>
        </w:rPr>
        <w:t>of</w:t>
      </w:r>
      <w:r>
        <w:rPr>
          <w:rFonts w:ascii="Cambria"/>
          <w:spacing w:val="-12"/>
          <w:sz w:val="28"/>
        </w:rPr>
        <w:t xml:space="preserve"> </w:t>
      </w:r>
      <w:r>
        <w:rPr>
          <w:rFonts w:ascii="Cambria"/>
          <w:sz w:val="28"/>
        </w:rPr>
        <w:t>Computer</w:t>
      </w:r>
      <w:r>
        <w:rPr>
          <w:rFonts w:ascii="Cambria"/>
          <w:spacing w:val="-15"/>
          <w:sz w:val="28"/>
        </w:rPr>
        <w:t xml:space="preserve"> </w:t>
      </w:r>
      <w:r>
        <w:rPr>
          <w:rFonts w:ascii="Cambria"/>
          <w:sz w:val="28"/>
        </w:rPr>
        <w:t>Application</w:t>
      </w:r>
      <w:r>
        <w:rPr>
          <w:rFonts w:ascii="Cambria"/>
          <w:spacing w:val="-58"/>
          <w:sz w:val="28"/>
        </w:rPr>
        <w:t xml:space="preserve"> </w:t>
      </w:r>
      <w:r>
        <w:rPr>
          <w:rFonts w:ascii="Cambria"/>
          <w:sz w:val="28"/>
        </w:rPr>
        <w:t>(</w:t>
      </w:r>
      <w:r>
        <w:rPr>
          <w:rFonts w:ascii="Cambria"/>
          <w:sz w:val="28"/>
        </w:rPr>
        <w:t>BCA</w:t>
      </w:r>
      <w:r>
        <w:rPr>
          <w:rFonts w:ascii="Cambria"/>
          <w:spacing w:val="-3"/>
          <w:sz w:val="28"/>
        </w:rPr>
        <w:t xml:space="preserve"> </w:t>
      </w:r>
      <w:r>
        <w:rPr>
          <w:rFonts w:ascii="Cambria"/>
          <w:sz w:val="28"/>
        </w:rPr>
        <w:t>Semester</w:t>
      </w:r>
      <w:r>
        <w:rPr>
          <w:rFonts w:ascii="Cambria"/>
          <w:spacing w:val="-4"/>
          <w:sz w:val="28"/>
        </w:rPr>
        <w:t xml:space="preserve"> </w:t>
      </w:r>
      <w:r>
        <w:rPr>
          <w:rFonts w:ascii="Cambria"/>
          <w:sz w:val="28"/>
        </w:rPr>
        <w:t>6)</w:t>
      </w:r>
    </w:p>
    <w:p>
      <w:pPr>
        <w:pStyle w:val="style0"/>
        <w:spacing w:lineRule="auto" w:line="386"/>
        <w:ind w:left="3976" w:right="4471"/>
        <w:jc w:val="center"/>
        <w:rPr>
          <w:rFonts w:ascii="Cambria"/>
          <w:sz w:val="28"/>
        </w:rPr>
      </w:pPr>
      <w:r>
        <w:rPr>
          <w:rFonts w:ascii="Cambria"/>
          <w:spacing w:val="-1"/>
          <w:sz w:val="28"/>
        </w:rPr>
        <w:t>Bharthana, Vesu.</w:t>
      </w:r>
      <w:r>
        <w:rPr>
          <w:rFonts w:ascii="Cambria"/>
          <w:spacing w:val="-59"/>
          <w:sz w:val="28"/>
        </w:rPr>
        <w:t xml:space="preserve"> </w:t>
      </w:r>
      <w:r>
        <w:rPr>
          <w:rFonts w:ascii="Cambria"/>
          <w:sz w:val="28"/>
        </w:rPr>
        <w:t>Affiliated</w:t>
      </w:r>
      <w:r>
        <w:rPr>
          <w:rFonts w:ascii="Cambria"/>
          <w:spacing w:val="-8"/>
          <w:sz w:val="28"/>
        </w:rPr>
        <w:t xml:space="preserve"> </w:t>
      </w:r>
      <w:r>
        <w:rPr>
          <w:rFonts w:ascii="Cambria"/>
          <w:sz w:val="28"/>
        </w:rPr>
        <w:t>With</w:t>
      </w:r>
    </w:p>
    <w:p>
      <w:pPr>
        <w:pStyle w:val="style66"/>
        <w:spacing w:before="7"/>
        <w:rPr>
          <w:rFonts w:ascii="Cambria"/>
          <w:sz w:val="18"/>
        </w:rPr>
      </w:pPr>
      <w:r>
        <w:rPr>
          <w:noProof/>
        </w:rPr>
        <w:drawing>
          <wp:anchor distT="0" distB="0" distL="0" distR="0" simplePos="false" relativeHeight="3" behindDoc="false" locked="false" layoutInCell="true" allowOverlap="true">
            <wp:simplePos x="0" y="0"/>
            <wp:positionH relativeFrom="page">
              <wp:posOffset>3298190</wp:posOffset>
            </wp:positionH>
            <wp:positionV relativeFrom="paragraph">
              <wp:posOffset>163292</wp:posOffset>
            </wp:positionV>
            <wp:extent cx="961451" cy="1275397"/>
            <wp:effectExtent l="0" t="0" r="0" b="0"/>
            <wp:wrapTopAndBottom/>
            <wp:docPr id="1027"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3" cstate="print"/>
                    <a:srcRect l="0" t="0" r="0" b="0"/>
                    <a:stretch/>
                  </pic:blipFill>
                  <pic:spPr>
                    <a:xfrm rot="0">
                      <a:off x="0" y="0"/>
                      <a:ext cx="961451" cy="1275397"/>
                    </a:xfrm>
                    <a:prstGeom prst="rect"/>
                  </pic:spPr>
                </pic:pic>
              </a:graphicData>
            </a:graphic>
          </wp:anchor>
        </w:drawing>
      </w:r>
    </w:p>
    <w:p>
      <w:pPr>
        <w:pStyle w:val="style0"/>
        <w:spacing w:before="229"/>
        <w:ind w:left="1950" w:right="2440"/>
        <w:jc w:val="center"/>
        <w:rPr>
          <w:rFonts w:ascii="Cambria"/>
          <w:sz w:val="28"/>
        </w:rPr>
      </w:pPr>
      <w:r>
        <w:rPr>
          <w:rFonts w:ascii="Cambria"/>
          <w:spacing w:val="-1"/>
          <w:sz w:val="28"/>
        </w:rPr>
        <w:t>Bhagwan</w:t>
      </w:r>
      <w:r>
        <w:rPr>
          <w:rFonts w:ascii="Cambria"/>
          <w:spacing w:val="-14"/>
          <w:sz w:val="28"/>
        </w:rPr>
        <w:t xml:space="preserve"> </w:t>
      </w:r>
      <w:r>
        <w:rPr>
          <w:rFonts w:ascii="Cambria"/>
          <w:spacing w:val="-1"/>
          <w:sz w:val="28"/>
        </w:rPr>
        <w:t>Mahavir</w:t>
      </w:r>
      <w:r>
        <w:rPr>
          <w:rFonts w:ascii="Cambria"/>
          <w:spacing w:val="-15"/>
          <w:sz w:val="28"/>
        </w:rPr>
        <w:t xml:space="preserve"> </w:t>
      </w:r>
      <w:r>
        <w:rPr>
          <w:rFonts w:ascii="Cambria"/>
          <w:spacing w:val="-1"/>
          <w:sz w:val="28"/>
        </w:rPr>
        <w:t>University,</w:t>
      </w:r>
      <w:r>
        <w:rPr>
          <w:rFonts w:ascii="Cambria"/>
          <w:spacing w:val="-13"/>
          <w:sz w:val="28"/>
        </w:rPr>
        <w:t xml:space="preserve"> </w:t>
      </w:r>
      <w:r>
        <w:rPr>
          <w:rFonts w:ascii="Cambria"/>
          <w:sz w:val="28"/>
        </w:rPr>
        <w:t>Surat,</w:t>
      </w:r>
      <w:r>
        <w:rPr>
          <w:rFonts w:ascii="Cambria"/>
          <w:spacing w:val="-14"/>
          <w:sz w:val="28"/>
        </w:rPr>
        <w:t xml:space="preserve"> </w:t>
      </w:r>
      <w:r>
        <w:rPr>
          <w:rFonts w:ascii="Cambria"/>
          <w:sz w:val="28"/>
        </w:rPr>
        <w:t>Gujarat,</w:t>
      </w:r>
      <w:r>
        <w:rPr>
          <w:rFonts w:ascii="Cambria"/>
          <w:spacing w:val="-11"/>
          <w:sz w:val="28"/>
        </w:rPr>
        <w:t xml:space="preserve"> </w:t>
      </w:r>
      <w:r>
        <w:rPr>
          <w:rFonts w:ascii="Cambria"/>
          <w:sz w:val="28"/>
        </w:rPr>
        <w:t>India</w:t>
      </w:r>
    </w:p>
    <w:p>
      <w:pPr>
        <w:pStyle w:val="style0"/>
        <w:jc w:val="center"/>
        <w:rPr>
          <w:rFonts w:ascii="Cambria"/>
          <w:sz w:val="28"/>
        </w:rPr>
        <w:sectPr>
          <w:headerReference w:type="even" r:id="rId4"/>
          <w:headerReference w:type="default" r:id="rId5"/>
          <w:footerReference w:type="even" r:id="rId6"/>
          <w:footerReference w:type="default" r:id="rId7"/>
          <w:headerReference w:type="first" r:id="rId8"/>
          <w:type w:val="continuous"/>
          <w:pgSz w:w="11930" w:h="16850" w:orient="portrait"/>
          <w:pgMar w:top="640" w:right="500" w:bottom="1140" w:left="980" w:header="720" w:footer="955"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sectPr>
      </w:pPr>
    </w:p>
    <w:p>
      <w:pPr>
        <w:pStyle w:val="style66"/>
        <w:spacing w:before="1"/>
        <w:rPr>
          <w:rFonts w:ascii="Cambria"/>
          <w:sz w:val="29"/>
        </w:rPr>
      </w:pPr>
    </w:p>
    <w:tbl>
      <w:tblPr>
        <w:tblW w:w="0" w:type="auto"/>
        <w:tblInd w:w="256" w:type="dxa"/>
        <w:tblBorders>
          <w:top w:val="single" w:sz="4" w:space="0" w:color="7e7e7e"/>
          <w:left w:val="single" w:sz="4" w:space="0" w:color="7e7e7e"/>
          <w:bottom w:val="single" w:sz="4" w:space="0" w:color="7e7e7e"/>
          <w:right w:val="single" w:sz="4" w:space="0" w:color="7e7e7e"/>
          <w:insideH w:val="single" w:sz="4" w:space="0" w:color="7e7e7e"/>
          <w:insideV w:val="single" w:sz="4" w:space="0" w:color="7e7e7e"/>
        </w:tblBorders>
        <w:tblLayout w:type="fixed"/>
        <w:tblCellMar>
          <w:left w:w="0" w:type="dxa"/>
          <w:right w:w="0" w:type="dxa"/>
        </w:tblCellMar>
        <w:tblLook w:val="01E0" w:firstRow="1" w:lastRow="1" w:firstColumn="1" w:lastColumn="1" w:noHBand="0" w:noVBand="0"/>
      </w:tblPr>
      <w:tblGrid>
        <w:gridCol w:w="768"/>
        <w:gridCol w:w="6887"/>
        <w:gridCol w:w="2412"/>
      </w:tblGrid>
      <w:tr>
        <w:trPr>
          <w:trHeight w:val="614" w:hRule="atLeast"/>
        </w:trPr>
        <w:tc>
          <w:tcPr>
            <w:tcW w:w="768" w:type="dxa"/>
            <w:tcBorders>
              <w:left w:val="single" w:sz="4" w:space="0" w:color="bebebe"/>
              <w:bottom w:val="single" w:sz="4" w:space="0" w:color="bebebe"/>
              <w:right w:val="single" w:sz="4" w:space="0" w:color="bebebe"/>
            </w:tcBorders>
          </w:tcPr>
          <w:p>
            <w:pPr>
              <w:pStyle w:val="style4097"/>
              <w:spacing w:before="121"/>
              <w:ind w:left="127" w:right="118"/>
              <w:jc w:val="center"/>
              <w:rPr>
                <w:sz w:val="32"/>
              </w:rPr>
            </w:pPr>
            <w:r>
              <w:rPr>
                <w:sz w:val="32"/>
              </w:rPr>
              <w:t>S.R</w:t>
            </w:r>
          </w:p>
        </w:tc>
        <w:tc>
          <w:tcPr>
            <w:tcW w:w="6887" w:type="dxa"/>
            <w:tcBorders>
              <w:left w:val="single" w:sz="4" w:space="0" w:color="bebebe"/>
              <w:bottom w:val="single" w:sz="4" w:space="0" w:color="bebebe"/>
              <w:right w:val="single" w:sz="4" w:space="0" w:color="bebebe"/>
            </w:tcBorders>
          </w:tcPr>
          <w:p>
            <w:pPr>
              <w:pStyle w:val="style4097"/>
              <w:spacing w:before="121"/>
              <w:ind w:left="2691" w:right="2687"/>
              <w:jc w:val="center"/>
              <w:rPr>
                <w:sz w:val="32"/>
              </w:rPr>
            </w:pPr>
            <w:r>
              <w:rPr>
                <w:sz w:val="32"/>
              </w:rPr>
              <w:t>CHAPTER</w:t>
            </w:r>
          </w:p>
        </w:tc>
        <w:tc>
          <w:tcPr>
            <w:tcW w:w="2412" w:type="dxa"/>
            <w:tcBorders>
              <w:left w:val="single" w:sz="4" w:space="0" w:color="bebebe"/>
              <w:bottom w:val="single" w:sz="4" w:space="0" w:color="bebebe"/>
              <w:right w:val="single" w:sz="4" w:space="0" w:color="bebebe"/>
            </w:tcBorders>
          </w:tcPr>
          <w:p>
            <w:pPr>
              <w:pStyle w:val="style4097"/>
              <w:spacing w:before="121"/>
              <w:ind w:left="456" w:right="448"/>
              <w:jc w:val="center"/>
              <w:rPr>
                <w:sz w:val="32"/>
              </w:rPr>
            </w:pPr>
            <w:r>
              <w:rPr>
                <w:sz w:val="32"/>
              </w:rPr>
              <w:t>PAGE</w:t>
            </w:r>
            <w:r>
              <w:rPr>
                <w:spacing w:val="-1"/>
                <w:sz w:val="32"/>
              </w:rPr>
              <w:t xml:space="preserve"> </w:t>
            </w:r>
            <w:r>
              <w:rPr>
                <w:sz w:val="32"/>
              </w:rPr>
              <w:t>NO.</w:t>
            </w:r>
          </w:p>
        </w:tc>
      </w:tr>
      <w:tr>
        <w:tblPrEx/>
        <w:trPr>
          <w:trHeight w:val="983"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306"/>
              <w:ind w:left="127" w:right="116"/>
              <w:jc w:val="center"/>
              <w:rPr>
                <w:sz w:val="32"/>
              </w:rPr>
            </w:pPr>
            <w:r>
              <w:rPr>
                <w:sz w:val="32"/>
              </w:rPr>
              <w:t>1.</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41"/>
              <w:rPr>
                <w:bCs/>
                <w:sz w:val="32"/>
              </w:rPr>
            </w:pPr>
            <w:r>
              <w:rPr>
                <w:bCs/>
                <w:color w:val="1f1e27"/>
                <w:sz w:val="32"/>
              </w:rPr>
              <w:t>Introduction</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306"/>
              <w:ind w:left="456" w:right="445"/>
              <w:jc w:val="center"/>
              <w:rPr>
                <w:b/>
                <w:sz w:val="32"/>
              </w:rPr>
            </w:pPr>
            <w:r>
              <w:rPr>
                <w:b/>
                <w:sz w:val="32"/>
              </w:rPr>
              <w:t>03</w:t>
            </w:r>
          </w:p>
        </w:tc>
      </w:tr>
      <w:tr>
        <w:tblPrEx/>
        <w:trPr>
          <w:trHeight w:val="983"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rPr>
                <w:rFonts w:ascii="Cambria"/>
                <w:sz w:val="32"/>
                <w:szCs w:val="28"/>
              </w:rPr>
            </w:pPr>
          </w:p>
          <w:p>
            <w:pPr>
              <w:pStyle w:val="style4097"/>
              <w:ind w:left="125" w:right="118"/>
              <w:jc w:val="center"/>
              <w:rPr>
                <w:sz w:val="32"/>
                <w:szCs w:val="28"/>
              </w:rPr>
            </w:pPr>
            <w:r>
              <w:rPr>
                <w:sz w:val="32"/>
                <w:szCs w:val="28"/>
              </w:rPr>
              <w:t>2.</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41"/>
              <w:rPr>
                <w:i/>
                <w:iCs/>
                <w:color w:val="ff0000"/>
                <w:sz w:val="28"/>
                <w:szCs w:val="28"/>
              </w:rPr>
            </w:pPr>
            <w:r>
              <w:rPr>
                <w:color w:val="1f1e27"/>
                <w:sz w:val="28"/>
                <w:szCs w:val="28"/>
              </w:rPr>
              <w:t xml:space="preserve">Platform As </w:t>
            </w:r>
            <w:r>
              <w:rPr>
                <w:color w:val="1f1e27"/>
                <w:sz w:val="28"/>
                <w:szCs w:val="28"/>
              </w:rPr>
              <w:t>a</w:t>
            </w:r>
            <w:r>
              <w:rPr>
                <w:color w:val="1f1e27"/>
                <w:sz w:val="28"/>
                <w:szCs w:val="28"/>
              </w:rPr>
              <w:t xml:space="preserve"> Service cloud (PAAS)</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306"/>
              <w:ind w:left="456" w:right="445"/>
              <w:jc w:val="center"/>
              <w:rPr>
                <w:b/>
                <w:sz w:val="32"/>
              </w:rPr>
            </w:pPr>
            <w:r>
              <w:rPr>
                <w:b/>
                <w:sz w:val="32"/>
              </w:rPr>
              <w:t>04</w:t>
            </w:r>
          </w:p>
        </w:tc>
      </w:tr>
      <w:tr>
        <w:tblPrEx/>
        <w:trPr>
          <w:trHeight w:val="902"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8"/>
              <w:rPr>
                <w:rFonts w:ascii="Cambria"/>
                <w:sz w:val="32"/>
                <w:szCs w:val="28"/>
              </w:rPr>
            </w:pPr>
          </w:p>
          <w:p>
            <w:pPr>
              <w:pStyle w:val="style4097"/>
              <w:ind w:left="125" w:right="118"/>
              <w:jc w:val="center"/>
              <w:rPr>
                <w:sz w:val="32"/>
                <w:szCs w:val="28"/>
              </w:rPr>
            </w:pPr>
            <w:r>
              <w:rPr>
                <w:sz w:val="32"/>
                <w:szCs w:val="28"/>
              </w:rPr>
              <w:t>3.</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38"/>
              <w:rPr>
                <w:bCs/>
                <w:color w:val="1f1e27"/>
                <w:sz w:val="32"/>
              </w:rPr>
            </w:pPr>
            <w:r>
              <w:rPr>
                <w:bCs/>
                <w:color w:val="1f1e27"/>
                <w:sz w:val="32"/>
              </w:rPr>
              <w:t>Storage and database</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265"/>
              <w:ind w:left="456" w:right="445"/>
              <w:jc w:val="center"/>
              <w:rPr>
                <w:b/>
                <w:sz w:val="32"/>
              </w:rPr>
            </w:pPr>
            <w:r>
              <w:rPr>
                <w:b/>
                <w:sz w:val="32"/>
              </w:rPr>
              <w:t>05</w:t>
            </w:r>
          </w:p>
        </w:tc>
      </w:tr>
      <w:tr>
        <w:tblPrEx/>
        <w:trPr>
          <w:trHeight w:val="983"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2"/>
              <w:rPr>
                <w:rFonts w:ascii="Cambria"/>
                <w:sz w:val="32"/>
                <w:szCs w:val="28"/>
              </w:rPr>
            </w:pPr>
          </w:p>
          <w:p>
            <w:pPr>
              <w:pStyle w:val="style4097"/>
              <w:ind w:left="125" w:right="118"/>
              <w:jc w:val="center"/>
              <w:rPr>
                <w:sz w:val="32"/>
                <w:szCs w:val="28"/>
              </w:rPr>
            </w:pPr>
            <w:r>
              <w:rPr>
                <w:sz w:val="32"/>
                <w:szCs w:val="28"/>
              </w:rPr>
              <w:t>4.</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41"/>
              <w:rPr>
                <w:bCs/>
                <w:color w:val="1f1e27"/>
                <w:sz w:val="32"/>
              </w:rPr>
            </w:pPr>
            <w:r>
              <w:rPr>
                <w:bCs/>
                <w:color w:val="1f1e27"/>
                <w:sz w:val="32"/>
              </w:rPr>
              <w:t>Infrastructure vs, platform</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3"/>
              <w:rPr>
                <w:rFonts w:ascii="Cambria"/>
                <w:sz w:val="26"/>
              </w:rPr>
            </w:pPr>
          </w:p>
          <w:p>
            <w:pPr>
              <w:pStyle w:val="style4097"/>
              <w:ind w:left="456" w:right="445"/>
              <w:jc w:val="center"/>
              <w:rPr>
                <w:b/>
                <w:sz w:val="32"/>
              </w:rPr>
            </w:pPr>
            <w:r>
              <w:rPr>
                <w:b/>
                <w:sz w:val="32"/>
              </w:rPr>
              <w:t>06</w:t>
            </w:r>
          </w:p>
        </w:tc>
      </w:tr>
      <w:tr>
        <w:tblPrEx/>
        <w:trPr>
          <w:trHeight w:val="901"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8"/>
              <w:rPr>
                <w:rFonts w:ascii="Cambria"/>
                <w:sz w:val="32"/>
                <w:szCs w:val="28"/>
              </w:rPr>
            </w:pPr>
          </w:p>
          <w:p>
            <w:pPr>
              <w:pStyle w:val="style4097"/>
              <w:ind w:left="125" w:right="118"/>
              <w:jc w:val="center"/>
              <w:rPr>
                <w:sz w:val="32"/>
                <w:szCs w:val="28"/>
              </w:rPr>
            </w:pPr>
            <w:r>
              <w:rPr>
                <w:sz w:val="32"/>
                <w:szCs w:val="28"/>
              </w:rPr>
              <w:t>5.</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38"/>
              <w:rPr>
                <w:color w:val="1f1e27"/>
                <w:sz w:val="32"/>
              </w:rPr>
            </w:pPr>
            <w:r>
              <w:rPr>
                <w:color w:val="1f1e27"/>
                <w:sz w:val="32"/>
              </w:rPr>
              <w:t>GAE provides ---why not on your own?</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267"/>
              <w:ind w:left="456" w:right="445"/>
              <w:jc w:val="center"/>
              <w:rPr>
                <w:b/>
                <w:sz w:val="32"/>
              </w:rPr>
            </w:pPr>
            <w:r>
              <w:rPr>
                <w:b/>
                <w:sz w:val="32"/>
              </w:rPr>
              <w:t>0</w:t>
            </w:r>
            <w:r>
              <w:rPr>
                <w:b/>
                <w:sz w:val="32"/>
              </w:rPr>
              <w:t>7</w:t>
            </w:r>
          </w:p>
        </w:tc>
      </w:tr>
      <w:tr>
        <w:tblPrEx/>
        <w:trPr>
          <w:trHeight w:val="983"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2"/>
              <w:rPr>
                <w:rFonts w:ascii="Cambria"/>
                <w:sz w:val="32"/>
                <w:szCs w:val="28"/>
              </w:rPr>
            </w:pPr>
          </w:p>
          <w:p>
            <w:pPr>
              <w:pStyle w:val="style4097"/>
              <w:ind w:left="125" w:right="118"/>
              <w:jc w:val="center"/>
              <w:rPr>
                <w:sz w:val="32"/>
                <w:szCs w:val="28"/>
              </w:rPr>
            </w:pPr>
            <w:r>
              <w:rPr>
                <w:sz w:val="32"/>
                <w:szCs w:val="28"/>
              </w:rPr>
              <w:t>6.</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43"/>
              <w:rPr>
                <w:bCs/>
                <w:color w:val="1f1e27"/>
                <w:sz w:val="32"/>
              </w:rPr>
            </w:pPr>
            <w:r>
              <w:rPr>
                <w:bCs/>
                <w:color w:val="1f1e27"/>
                <w:sz w:val="32"/>
              </w:rPr>
              <w:t>App engine does one thing well</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3"/>
              <w:rPr>
                <w:rFonts w:ascii="Cambria"/>
                <w:sz w:val="26"/>
              </w:rPr>
            </w:pPr>
          </w:p>
          <w:p>
            <w:pPr>
              <w:pStyle w:val="style4097"/>
              <w:ind w:left="456" w:right="445"/>
              <w:jc w:val="center"/>
              <w:rPr>
                <w:b/>
                <w:sz w:val="32"/>
              </w:rPr>
            </w:pPr>
            <w:r>
              <w:rPr>
                <w:b/>
                <w:sz w:val="32"/>
              </w:rPr>
              <w:t>0</w:t>
            </w:r>
            <w:r>
              <w:rPr>
                <w:b/>
                <w:sz w:val="32"/>
              </w:rPr>
              <w:t>8</w:t>
            </w:r>
          </w:p>
        </w:tc>
      </w:tr>
      <w:tr>
        <w:tblPrEx/>
        <w:trPr>
          <w:trHeight w:val="983"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2"/>
              <w:rPr>
                <w:rFonts w:ascii="Cambria"/>
                <w:sz w:val="32"/>
                <w:szCs w:val="28"/>
              </w:rPr>
            </w:pPr>
          </w:p>
          <w:p>
            <w:pPr>
              <w:pStyle w:val="style4097"/>
              <w:spacing w:before="1"/>
              <w:ind w:left="9"/>
              <w:jc w:val="center"/>
              <w:rPr>
                <w:sz w:val="32"/>
                <w:szCs w:val="28"/>
              </w:rPr>
            </w:pPr>
            <w:r>
              <w:rPr>
                <w:sz w:val="32"/>
                <w:szCs w:val="28"/>
              </w:rPr>
              <w:t>7</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41"/>
              <w:rPr>
                <w:bCs/>
                <w:color w:val="1f1e27"/>
                <w:sz w:val="32"/>
                <w:lang w:val="en-IN"/>
              </w:rPr>
            </w:pPr>
            <w:r>
              <w:rPr>
                <w:bCs/>
                <w:color w:val="1f1e27"/>
                <w:sz w:val="32"/>
              </w:rPr>
              <w:t xml:space="preserve">Services </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3"/>
              <w:rPr>
                <w:rFonts w:ascii="Cambria"/>
                <w:sz w:val="26"/>
              </w:rPr>
            </w:pPr>
          </w:p>
          <w:p>
            <w:pPr>
              <w:pStyle w:val="style4097"/>
              <w:spacing w:before="1"/>
              <w:ind w:left="456" w:right="445"/>
              <w:jc w:val="center"/>
              <w:rPr>
                <w:b/>
                <w:sz w:val="32"/>
              </w:rPr>
            </w:pPr>
            <w:r>
              <w:rPr>
                <w:b/>
                <w:sz w:val="32"/>
              </w:rPr>
              <w:t>09</w:t>
            </w:r>
          </w:p>
        </w:tc>
      </w:tr>
      <w:tr>
        <w:tblPrEx/>
        <w:trPr>
          <w:trHeight w:val="904"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8"/>
              <w:rPr>
                <w:rFonts w:ascii="Cambria"/>
                <w:sz w:val="32"/>
                <w:szCs w:val="28"/>
              </w:rPr>
            </w:pPr>
          </w:p>
          <w:p>
            <w:pPr>
              <w:pStyle w:val="style4097"/>
              <w:ind w:left="125" w:right="118"/>
              <w:jc w:val="center"/>
              <w:rPr>
                <w:sz w:val="32"/>
                <w:szCs w:val="28"/>
              </w:rPr>
            </w:pPr>
            <w:r>
              <w:rPr>
                <w:sz w:val="32"/>
                <w:szCs w:val="28"/>
              </w:rPr>
              <w:t>8.</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38"/>
              <w:rPr>
                <w:bCs/>
                <w:color w:val="1f1e27"/>
                <w:sz w:val="32"/>
              </w:rPr>
            </w:pPr>
            <w:r>
              <w:rPr>
                <w:bCs/>
                <w:color w:val="1f1e27"/>
                <w:sz w:val="32"/>
              </w:rPr>
              <w:t xml:space="preserve">App engine architecture </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267"/>
              <w:ind w:left="456" w:right="445"/>
              <w:jc w:val="center"/>
              <w:rPr>
                <w:b/>
                <w:sz w:val="32"/>
              </w:rPr>
            </w:pPr>
            <w:r>
              <w:rPr>
                <w:b/>
                <w:sz w:val="32"/>
              </w:rPr>
              <w:t>1</w:t>
            </w:r>
            <w:r>
              <w:rPr>
                <w:b/>
                <w:sz w:val="32"/>
              </w:rPr>
              <w:t>0</w:t>
            </w:r>
          </w:p>
        </w:tc>
      </w:tr>
      <w:tr>
        <w:tblPrEx/>
        <w:trPr>
          <w:trHeight w:val="904" w:hRule="atLeast"/>
        </w:trPr>
        <w:tc>
          <w:tcPr>
            <w:tcW w:w="768" w:type="dxa"/>
            <w:tcBorders>
              <w:top w:val="single" w:sz="4" w:space="0" w:color="bebebe"/>
              <w:left w:val="single" w:sz="4" w:space="0" w:color="bebebe"/>
              <w:bottom w:val="single" w:sz="4" w:space="0" w:color="bebebe"/>
              <w:right w:val="single" w:sz="4" w:space="0" w:color="bebebe"/>
            </w:tcBorders>
          </w:tcPr>
          <w:p>
            <w:pPr>
              <w:pStyle w:val="style4097"/>
              <w:spacing w:before="8"/>
              <w:rPr>
                <w:rFonts w:ascii="Cambria"/>
                <w:sz w:val="32"/>
                <w:szCs w:val="28"/>
              </w:rPr>
            </w:pPr>
          </w:p>
          <w:p>
            <w:pPr>
              <w:pStyle w:val="style4097"/>
              <w:spacing w:before="8"/>
              <w:jc w:val="center"/>
              <w:rPr>
                <w:rFonts w:ascii="Cambria"/>
                <w:sz w:val="32"/>
                <w:szCs w:val="28"/>
              </w:rPr>
            </w:pPr>
            <w:r>
              <w:rPr>
                <w:rFonts w:ascii="Cambria"/>
                <w:sz w:val="32"/>
                <w:szCs w:val="28"/>
              </w:rPr>
              <w:t>9.</w:t>
            </w:r>
          </w:p>
        </w:tc>
        <w:tc>
          <w:tcPr>
            <w:tcW w:w="6887" w:type="dxa"/>
            <w:tcBorders>
              <w:top w:val="single" w:sz="4" w:space="0" w:color="bebebe"/>
              <w:left w:val="single" w:sz="4" w:space="0" w:color="bebebe"/>
              <w:bottom w:val="single" w:sz="4" w:space="0" w:color="bebebe"/>
              <w:right w:val="single" w:sz="4" w:space="0" w:color="bebebe"/>
            </w:tcBorders>
          </w:tcPr>
          <w:p>
            <w:pPr>
              <w:pStyle w:val="style4097"/>
              <w:spacing w:before="238"/>
              <w:rPr>
                <w:bCs/>
                <w:color w:val="1f1e27"/>
                <w:sz w:val="32"/>
                <w:lang w:val="en-IN"/>
              </w:rPr>
            </w:pPr>
            <w:r>
              <w:rPr>
                <w:bCs/>
                <w:color w:val="1f1e27"/>
                <w:sz w:val="32"/>
                <w:lang w:val="en-IN"/>
              </w:rPr>
              <w:t>JDO detail</w:t>
            </w:r>
          </w:p>
        </w:tc>
        <w:tc>
          <w:tcPr>
            <w:tcW w:w="2412" w:type="dxa"/>
            <w:tcBorders>
              <w:top w:val="single" w:sz="4" w:space="0" w:color="bebebe"/>
              <w:left w:val="single" w:sz="4" w:space="0" w:color="bebebe"/>
              <w:bottom w:val="single" w:sz="4" w:space="0" w:color="bebebe"/>
              <w:right w:val="single" w:sz="4" w:space="0" w:color="bebebe"/>
            </w:tcBorders>
          </w:tcPr>
          <w:p>
            <w:pPr>
              <w:pStyle w:val="style4097"/>
              <w:spacing w:before="267"/>
              <w:ind w:left="456" w:right="445"/>
              <w:jc w:val="center"/>
              <w:rPr>
                <w:b/>
                <w:sz w:val="32"/>
              </w:rPr>
            </w:pPr>
            <w:r>
              <w:rPr>
                <w:b/>
                <w:sz w:val="32"/>
              </w:rPr>
              <w:t>11</w:t>
            </w:r>
          </w:p>
        </w:tc>
      </w:tr>
      <w:tr>
        <w:tblPrEx/>
        <w:trPr>
          <w:trHeight w:val="904" w:hRule="atLeast"/>
        </w:trPr>
        <w:tc>
          <w:tcPr>
            <w:tcW w:w="768" w:type="dxa"/>
            <w:tcBorders>
              <w:top w:val="single" w:sz="4" w:space="0" w:color="bebebe"/>
              <w:left w:val="single" w:sz="4" w:space="0" w:color="bebebe"/>
              <w:right w:val="single" w:sz="4" w:space="0" w:color="bebebe"/>
            </w:tcBorders>
          </w:tcPr>
          <w:p>
            <w:pPr>
              <w:pStyle w:val="style4097"/>
              <w:spacing w:before="8"/>
              <w:jc w:val="center"/>
              <w:rPr>
                <w:rFonts w:ascii="Cambria"/>
                <w:sz w:val="32"/>
                <w:szCs w:val="28"/>
              </w:rPr>
            </w:pPr>
          </w:p>
          <w:p>
            <w:pPr>
              <w:pStyle w:val="style4097"/>
              <w:spacing w:before="8"/>
              <w:jc w:val="center"/>
              <w:rPr>
                <w:rFonts w:ascii="Cambria"/>
                <w:sz w:val="32"/>
                <w:szCs w:val="28"/>
              </w:rPr>
            </w:pPr>
            <w:r>
              <w:rPr>
                <w:rFonts w:ascii="Cambria"/>
                <w:sz w:val="32"/>
                <w:szCs w:val="28"/>
              </w:rPr>
              <w:t>10.</w:t>
            </w:r>
          </w:p>
        </w:tc>
        <w:tc>
          <w:tcPr>
            <w:tcW w:w="6887" w:type="dxa"/>
            <w:tcBorders>
              <w:top w:val="single" w:sz="4" w:space="0" w:color="bebebe"/>
              <w:left w:val="single" w:sz="4" w:space="0" w:color="bebebe"/>
              <w:right w:val="single" w:sz="4" w:space="0" w:color="bebebe"/>
            </w:tcBorders>
          </w:tcPr>
          <w:p>
            <w:pPr>
              <w:pStyle w:val="style4097"/>
              <w:spacing w:before="238"/>
              <w:rPr>
                <w:bCs/>
                <w:color w:val="1f1e27"/>
                <w:sz w:val="32"/>
                <w:lang w:val="en-IN"/>
              </w:rPr>
            </w:pPr>
            <w:r>
              <w:rPr>
                <w:bCs/>
                <w:color w:val="1f1e27"/>
                <w:sz w:val="32"/>
              </w:rPr>
              <w:t>Advantage</w:t>
            </w:r>
          </w:p>
        </w:tc>
        <w:tc>
          <w:tcPr>
            <w:tcW w:w="2412" w:type="dxa"/>
            <w:tcBorders>
              <w:top w:val="single" w:sz="4" w:space="0" w:color="bebebe"/>
              <w:left w:val="single" w:sz="4" w:space="0" w:color="bebebe"/>
              <w:right w:val="single" w:sz="4" w:space="0" w:color="bebebe"/>
            </w:tcBorders>
          </w:tcPr>
          <w:p>
            <w:pPr>
              <w:pStyle w:val="style4097"/>
              <w:spacing w:before="267"/>
              <w:ind w:left="456" w:right="445"/>
              <w:jc w:val="center"/>
              <w:rPr>
                <w:b/>
                <w:sz w:val="32"/>
              </w:rPr>
            </w:pPr>
            <w:r>
              <w:rPr>
                <w:b/>
                <w:sz w:val="32"/>
              </w:rPr>
              <w:t>12</w:t>
            </w:r>
          </w:p>
        </w:tc>
      </w:tr>
    </w:tbl>
    <w:p>
      <w:pPr>
        <w:pStyle w:val="style0"/>
        <w:jc w:val="center"/>
        <w:rPr>
          <w:sz w:val="32"/>
        </w:rPr>
        <w:sectPr>
          <w:pgSz w:w="11930" w:h="16850" w:orient="portrait"/>
          <w:pgMar w:top="1600" w:right="500" w:bottom="1140" w:left="980" w:header="0" w:footer="955" w:gutter="0"/>
          <w:pgBorders w:zOrder="front" w:display="allPages" w:offsetFrom="page">
            <w:top w:val="single" w:sz="4" w:space="24" w:color="auto"/>
            <w:left w:val="single" w:sz="4" w:space="24" w:color="auto"/>
            <w:bottom w:val="single" w:sz="4" w:space="24" w:color="auto"/>
            <w:right w:val="single" w:sz="4" w:space="24" w:color="auto"/>
          </w:pgBorders>
          <w:cols w:space="720"/>
        </w:sectPr>
      </w:pPr>
    </w:p>
    <w:p>
      <w:pPr>
        <w:pStyle w:val="style179"/>
        <w:numPr>
          <w:ilvl w:val="0"/>
          <w:numId w:val="1"/>
        </w:numPr>
        <w:tabs>
          <w:tab w:val="left" w:leader="none" w:pos="1190"/>
        </w:tabs>
        <w:spacing w:before="58"/>
        <w:jc w:val="left"/>
        <w:rPr>
          <w:b/>
          <w:sz w:val="44"/>
        </w:rPr>
      </w:pPr>
      <w:r>
        <w:rPr>
          <w:b/>
          <w:sz w:val="44"/>
        </w:rPr>
        <w:t>Introduction</w:t>
      </w:r>
    </w:p>
    <w:p>
      <w:pPr>
        <w:pStyle w:val="style0"/>
        <w:widowControl/>
        <w:shd w:val="clear" w:color="auto" w:fill="ffffff"/>
        <w:autoSpaceDE/>
        <w:autoSpaceDN/>
        <w:spacing w:before="120" w:after="360" w:lineRule="atLeast" w:line="401"/>
        <w:rPr>
          <w:rFonts w:ascii="Arial" w:cs="Arial" w:hAnsi="Arial"/>
          <w:color w:val="666666"/>
          <w:sz w:val="27"/>
          <w:szCs w:val="27"/>
          <w:lang w:val="en-IN" w:eastAsia="en-IN"/>
        </w:rPr>
      </w:pPr>
      <w:r>
        <w:rPr>
          <w:rFonts w:ascii="Arial" w:cs="Arial" w:hAnsi="Arial"/>
          <w:color w:val="666666"/>
          <w:sz w:val="27"/>
          <w:szCs w:val="27"/>
          <w:lang w:val="en-IN" w:eastAsia="en-IN"/>
        </w:rPr>
        <w:t>Google App Engine (GAE) is a platform-as-a-service product that provides </w:t>
      </w:r>
      <w:r>
        <w:rPr/>
        <w:fldChar w:fldCharType="begin"/>
      </w:r>
      <w:r>
        <w:instrText xml:space="preserve"> HYPERLINK "https://www.techtarget.com/searchcloudcomputing/definition/web-application-development" </w:instrText>
      </w:r>
      <w:r>
        <w:rPr/>
        <w:fldChar w:fldCharType="separate"/>
      </w:r>
      <w:r>
        <w:rPr/>
        <w:fldChar w:fldCharType="end"/>
      </w:r>
      <w:r>
        <w:rPr>
          <w:rFonts w:ascii="Arial" w:cs="Arial" w:hAnsi="Arial"/>
          <w:color w:val="666666"/>
          <w:sz w:val="27"/>
          <w:szCs w:val="27"/>
          <w:lang w:val="en-IN" w:eastAsia="en-IN"/>
        </w:rPr>
        <w:t> and enterprises with access to Google's  hosting and tier 1 internet service.</w:t>
      </w:r>
    </w:p>
    <w:p>
      <w:pPr>
        <w:pStyle w:val="style0"/>
        <w:widowControl/>
        <w:shd w:val="clear" w:color="auto" w:fill="ffffff"/>
        <w:autoSpaceDE/>
        <w:autoSpaceDN/>
        <w:spacing w:before="360" w:after="360" w:lineRule="atLeast" w:line="401"/>
        <w:rPr>
          <w:rFonts w:ascii="Arial" w:cs="Arial" w:hAnsi="Arial"/>
          <w:color w:val="666666"/>
          <w:sz w:val="27"/>
          <w:szCs w:val="27"/>
          <w:lang w:val="en-IN" w:eastAsia="en-IN"/>
        </w:rPr>
      </w:pPr>
      <w:r>
        <w:rPr>
          <w:rFonts w:ascii="Arial" w:cs="Arial" w:hAnsi="Arial"/>
          <w:color w:val="666666"/>
          <w:sz w:val="27"/>
          <w:szCs w:val="27"/>
          <w:lang w:val="en-IN" w:eastAsia="en-IN"/>
        </w:rPr>
        <w:t>GAE requires that applications be written in</w:t>
      </w:r>
      <w:r>
        <w:rPr>
          <w:rFonts w:ascii="Arial" w:cs="Arial" w:hAnsi="Arial"/>
          <w:color w:val="666666"/>
          <w:sz w:val="27"/>
          <w:szCs w:val="27"/>
          <w:lang w:val="en-IN" w:eastAsia="en-IN"/>
        </w:rPr>
        <w:t xml:space="preserve"> JAVA</w:t>
      </w:r>
      <w:r>
        <w:rPr>
          <w:rFonts w:ascii="Arial" w:cs="Arial" w:hAnsi="Arial"/>
          <w:color w:val="666666"/>
          <w:sz w:val="27"/>
          <w:szCs w:val="27"/>
          <w:lang w:val="en-IN" w:eastAsia="en-IN"/>
        </w:rPr>
        <w:t> or </w:t>
      </w:r>
      <w:r>
        <w:rPr>
          <w:rFonts w:ascii="Arial" w:cs="Arial" w:hAnsi="Arial"/>
          <w:color w:val="666666"/>
          <w:sz w:val="27"/>
          <w:szCs w:val="27"/>
          <w:lang w:val="en-IN" w:eastAsia="en-IN"/>
        </w:rPr>
        <w:t>PYTHON</w:t>
      </w:r>
      <w:r>
        <w:rPr>
          <w:rFonts w:ascii="Arial" w:cs="Arial" w:hAnsi="Arial"/>
          <w:color w:val="666666"/>
          <w:sz w:val="27"/>
          <w:szCs w:val="27"/>
          <w:lang w:val="en-IN" w:eastAsia="en-IN"/>
        </w:rPr>
        <w:t>, store data in Google   use the Google query language. Noncompliant applications require modification to use GAE.</w:t>
      </w:r>
    </w:p>
    <w:p>
      <w:pPr>
        <w:pStyle w:val="style0"/>
        <w:widowControl/>
        <w:shd w:val="clear" w:color="auto" w:fill="ffffff"/>
        <w:autoSpaceDE/>
        <w:autoSpaceDN/>
        <w:spacing w:before="360" w:after="360" w:lineRule="atLeast" w:line="401"/>
        <w:rPr>
          <w:rFonts w:ascii="Arial" w:cs="Arial" w:hAnsi="Arial"/>
          <w:color w:val="666666"/>
          <w:sz w:val="27"/>
          <w:szCs w:val="27"/>
          <w:lang w:val="en-IN" w:eastAsia="en-IN"/>
        </w:rPr>
      </w:pPr>
      <w:r>
        <w:rPr>
          <w:rFonts w:ascii="Arial" w:cs="Arial" w:hAnsi="Arial"/>
          <w:color w:val="666666"/>
          <w:sz w:val="27"/>
          <w:szCs w:val="27"/>
          <w:lang w:val="en-IN" w:eastAsia="en-IN"/>
        </w:rPr>
        <w:t>GAE provides more  other scalable hosting services, such as Amazon Elastic Compute Cloud (</w:t>
      </w:r>
      <w:r>
        <w:rPr>
          <w:rFonts w:ascii="Arial" w:cs="Arial" w:hAnsi="Arial"/>
          <w:color w:val="666666"/>
          <w:sz w:val="27"/>
          <w:szCs w:val="27"/>
          <w:lang w:val="en-IN" w:eastAsia="en-IN"/>
        </w:rPr>
        <w:t>EC2</w:t>
      </w:r>
      <w:r>
        <w:rPr>
          <w:rFonts w:ascii="Arial" w:cs="Arial" w:hAnsi="Arial"/>
          <w:color w:val="666666"/>
          <w:sz w:val="27"/>
          <w:szCs w:val="27"/>
          <w:lang w:val="en-IN" w:eastAsia="en-IN"/>
        </w:rPr>
        <w:t>). GAE also eliminates some system administration and development tasks to make writing scalable applications easier.</w:t>
      </w:r>
    </w:p>
    <w:p>
      <w:pPr>
        <w:pStyle w:val="style0"/>
        <w:widowControl/>
        <w:shd w:val="clear" w:color="auto" w:fill="ffffff"/>
        <w:autoSpaceDE/>
        <w:autoSpaceDN/>
        <w:spacing w:before="360" w:after="360" w:lineRule="atLeast" w:line="401"/>
        <w:rPr>
          <w:rFonts w:ascii="Arial" w:cs="Arial" w:hAnsi="Arial"/>
          <w:color w:val="666666"/>
          <w:sz w:val="27"/>
          <w:szCs w:val="27"/>
          <w:lang w:val="en-IN" w:eastAsia="en-IN"/>
        </w:rPr>
      </w:pPr>
      <w:r>
        <w:rPr>
          <w:rFonts w:ascii="Arial" w:cs="Arial" w:hAnsi="Arial"/>
          <w:color w:val="666666"/>
          <w:sz w:val="27"/>
          <w:szCs w:val="27"/>
          <w:lang w:val="en-IN" w:eastAsia="en-IN"/>
        </w:rPr>
        <w:t>Google provides GAE free up to a certain amount of use for the following resources:</w:t>
      </w:r>
    </w:p>
    <w:p>
      <w:pPr>
        <w:pStyle w:val="style0"/>
        <w:widowControl/>
        <w:numPr>
          <w:ilvl w:val="0"/>
          <w:numId w:val="6"/>
        </w:numPr>
        <w:shd w:val="clear" w:color="auto" w:fill="ffffff"/>
        <w:autoSpaceDE/>
        <w:autoSpaceDN/>
        <w:spacing w:before="150" w:after="150" w:lineRule="atLeast" w:line="401"/>
        <w:ind w:left="1095"/>
        <w:rPr>
          <w:rFonts w:ascii="Arial" w:cs="Arial" w:hAnsi="Arial"/>
          <w:color w:val="666666"/>
          <w:sz w:val="27"/>
          <w:szCs w:val="27"/>
          <w:lang w:val="en-IN" w:eastAsia="en-IN"/>
        </w:rPr>
      </w:pPr>
      <w:r>
        <w:rPr>
          <w:rFonts w:ascii="Arial" w:cs="Arial" w:hAnsi="Arial"/>
          <w:color w:val="666666"/>
          <w:sz w:val="27"/>
          <w:szCs w:val="27"/>
          <w:lang w:val="en-IN" w:eastAsia="en-IN"/>
        </w:rPr>
        <w:t xml:space="preserve">processor </w:t>
      </w:r>
      <w:r>
        <w:rPr>
          <w:rFonts w:ascii="Arial" w:cs="Arial" w:hAnsi="Arial"/>
          <w:color w:val="666666"/>
          <w:sz w:val="27"/>
          <w:szCs w:val="27"/>
          <w:lang w:val="en-IN" w:eastAsia="en-IN"/>
        </w:rPr>
        <w:t>(CPU</w:t>
      </w:r>
      <w:r>
        <w:rPr>
          <w:rFonts w:ascii="Arial" w:cs="Arial" w:hAnsi="Arial"/>
          <w:color w:val="666666"/>
          <w:sz w:val="27"/>
          <w:szCs w:val="27"/>
          <w:lang w:val="en-IN" w:eastAsia="en-IN"/>
        </w:rPr>
        <w:t>)</w:t>
      </w:r>
    </w:p>
    <w:p>
      <w:pPr>
        <w:pStyle w:val="style0"/>
        <w:widowControl/>
        <w:numPr>
          <w:ilvl w:val="0"/>
          <w:numId w:val="6"/>
        </w:numPr>
        <w:shd w:val="clear" w:color="auto" w:fill="ffffff"/>
        <w:autoSpaceDE/>
        <w:autoSpaceDN/>
        <w:spacing w:before="150" w:after="150" w:lineRule="atLeast" w:line="401"/>
        <w:ind w:left="1095"/>
        <w:rPr>
          <w:rFonts w:ascii="Arial" w:cs="Arial" w:hAnsi="Arial"/>
          <w:color w:val="666666"/>
          <w:sz w:val="27"/>
          <w:szCs w:val="27"/>
          <w:lang w:val="en-IN" w:eastAsia="en-IN"/>
        </w:rPr>
      </w:pPr>
      <w:r>
        <w:rPr>
          <w:rFonts w:ascii="Arial" w:cs="Arial" w:hAnsi="Arial"/>
          <w:color w:val="666666"/>
          <w:sz w:val="27"/>
          <w:szCs w:val="27"/>
          <w:lang w:val="en-IN" w:eastAsia="en-IN"/>
        </w:rPr>
        <w:t>storage</w:t>
      </w:r>
    </w:p>
    <w:p>
      <w:pPr>
        <w:pStyle w:val="style0"/>
        <w:widowControl/>
        <w:numPr>
          <w:ilvl w:val="0"/>
          <w:numId w:val="6"/>
        </w:numPr>
        <w:shd w:val="clear" w:color="auto" w:fill="ffffff"/>
        <w:autoSpaceDE/>
        <w:autoSpaceDN/>
        <w:spacing w:before="150" w:after="150" w:lineRule="atLeast" w:line="401"/>
        <w:ind w:left="1095"/>
        <w:rPr>
          <w:rFonts w:ascii="Arial" w:cs="Arial" w:hAnsi="Arial"/>
          <w:color w:val="666666"/>
          <w:sz w:val="27"/>
          <w:szCs w:val="27"/>
          <w:lang w:val="en-IN" w:eastAsia="en-IN"/>
        </w:rPr>
      </w:pPr>
      <w:r>
        <w:rPr>
          <w:rFonts w:ascii="Arial" w:cs="Arial" w:hAnsi="Arial"/>
          <w:color w:val="666666"/>
          <w:sz w:val="27"/>
          <w:szCs w:val="27"/>
          <w:lang w:val="en-IN" w:eastAsia="en-IN"/>
        </w:rPr>
        <w:t xml:space="preserve">application programming interface </w:t>
      </w:r>
      <w:r>
        <w:rPr>
          <w:rFonts w:ascii="Arial" w:cs="Arial" w:hAnsi="Arial"/>
          <w:color w:val="666666"/>
          <w:sz w:val="27"/>
          <w:szCs w:val="27"/>
          <w:lang w:val="en-IN" w:eastAsia="en-IN"/>
        </w:rPr>
        <w:t>(API</w:t>
      </w:r>
      <w:r>
        <w:rPr>
          <w:rFonts w:ascii="Arial" w:cs="Arial" w:hAnsi="Arial"/>
          <w:color w:val="666666"/>
          <w:sz w:val="27"/>
          <w:szCs w:val="27"/>
          <w:lang w:val="en-IN" w:eastAsia="en-IN"/>
        </w:rPr>
        <w:t>) calls</w:t>
      </w:r>
    </w:p>
    <w:p>
      <w:pPr>
        <w:pStyle w:val="style0"/>
        <w:widowControl/>
        <w:numPr>
          <w:ilvl w:val="0"/>
          <w:numId w:val="6"/>
        </w:numPr>
        <w:shd w:val="clear" w:color="auto" w:fill="ffffff"/>
        <w:autoSpaceDE/>
        <w:autoSpaceDN/>
        <w:spacing w:before="150" w:after="150" w:lineRule="atLeast" w:line="401"/>
        <w:ind w:left="1095"/>
        <w:rPr>
          <w:rFonts w:ascii="Arial" w:cs="Arial" w:hAnsi="Arial"/>
          <w:color w:val="666666"/>
          <w:sz w:val="27"/>
          <w:szCs w:val="27"/>
          <w:lang w:val="en-IN" w:eastAsia="en-IN"/>
        </w:rPr>
      </w:pPr>
      <w:r>
        <w:rPr>
          <w:rFonts w:ascii="Arial" w:cs="Arial" w:hAnsi="Arial"/>
          <w:color w:val="666666"/>
          <w:sz w:val="27"/>
          <w:szCs w:val="27"/>
          <w:lang w:val="en-IN" w:eastAsia="en-IN"/>
        </w:rPr>
        <w:t>concurrent requests</w:t>
      </w:r>
    </w:p>
    <w:p>
      <w:pPr>
        <w:pStyle w:val="style0"/>
        <w:widowControl/>
        <w:shd w:val="clear" w:color="auto" w:fill="ffffff"/>
        <w:autoSpaceDE/>
        <w:autoSpaceDN/>
        <w:spacing w:before="360" w:after="360" w:lineRule="atLeast" w:line="401"/>
        <w:rPr>
          <w:rFonts w:ascii="Arial" w:cs="Arial" w:hAnsi="Arial"/>
          <w:color w:val="666666"/>
          <w:sz w:val="27"/>
          <w:szCs w:val="27"/>
          <w:lang w:val="en-IN" w:eastAsia="en-IN"/>
        </w:rPr>
      </w:pPr>
      <w:r>
        <w:rPr>
          <w:rFonts w:ascii="Arial" w:cs="Arial" w:hAnsi="Arial"/>
          <w:color w:val="666666"/>
          <w:sz w:val="27"/>
          <w:szCs w:val="27"/>
          <w:lang w:val="en-IN" w:eastAsia="en-IN"/>
        </w:rPr>
        <w:t>Users exceeding the per-day or per-minute rates can pay for more of these resources.</w:t>
      </w:r>
    </w:p>
    <w:p>
      <w:pPr>
        <w:pStyle w:val="style3"/>
        <w:shd w:val="clear" w:color="auto" w:fill="ffffff"/>
        <w:spacing w:lineRule="atLeast" w:line="336"/>
        <w:ind w:left="0" w:firstLine="0"/>
        <w:rPr>
          <w:rFonts w:ascii="Arial" w:cs="Arial" w:hAnsi="Arial"/>
          <w:color w:val="323232"/>
          <w:sz w:val="30"/>
          <w:szCs w:val="30"/>
        </w:rPr>
      </w:pPr>
      <w:r>
        <w:rPr>
          <w:rFonts w:ascii="Arial" w:cs="Arial" w:hAnsi="Arial"/>
          <w:color w:val="323232"/>
          <w:sz w:val="30"/>
          <w:szCs w:val="30"/>
        </w:rPr>
        <w:t xml:space="preserve">    </w:t>
      </w:r>
      <w:r>
        <w:rPr>
          <w:rFonts w:ascii="Arial" w:cs="Arial" w:hAnsi="Arial"/>
          <w:color w:val="323232"/>
          <w:sz w:val="30"/>
          <w:szCs w:val="30"/>
        </w:rPr>
        <w:t>What are GAE's key features?</w:t>
      </w:r>
    </w:p>
    <w:p>
      <w:pPr>
        <w:pStyle w:val="style94"/>
        <w:shd w:val="clear" w:color="auto" w:fill="ffffff"/>
        <w:spacing w:before="120" w:beforeAutospacing="false" w:after="360" w:afterAutospacing="false" w:lineRule="atLeast" w:line="401"/>
        <w:rPr>
          <w:rFonts w:ascii="Arial" w:cs="Arial" w:hAnsi="Arial"/>
          <w:color w:val="666666"/>
          <w:sz w:val="27"/>
          <w:szCs w:val="27"/>
        </w:rPr>
      </w:pPr>
      <w:r>
        <w:rPr>
          <w:rFonts w:ascii="Arial" w:cs="Arial" w:hAnsi="Arial"/>
          <w:color w:val="666666"/>
          <w:sz w:val="27"/>
          <w:szCs w:val="27"/>
        </w:rPr>
        <w:t>Key features of GAE include the following:</w:t>
      </w:r>
    </w:p>
    <w:p>
      <w:pPr>
        <w:pStyle w:val="style94"/>
        <w:shd w:val="clear" w:color="auto" w:fill="ffffff"/>
        <w:spacing w:before="360" w:beforeAutospacing="false" w:after="360" w:afterAutospacing="false" w:lineRule="atLeast" w:line="401"/>
        <w:rPr>
          <w:rFonts w:ascii="Arial" w:cs="Arial" w:hAnsi="Arial"/>
          <w:color w:val="666666"/>
          <w:sz w:val="27"/>
          <w:szCs w:val="27"/>
        </w:rPr>
      </w:pPr>
      <w:r>
        <w:rPr>
          <w:rStyle w:val="style87"/>
          <w:rFonts w:ascii="Arial" w:cs="Arial" w:hAnsi="Arial"/>
          <w:color w:val="666666"/>
          <w:sz w:val="27"/>
          <w:szCs w:val="27"/>
        </w:rPr>
        <w:t>API selection.</w:t>
      </w:r>
      <w:r>
        <w:rPr>
          <w:rFonts w:ascii="Arial" w:cs="Arial" w:hAnsi="Arial"/>
          <w:color w:val="666666"/>
          <w:sz w:val="27"/>
          <w:szCs w:val="27"/>
        </w:rPr>
        <w:t> GAE has several built-in APIs, including the following five:</w:t>
      </w:r>
    </w:p>
    <w:p>
      <w:pPr>
        <w:pStyle w:val="style0"/>
        <w:widowControl/>
        <w:numPr>
          <w:ilvl w:val="0"/>
          <w:numId w:val="7"/>
        </w:numPr>
        <w:shd w:val="clear" w:color="auto" w:fill="ffffff"/>
        <w:autoSpaceDE/>
        <w:autoSpaceDN/>
        <w:spacing w:before="150" w:after="150" w:lineRule="atLeast" w:line="401"/>
        <w:ind w:left="1095"/>
        <w:rPr>
          <w:rFonts w:ascii="Arial" w:cs="Arial" w:hAnsi="Arial"/>
          <w:color w:val="666666"/>
          <w:sz w:val="27"/>
          <w:szCs w:val="27"/>
        </w:rPr>
      </w:pPr>
      <w:r>
        <w:rPr>
          <w:rStyle w:val="style87"/>
          <w:rFonts w:ascii="Arial" w:cs="Arial" w:hAnsi="Arial"/>
          <w:color w:val="666666"/>
          <w:sz w:val="27"/>
          <w:szCs w:val="27"/>
        </w:rPr>
        <w:t>Blobstore</w:t>
      </w:r>
      <w:r>
        <w:rPr>
          <w:rFonts w:ascii="Arial" w:cs="Arial" w:hAnsi="Arial"/>
          <w:color w:val="666666"/>
          <w:sz w:val="27"/>
          <w:szCs w:val="27"/>
        </w:rPr>
        <w:t> for serving large data objects;</w:t>
      </w:r>
    </w:p>
    <w:p>
      <w:pPr>
        <w:pStyle w:val="style0"/>
        <w:widowControl/>
        <w:numPr>
          <w:ilvl w:val="0"/>
          <w:numId w:val="7"/>
        </w:numPr>
        <w:shd w:val="clear" w:color="auto" w:fill="ffffff"/>
        <w:autoSpaceDE/>
        <w:autoSpaceDN/>
        <w:spacing w:before="150" w:after="150" w:lineRule="atLeast" w:line="401"/>
        <w:ind w:left="1095"/>
        <w:rPr>
          <w:rFonts w:ascii="Arial" w:cs="Arial" w:hAnsi="Arial"/>
          <w:color w:val="666666"/>
          <w:sz w:val="27"/>
          <w:szCs w:val="27"/>
        </w:rPr>
      </w:pPr>
      <w:r>
        <w:rPr>
          <w:rStyle w:val="style87"/>
          <w:rFonts w:ascii="Arial" w:cs="Arial" w:hAnsi="Arial"/>
          <w:color w:val="666666"/>
          <w:sz w:val="27"/>
          <w:szCs w:val="27"/>
        </w:rPr>
        <w:t>GAE Cloud Storage </w:t>
      </w:r>
      <w:r>
        <w:rPr>
          <w:rFonts w:ascii="Arial" w:cs="Arial" w:hAnsi="Arial"/>
          <w:color w:val="666666"/>
          <w:sz w:val="27"/>
          <w:szCs w:val="27"/>
        </w:rPr>
        <w:t>for storing data objects;</w:t>
      </w:r>
    </w:p>
    <w:p>
      <w:pPr>
        <w:pStyle w:val="style0"/>
        <w:widowControl/>
        <w:numPr>
          <w:ilvl w:val="0"/>
          <w:numId w:val="7"/>
        </w:numPr>
        <w:shd w:val="clear" w:color="auto" w:fill="ffffff"/>
        <w:autoSpaceDE/>
        <w:autoSpaceDN/>
        <w:spacing w:before="150" w:after="150" w:lineRule="atLeast" w:line="401"/>
        <w:ind w:left="1095"/>
        <w:rPr>
          <w:rFonts w:ascii="Arial" w:cs="Arial" w:hAnsi="Arial"/>
          <w:color w:val="666666"/>
          <w:sz w:val="27"/>
          <w:szCs w:val="27"/>
        </w:rPr>
      </w:pPr>
      <w:r>
        <w:rPr>
          <w:rStyle w:val="style87"/>
          <w:rFonts w:ascii="Arial" w:cs="Arial" w:hAnsi="Arial"/>
          <w:color w:val="666666"/>
          <w:sz w:val="27"/>
          <w:szCs w:val="27"/>
        </w:rPr>
        <w:t>Page Speed Service </w:t>
      </w:r>
      <w:r>
        <w:rPr>
          <w:rFonts w:ascii="Arial" w:cs="Arial" w:hAnsi="Arial"/>
          <w:color w:val="666666"/>
          <w:sz w:val="27"/>
          <w:szCs w:val="27"/>
        </w:rPr>
        <w:t>for automatically speeding up webpage load times;</w:t>
      </w:r>
    </w:p>
    <w:p>
      <w:pPr>
        <w:pStyle w:val="style0"/>
        <w:widowControl/>
        <w:numPr>
          <w:ilvl w:val="0"/>
          <w:numId w:val="7"/>
        </w:numPr>
        <w:shd w:val="clear" w:color="auto" w:fill="ffffff"/>
        <w:autoSpaceDE/>
        <w:autoSpaceDN/>
        <w:spacing w:before="150" w:after="150" w:lineRule="atLeast" w:line="401"/>
        <w:ind w:left="1095"/>
        <w:rPr>
          <w:rFonts w:ascii="Arial" w:cs="Arial" w:hAnsi="Arial"/>
          <w:color w:val="666666"/>
          <w:sz w:val="27"/>
          <w:szCs w:val="27"/>
        </w:rPr>
      </w:pPr>
      <w:r>
        <w:rPr>
          <w:rStyle w:val="style87"/>
          <w:rFonts w:ascii="Arial" w:cs="Arial" w:hAnsi="Arial"/>
          <w:color w:val="666666"/>
          <w:sz w:val="27"/>
          <w:szCs w:val="27"/>
        </w:rPr>
        <w:t>URL Fetch Service </w:t>
      </w:r>
      <w:r>
        <w:rPr>
          <w:rFonts w:ascii="Arial" w:cs="Arial" w:hAnsi="Arial"/>
          <w:color w:val="666666"/>
          <w:sz w:val="27"/>
          <w:szCs w:val="27"/>
        </w:rPr>
        <w:t>to issue HTTP requests and receive responses for efficiency and scaling; and</w:t>
      </w:r>
    </w:p>
    <w:p>
      <w:pPr>
        <w:pStyle w:val="style0"/>
        <w:widowControl/>
        <w:numPr>
          <w:ilvl w:val="0"/>
          <w:numId w:val="7"/>
        </w:numPr>
        <w:shd w:val="clear" w:color="auto" w:fill="ffffff"/>
        <w:autoSpaceDE/>
        <w:autoSpaceDN/>
        <w:spacing w:before="150" w:after="150" w:lineRule="atLeast" w:line="401"/>
        <w:ind w:left="1095"/>
        <w:rPr>
          <w:rFonts w:ascii="Arial" w:cs="Arial" w:hAnsi="Arial"/>
          <w:color w:val="666666"/>
          <w:sz w:val="27"/>
          <w:szCs w:val="27"/>
        </w:rPr>
      </w:pPr>
      <w:r>
        <w:rPr>
          <w:rStyle w:val="style87"/>
          <w:rFonts w:ascii="Arial" w:cs="Arial" w:hAnsi="Arial"/>
          <w:color w:val="666666"/>
          <w:sz w:val="27"/>
          <w:szCs w:val="27"/>
        </w:rPr>
        <w:t>Memcache </w:t>
      </w:r>
      <w:r>
        <w:rPr>
          <w:rFonts w:ascii="Arial" w:cs="Arial" w:hAnsi="Arial"/>
          <w:color w:val="666666"/>
          <w:sz w:val="27"/>
          <w:szCs w:val="27"/>
        </w:rPr>
        <w:t>for a fully managed in-memory data store.</w:t>
      </w:r>
    </w:p>
    <w:p>
      <w:pPr>
        <w:pStyle w:val="style94"/>
        <w:shd w:val="clear" w:color="auto" w:fill="ffffff"/>
        <w:spacing w:before="360" w:beforeAutospacing="false" w:after="360" w:afterAutospacing="false" w:lineRule="atLeast" w:line="401"/>
        <w:rPr>
          <w:rFonts w:ascii="Arial" w:cs="Arial" w:hAnsi="Arial"/>
          <w:color w:val="666666"/>
          <w:sz w:val="27"/>
          <w:szCs w:val="27"/>
        </w:rPr>
      </w:pPr>
      <w:r>
        <w:rPr>
          <w:rStyle w:val="style87"/>
          <w:rFonts w:ascii="Arial" w:cs="Arial" w:hAnsi="Arial"/>
          <w:color w:val="666666"/>
          <w:sz w:val="27"/>
          <w:szCs w:val="27"/>
        </w:rPr>
        <w:t>Managed infrastructure.</w:t>
      </w:r>
      <w:r>
        <w:rPr>
          <w:rFonts w:ascii="Arial" w:cs="Arial" w:hAnsi="Arial"/>
          <w:color w:val="666666"/>
          <w:sz w:val="27"/>
          <w:szCs w:val="27"/>
        </w:rPr>
        <w:t> Google manages the back-end infrastructure for users. This approach makes GAE a serverless platform and simplifies API management.</w:t>
      </w:r>
    </w:p>
    <w:p>
      <w:pPr>
        <w:pStyle w:val="style94"/>
        <w:shd w:val="clear" w:color="auto" w:fill="ffffff"/>
        <w:spacing w:before="360" w:beforeAutospacing="false" w:after="360" w:afterAutospacing="false" w:lineRule="atLeast" w:line="401"/>
        <w:rPr>
          <w:rFonts w:ascii="Arial" w:cs="Arial" w:hAnsi="Arial"/>
          <w:color w:val="666666"/>
          <w:sz w:val="27"/>
          <w:szCs w:val="27"/>
        </w:rPr>
      </w:pPr>
      <w:r>
        <w:rPr>
          <w:rStyle w:val="style87"/>
          <w:rFonts w:ascii="Arial" w:cs="Arial" w:hAnsi="Arial"/>
          <w:color w:val="666666"/>
          <w:sz w:val="27"/>
          <w:szCs w:val="27"/>
        </w:rPr>
        <w:t>Support for legacy runtimes.</w:t>
      </w:r>
      <w:r>
        <w:rPr>
          <w:rFonts w:ascii="Arial" w:cs="Arial" w:hAnsi="Arial"/>
          <w:color w:val="666666"/>
          <w:sz w:val="27"/>
          <w:szCs w:val="27"/>
        </w:rPr>
        <w:t> GAE supports legacy runtimes, which are versions of programming languages no longer maintained. Examples include Python 2.7, Java 8 and Go 1.11.</w:t>
      </w:r>
    </w:p>
    <w:p>
      <w:pPr>
        <w:pStyle w:val="style94"/>
        <w:shd w:val="clear" w:color="auto" w:fill="ffffff"/>
        <w:spacing w:before="360" w:beforeAutospacing="false" w:after="360" w:afterAutospacing="false" w:lineRule="atLeast" w:line="401"/>
        <w:rPr>
          <w:rFonts w:ascii="Arial" w:cs="Arial" w:hAnsi="Arial"/>
          <w:color w:val="666666"/>
          <w:sz w:val="27"/>
          <w:szCs w:val="27"/>
        </w:rPr>
      </w:pPr>
      <w:r>
        <w:rPr>
          <w:rStyle w:val="style87"/>
          <w:rFonts w:ascii="Arial" w:cs="Arial" w:hAnsi="Arial"/>
          <w:color w:val="666666"/>
          <w:sz w:val="27"/>
          <w:szCs w:val="27"/>
        </w:rPr>
        <w:t>Application diagnostics.</w:t>
      </w:r>
      <w:r>
        <w:rPr>
          <w:rFonts w:ascii="Arial" w:cs="Arial" w:hAnsi="Arial"/>
          <w:color w:val="666666"/>
          <w:sz w:val="27"/>
          <w:szCs w:val="27"/>
        </w:rPr>
        <w:t> GAE lets users record data and run diagnostics on applications to gauge performance.</w:t>
      </w:r>
    </w:p>
    <w:p>
      <w:pPr>
        <w:pStyle w:val="style94"/>
        <w:shd w:val="clear" w:color="auto" w:fill="ffffff"/>
        <w:spacing w:before="360" w:beforeAutospacing="false" w:after="360" w:afterAutospacing="false" w:lineRule="atLeast" w:line="401"/>
        <w:rPr>
          <w:rFonts w:ascii="Arial" w:cs="Arial" w:hAnsi="Arial"/>
          <w:color w:val="666666"/>
          <w:sz w:val="27"/>
          <w:szCs w:val="27"/>
        </w:rPr>
      </w:pPr>
      <w:r>
        <w:rPr>
          <w:rStyle w:val="style87"/>
          <w:rFonts w:ascii="Arial" w:cs="Arial" w:hAnsi="Arial"/>
          <w:color w:val="666666"/>
          <w:sz w:val="27"/>
          <w:szCs w:val="27"/>
        </w:rPr>
        <w:t>Traffic splitting</w:t>
      </w:r>
      <w:r>
        <w:rPr>
          <w:rFonts w:ascii="Arial" w:cs="Arial" w:hAnsi="Arial"/>
          <w:color w:val="666666"/>
          <w:sz w:val="27"/>
          <w:szCs w:val="27"/>
        </w:rPr>
        <w:t>. GAE lets users route requests to different application versions.</w:t>
      </w:r>
    </w:p>
    <w:p>
      <w:pPr>
        <w:pStyle w:val="style94"/>
        <w:shd w:val="clear" w:color="auto" w:fill="ffffff"/>
        <w:spacing w:before="360" w:beforeAutospacing="false" w:after="360" w:afterAutospacing="false" w:lineRule="atLeast" w:line="401"/>
        <w:rPr>
          <w:rFonts w:ascii="Arial" w:cs="Arial" w:hAnsi="Arial"/>
          <w:color w:val="666666"/>
          <w:sz w:val="27"/>
          <w:szCs w:val="27"/>
        </w:rPr>
      </w:pPr>
      <w:r>
        <w:rPr>
          <w:rStyle w:val="style87"/>
          <w:rFonts w:ascii="Arial" w:cs="Arial" w:hAnsi="Arial"/>
          <w:color w:val="666666"/>
          <w:sz w:val="27"/>
          <w:szCs w:val="27"/>
        </w:rPr>
        <w:t>Versioning.</w:t>
      </w:r>
      <w:r>
        <w:rPr>
          <w:rFonts w:ascii="Arial" w:cs="Arial" w:hAnsi="Arial"/>
          <w:color w:val="666666"/>
          <w:sz w:val="27"/>
          <w:szCs w:val="27"/>
        </w:rPr>
        <w:t> Applications in Google App Engine function as a set of  that refer back to the main source code. Every time code is deployed to a service with the corresponding GAE configuration files, a version of that service is created.</w:t>
      </w:r>
    </w:p>
    <w:p>
      <w:pPr>
        <w:pStyle w:val="style0"/>
        <w:rPr>
          <w:sz w:val="28"/>
        </w:rPr>
      </w:pPr>
    </w:p>
    <w:p>
      <w:pPr>
        <w:pStyle w:val="style0"/>
        <w:rPr>
          <w:sz w:val="28"/>
        </w:rPr>
      </w:pPr>
    </w:p>
    <w:p>
      <w:pPr>
        <w:pStyle w:val="style0"/>
        <w:rPr>
          <w:sz w:val="28"/>
        </w:rPr>
      </w:pPr>
    </w:p>
    <w:p>
      <w:pPr>
        <w:pStyle w:val="style1"/>
        <w:numPr>
          <w:ilvl w:val="0"/>
          <w:numId w:val="1"/>
        </w:numPr>
        <w:tabs>
          <w:tab w:val="left" w:leader="none" w:pos="802"/>
        </w:tabs>
        <w:ind w:left="801" w:hanging="443"/>
        <w:jc w:val="left"/>
        <w:rPr/>
      </w:pPr>
      <w:r>
        <w:rPr>
          <w:color w:val="1f1e27"/>
        </w:rPr>
        <w:t xml:space="preserve">Platform as a service </w:t>
      </w:r>
    </w:p>
    <w:p>
      <w:pPr>
        <w:pStyle w:val="style1"/>
        <w:tabs>
          <w:tab w:val="left" w:leader="none" w:pos="802"/>
        </w:tabs>
        <w:jc w:val="right"/>
        <w:rPr>
          <w:b w:val="false"/>
          <w:bCs w:val="false"/>
          <w:color w:val="1f1e27"/>
        </w:rPr>
      </w:pPr>
    </w:p>
    <w:p>
      <w:pPr>
        <w:pStyle w:val="style94"/>
        <w:shd w:val="clear" w:color="auto" w:fill="ffffff"/>
        <w:jc w:val="both"/>
        <w:rPr>
          <w:rFonts w:ascii="Segoe UI" w:cs="Segoe UI" w:hAnsi="Segoe UI"/>
          <w:color w:val="333333"/>
          <w:sz w:val="28"/>
          <w:szCs w:val="28"/>
        </w:rPr>
      </w:pPr>
      <w:r>
        <w:rPr>
          <w:rFonts w:ascii="Segoe UI" w:cs="Segoe UI" w:hAnsi="Segoe UI"/>
          <w:color w:val="333333"/>
          <w:sz w:val="28"/>
          <w:szCs w:val="28"/>
        </w:rPr>
        <w:t>Platform as a Service (PaaS) provides a runtime environment. It allows programmers to easily create, test, run, and deploy web applications. You can purchase these applications from a cloud service provider on a pay-as-per use basis and access them using the Internet connection. In PaaS, back end scalability is managed by the cloud service provider, so end- users do not need to worry about managing the infrastructure.</w:t>
      </w:r>
    </w:p>
    <w:p>
      <w:pPr>
        <w:pStyle w:val="style94"/>
        <w:shd w:val="clear" w:color="auto" w:fill="ffffff"/>
        <w:jc w:val="both"/>
        <w:rPr>
          <w:rFonts w:ascii="Segoe UI" w:cs="Segoe UI" w:hAnsi="Segoe UI"/>
          <w:color w:val="333333"/>
          <w:sz w:val="28"/>
          <w:szCs w:val="28"/>
        </w:rPr>
      </w:pPr>
      <w:r>
        <w:rPr>
          <w:rFonts w:ascii="Segoe UI" w:cs="Segoe UI" w:hAnsi="Segoe UI"/>
          <w:color w:val="333333"/>
          <w:sz w:val="28"/>
          <w:szCs w:val="28"/>
        </w:rPr>
        <w:t>PaaS includes infrastructure (servers, storage, and networking) and platform (middleware, development tools, database management systems, business intelligence, and more) to support the web application life cycle.</w:t>
      </w:r>
    </w:p>
    <w:p>
      <w:pPr>
        <w:pStyle w:val="style94"/>
        <w:shd w:val="clear" w:color="auto" w:fill="ffffff"/>
        <w:jc w:val="both"/>
        <w:rPr>
          <w:rFonts w:ascii="Segoe UI" w:cs="Segoe UI" w:hAnsi="Segoe UI"/>
          <w:color w:val="333333"/>
          <w:sz w:val="28"/>
          <w:szCs w:val="28"/>
        </w:rPr>
      </w:pPr>
      <w:r>
        <w:rPr>
          <w:rStyle w:val="style87"/>
          <w:rFonts w:ascii="Segoe UI" w:cs="Segoe UI" w:hAnsi="Segoe UI"/>
          <w:color w:val="333333"/>
          <w:sz w:val="28"/>
          <w:szCs w:val="28"/>
        </w:rPr>
        <w:t>Example:</w:t>
      </w:r>
      <w:r>
        <w:rPr>
          <w:rFonts w:ascii="Segoe UI" w:cs="Segoe UI" w:hAnsi="Segoe UI"/>
          <w:color w:val="333333"/>
          <w:sz w:val="28"/>
          <w:szCs w:val="28"/>
        </w:rPr>
        <w:t> Google App Engine, Force.com, Joyent, Azure.</w:t>
      </w:r>
    </w:p>
    <w:p>
      <w:pPr>
        <w:pStyle w:val="style94"/>
        <w:shd w:val="clear" w:color="auto" w:fill="ffffff"/>
        <w:jc w:val="both"/>
        <w:rPr>
          <w:rFonts w:ascii="Segoe UI" w:cs="Segoe UI" w:hAnsi="Segoe UI"/>
          <w:color w:val="333333"/>
          <w:sz w:val="28"/>
          <w:szCs w:val="28"/>
        </w:rPr>
      </w:pPr>
      <w:r>
        <w:rPr>
          <w:rFonts w:ascii="Segoe UI" w:cs="Segoe UI" w:hAnsi="Segoe UI"/>
          <w:color w:val="333333"/>
          <w:sz w:val="28"/>
          <w:szCs w:val="28"/>
        </w:rPr>
        <w:t>PaaS providers provide the Programming languages, Application frameworks, Databases, and Other tools:</w:t>
      </w: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r>
        <w:rPr>
          <w:noProof/>
        </w:rPr>
        <w:t xml:space="preserve">                  </w:t>
      </w:r>
      <w:r>
        <w:rPr>
          <w:noProof/>
        </w:rPr>
        <w:drawing>
          <wp:inline distL="0" distT="0" distB="0" distR="0">
            <wp:extent cx="5220665" cy="3299459"/>
            <wp:effectExtent l="0" t="0" r="0" b="0"/>
            <wp:docPr id="1028" name="Picture 5" descr="Platform as a Servi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9" cstate="print"/>
                    <a:srcRect l="0" t="0" r="0" b="0"/>
                    <a:stretch/>
                  </pic:blipFill>
                  <pic:spPr>
                    <a:xfrm rot="0">
                      <a:off x="0" y="0"/>
                      <a:ext cx="5220665" cy="3299459"/>
                    </a:xfrm>
                    <a:prstGeom prst="rect"/>
                    <a:ln>
                      <a:noFill/>
                    </a:ln>
                  </pic:spPr>
                </pic:pic>
              </a:graphicData>
            </a:graphic>
          </wp:inline>
        </w:drawing>
      </w:r>
    </w:p>
    <w:p>
      <w:pPr>
        <w:pStyle w:val="style0"/>
        <w:spacing w:lineRule="auto" w:line="276"/>
        <w:rPr>
          <w:sz w:val="30"/>
        </w:rPr>
      </w:pPr>
    </w:p>
    <w:p>
      <w:pPr>
        <w:pStyle w:val="style0"/>
        <w:spacing w:lineRule="auto" w:line="276"/>
        <w:rPr>
          <w:sz w:val="30"/>
        </w:rPr>
      </w:pPr>
    </w:p>
    <w:p>
      <w:pPr>
        <w:pStyle w:val="style3"/>
        <w:shd w:val="clear" w:color="auto" w:fill="ffffff"/>
        <w:spacing w:lineRule="atLeast" w:line="312"/>
        <w:jc w:val="both"/>
        <w:rPr>
          <w:rFonts w:ascii="Helvetica" w:cs="Helvetica" w:hAnsi="Helvetica"/>
          <w:b w:val="false"/>
          <w:bCs w:val="false"/>
          <w:color w:val="610b4b"/>
          <w:sz w:val="32"/>
          <w:szCs w:val="32"/>
        </w:rPr>
      </w:pPr>
      <w:r>
        <w:rPr>
          <w:rFonts w:ascii="Helvetica" w:cs="Helvetica" w:hAnsi="Helvetica"/>
          <w:b w:val="false"/>
          <w:bCs w:val="false"/>
          <w:color w:val="610b4b"/>
          <w:sz w:val="32"/>
          <w:szCs w:val="32"/>
        </w:rPr>
        <w:t>1. Programming languages</w:t>
      </w:r>
    </w:p>
    <w:p>
      <w:pPr>
        <w:pStyle w:val="style94"/>
        <w:shd w:val="clear" w:color="auto" w:fill="ffffff"/>
        <w:jc w:val="both"/>
        <w:rPr>
          <w:rFonts w:ascii="Segoe UI" w:cs="Segoe UI" w:hAnsi="Segoe UI"/>
          <w:color w:val="333333"/>
        </w:rPr>
      </w:pPr>
      <w:r>
        <w:rPr>
          <w:rFonts w:ascii="Segoe UI" w:cs="Segoe UI" w:hAnsi="Segoe UI"/>
          <w:color w:val="333333"/>
        </w:rPr>
        <w:t>PaaS providers provide various programming languages for the developers to develop the applications. Some popular programming languages provided by PaaS providers are Java, PHP, Ruby, Perl, and Go.</w:t>
      </w:r>
    </w:p>
    <w:p>
      <w:pPr>
        <w:pStyle w:val="style3"/>
        <w:shd w:val="clear" w:color="auto" w:fill="ffffff"/>
        <w:spacing w:lineRule="atLeast" w:line="312"/>
        <w:jc w:val="both"/>
        <w:rPr>
          <w:rFonts w:ascii="Helvetica" w:cs="Helvetica" w:hAnsi="Helvetica"/>
          <w:b w:val="false"/>
          <w:bCs w:val="false"/>
          <w:color w:val="610b4b"/>
          <w:sz w:val="32"/>
          <w:szCs w:val="32"/>
        </w:rPr>
      </w:pPr>
      <w:r>
        <w:rPr>
          <w:rFonts w:ascii="Helvetica" w:cs="Helvetica" w:hAnsi="Helvetica"/>
          <w:b w:val="false"/>
          <w:bCs w:val="false"/>
          <w:color w:val="610b4b"/>
          <w:sz w:val="32"/>
          <w:szCs w:val="32"/>
        </w:rPr>
        <w:t>2. Application frameworks</w:t>
      </w:r>
    </w:p>
    <w:p>
      <w:pPr>
        <w:pStyle w:val="style94"/>
        <w:shd w:val="clear" w:color="auto" w:fill="ffffff"/>
        <w:jc w:val="both"/>
        <w:rPr>
          <w:rFonts w:ascii="Segoe UI" w:cs="Segoe UI" w:hAnsi="Segoe UI"/>
          <w:color w:val="333333"/>
        </w:rPr>
      </w:pPr>
      <w:r>
        <w:rPr>
          <w:rFonts w:ascii="Segoe UI" w:cs="Segoe UI" w:hAnsi="Segoe UI"/>
          <w:color w:val="333333"/>
        </w:rPr>
        <w:t>PaaS providers provide application frameworks to easily understand the application development. Some popular application frameworks provided by PaaS providers are Node.js, Drupal, Joomla, WordPress, Spring, Play, Rack, and Zend.</w:t>
      </w:r>
    </w:p>
    <w:p>
      <w:pPr>
        <w:pStyle w:val="style3"/>
        <w:shd w:val="clear" w:color="auto" w:fill="ffffff"/>
        <w:spacing w:lineRule="atLeast" w:line="312"/>
        <w:jc w:val="both"/>
        <w:rPr>
          <w:rFonts w:ascii="Helvetica" w:cs="Helvetica" w:hAnsi="Helvetica"/>
          <w:b w:val="false"/>
          <w:bCs w:val="false"/>
          <w:color w:val="610b4b"/>
          <w:sz w:val="32"/>
          <w:szCs w:val="32"/>
        </w:rPr>
      </w:pPr>
      <w:r>
        <w:rPr>
          <w:rFonts w:ascii="Helvetica" w:cs="Helvetica" w:hAnsi="Helvetica"/>
          <w:b w:val="false"/>
          <w:bCs w:val="false"/>
          <w:color w:val="610b4b"/>
          <w:sz w:val="32"/>
          <w:szCs w:val="32"/>
        </w:rPr>
        <w:t>3. Databases</w:t>
      </w:r>
    </w:p>
    <w:p>
      <w:pPr>
        <w:pStyle w:val="style94"/>
        <w:shd w:val="clear" w:color="auto" w:fill="ffffff"/>
        <w:jc w:val="both"/>
        <w:rPr>
          <w:rFonts w:ascii="Segoe UI" w:cs="Segoe UI" w:hAnsi="Segoe UI"/>
          <w:color w:val="333333"/>
        </w:rPr>
      </w:pPr>
      <w:r>
        <w:rPr>
          <w:rFonts w:ascii="Segoe UI" w:cs="Segoe UI" w:hAnsi="Segoe UI"/>
          <w:color w:val="333333"/>
        </w:rPr>
        <w:t>PaaS providers provide various databases such as ClearDB, PostgreSQL, MongoDB, and Redis to communicate with the applications.</w:t>
      </w:r>
    </w:p>
    <w:p>
      <w:pPr>
        <w:pStyle w:val="style3"/>
        <w:shd w:val="clear" w:color="auto" w:fill="ffffff"/>
        <w:spacing w:lineRule="atLeast" w:line="312"/>
        <w:jc w:val="both"/>
        <w:rPr>
          <w:rFonts w:ascii="Helvetica" w:cs="Helvetica" w:hAnsi="Helvetica"/>
          <w:b w:val="false"/>
          <w:bCs w:val="false"/>
          <w:color w:val="610b4b"/>
          <w:sz w:val="32"/>
          <w:szCs w:val="32"/>
        </w:rPr>
      </w:pPr>
      <w:r>
        <w:rPr>
          <w:rFonts w:ascii="Helvetica" w:cs="Helvetica" w:hAnsi="Helvetica"/>
          <w:b w:val="false"/>
          <w:bCs w:val="false"/>
          <w:color w:val="610b4b"/>
          <w:sz w:val="32"/>
          <w:szCs w:val="32"/>
        </w:rPr>
        <w:t>4. Other tools</w:t>
      </w:r>
    </w:p>
    <w:p>
      <w:pPr>
        <w:pStyle w:val="style94"/>
        <w:shd w:val="clear" w:color="auto" w:fill="ffffff"/>
        <w:jc w:val="both"/>
        <w:rPr>
          <w:rFonts w:ascii="Segoe UI" w:cs="Segoe UI" w:hAnsi="Segoe UI"/>
          <w:color w:val="333333"/>
        </w:rPr>
      </w:pPr>
      <w:r>
        <w:rPr>
          <w:rFonts w:ascii="Segoe UI" w:cs="Segoe UI" w:hAnsi="Segoe UI"/>
          <w:color w:val="333333"/>
        </w:rPr>
        <w:t>PaaS providers provide various other tools that are required to develop, test, and deploy the applications.</w:t>
      </w:r>
    </w:p>
    <w:p>
      <w:pPr>
        <w:pStyle w:val="style1"/>
        <w:tabs>
          <w:tab w:val="left" w:leader="none" w:pos="802"/>
        </w:tabs>
        <w:ind w:left="0" w:firstLine="0"/>
        <w:rPr>
          <w:color w:val="1f1e27"/>
        </w:rPr>
      </w:pPr>
    </w:p>
    <w:p>
      <w:pPr>
        <w:pStyle w:val="style1"/>
        <w:tabs>
          <w:tab w:val="left" w:leader="none" w:pos="802"/>
        </w:tabs>
        <w:ind w:left="0" w:firstLine="0"/>
        <w:rPr>
          <w:color w:val="1f1e27"/>
        </w:rPr>
      </w:pPr>
      <w:r>
        <w:rPr>
          <w:color w:val="1f1e27"/>
        </w:rPr>
        <w:t>3.</w:t>
      </w:r>
      <w:r>
        <w:rPr>
          <w:color w:val="1f1e27"/>
        </w:rPr>
        <w:t xml:space="preserve">Storage and database services </w:t>
      </w:r>
    </w:p>
    <w:p>
      <w:pPr>
        <w:pStyle w:val="style94"/>
        <w:shd w:val="clear" w:color="auto" w:fill="ffffff"/>
        <w:spacing w:before="0" w:beforeAutospacing="false" w:after="150" w:afterAutospacing="false"/>
        <w:textAlignment w:val="baseline"/>
        <w:rPr>
          <w:color w:val="1f1e27"/>
        </w:rPr>
      </w:pPr>
      <w:r>
        <w:rPr>
          <w:color w:val="1f1e27"/>
        </w:rPr>
        <w:t xml:space="preserve">  </w:t>
      </w:r>
    </w:p>
    <w:p>
      <w:pPr>
        <w:pStyle w:val="style94"/>
        <w:shd w:val="clear" w:color="auto" w:fill="ffffff"/>
        <w:spacing w:before="0" w:beforeAutospacing="false" w:after="150" w:afterAutospacing="false"/>
        <w:textAlignment w:val="baseline"/>
        <w:rPr>
          <w:color w:val="1f1e27"/>
        </w:rPr>
      </w:pPr>
    </w:p>
    <w:p>
      <w:pPr>
        <w:pStyle w:val="style94"/>
        <w:shd w:val="clear" w:color="auto" w:fill="ffffff"/>
        <w:spacing w:before="0" w:beforeAutospacing="false" w:after="150" w:afterAutospacing="false"/>
        <w:textAlignment w:val="baseline"/>
        <w:rPr>
          <w:rFonts w:ascii="Arial" w:cs="Arial" w:hAnsi="Arial"/>
          <w:color w:val="273239"/>
          <w:spacing w:val="2"/>
          <w:sz w:val="26"/>
          <w:szCs w:val="26"/>
        </w:rPr>
      </w:pPr>
      <w:r>
        <w:rPr>
          <w:color w:val="1f1e27"/>
        </w:rPr>
        <w:t xml:space="preserve"> </w:t>
      </w:r>
      <w:r>
        <w:rPr>
          <w:rFonts w:ascii="Arial" w:cs="Arial" w:hAnsi="Arial"/>
          <w:color w:val="273239"/>
          <w:spacing w:val="2"/>
          <w:sz w:val="26"/>
          <w:szCs w:val="26"/>
        </w:rPr>
        <w:t>Storage is the first-factor we choose while designing an application. Every application needs a reliable storage structure for the proper function of the software. The diversity of data may be as to be streamed or store the account-related data. It is a point that Dragonite has more than 2600 CP, which they need to manage.</w:t>
      </w:r>
    </w:p>
    <w:p>
      <w:pPr>
        <w:pStyle w:val="style94"/>
        <w:shd w:val="clear" w:color="auto" w:fill="ffffff"/>
        <w:spacing w:before="0" w:beforeAutospacing="false" w:after="150" w:afterAutospacing="false"/>
        <w:textAlignment w:val="baseline"/>
        <w:rPr>
          <w:rFonts w:ascii="Arial" w:cs="Arial" w:hAnsi="Arial"/>
          <w:color w:val="273239"/>
          <w:spacing w:val="2"/>
          <w:sz w:val="26"/>
          <w:szCs w:val="26"/>
        </w:rPr>
      </w:pPr>
      <w:r>
        <w:rPr>
          <w:rFonts w:ascii="Arial" w:cs="Arial" w:hAnsi="Arial"/>
          <w:color w:val="273239"/>
          <w:spacing w:val="2"/>
          <w:sz w:val="26"/>
          <w:szCs w:val="26"/>
        </w:rPr>
        <w:t>The type of data storage can be different depending upon what the application is going to process. Google comes with a variety of options to store, analyze, and process this data. We know that google cloud previously has persistent disks to store huge data but to meet the customer’s new requirements they included some core storage options into their cloud infrastructure.</w:t>
      </w:r>
    </w:p>
    <w:p>
      <w:pPr>
        <w:pStyle w:val="style1"/>
        <w:tabs>
          <w:tab w:val="left" w:leader="none" w:pos="802"/>
        </w:tabs>
        <w:ind w:left="0" w:firstLine="0"/>
        <w:rPr/>
      </w:pPr>
    </w:p>
    <w:p>
      <w:pPr>
        <w:pStyle w:val="style1"/>
        <w:tabs>
          <w:tab w:val="left" w:leader="none" w:pos="802"/>
        </w:tabs>
        <w:ind w:left="0" w:firstLine="0"/>
        <w:rPr/>
      </w:pPr>
      <w:r>
        <w:rPr>
          <w:noProof/>
        </w:rPr>
        <w:drawing>
          <wp:inline distL="0" distT="0" distB="0" distR="0">
            <wp:extent cx="6467475" cy="3724274"/>
            <wp:effectExtent l="0" t="0" r="9525" b="9525"/>
            <wp:docPr id="1029" name="Picture 4" descr="Google Cloud Platform Services And Tools For Beginner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srcRect l="0" t="0" r="0" b="0"/>
                    <a:stretch/>
                  </pic:blipFill>
                  <pic:spPr>
                    <a:xfrm rot="0">
                      <a:off x="0" y="0"/>
                      <a:ext cx="6467475" cy="3724274"/>
                    </a:xfrm>
                    <a:prstGeom prst="rect"/>
                  </pic:spPr>
                </pic:pic>
              </a:graphicData>
            </a:graphic>
          </wp:inline>
        </w:drawing>
      </w:r>
    </w:p>
    <w:p>
      <w:pPr>
        <w:pStyle w:val="style0"/>
        <w:widowControl/>
        <w:shd w:val="clear" w:color="auto" w:fill="ffffff"/>
        <w:autoSpaceDE/>
        <w:autoSpaceDN/>
        <w:spacing w:after="150"/>
        <w:textAlignment w:val="baseline"/>
        <w:rPr>
          <w:rFonts w:ascii="Arial" w:cs="Arial" w:hAnsi="Arial"/>
          <w:color w:val="273239"/>
          <w:spacing w:val="2"/>
          <w:sz w:val="26"/>
          <w:szCs w:val="26"/>
          <w:lang w:val="en-IN" w:eastAsia="en-IN"/>
        </w:rPr>
      </w:pPr>
      <w:r>
        <w:rPr>
          <w:rFonts w:ascii="Arial" w:cs="Arial" w:hAnsi="Arial"/>
          <w:color w:val="273239"/>
          <w:spacing w:val="2"/>
          <w:sz w:val="26"/>
          <w:szCs w:val="26"/>
          <w:lang w:val="en-IN" w:eastAsia="en-IN"/>
        </w:rPr>
        <w:t>Let me drive you to the options they offer and you can pick from below that satisfies your applications need –</w:t>
      </w:r>
    </w:p>
    <w:p>
      <w:pPr>
        <w:pStyle w:val="style0"/>
        <w:widowControl/>
        <w:numPr>
          <w:ilvl w:val="0"/>
          <w:numId w:val="8"/>
        </w:numPr>
        <w:shd w:val="clear" w:color="auto" w:fill="ffffff"/>
        <w:autoSpaceDE/>
        <w:autoSpaceDN/>
        <w:ind w:left="1080"/>
        <w:textAlignment w:val="baseline"/>
        <w:rPr>
          <w:rFonts w:ascii="Arial" w:cs="Arial" w:hAnsi="Arial"/>
          <w:color w:val="273239"/>
          <w:spacing w:val="2"/>
          <w:sz w:val="26"/>
          <w:szCs w:val="26"/>
          <w:lang w:val="en-IN" w:eastAsia="en-IN"/>
        </w:rPr>
      </w:pPr>
      <w:r>
        <w:rPr>
          <w:rFonts w:ascii="Arial" w:cs="Arial" w:hAnsi="Arial"/>
          <w:b/>
          <w:bCs/>
          <w:color w:val="273239"/>
          <w:spacing w:val="2"/>
          <w:sz w:val="26"/>
          <w:szCs w:val="26"/>
          <w:bdr w:val="none" w:sz="0" w:space="0" w:color="auto" w:frame="true"/>
          <w:lang w:val="en-IN" w:eastAsia="en-IN"/>
        </w:rPr>
        <w:t>Cloud Storage :</w:t>
      </w:r>
      <w:r>
        <w:rPr>
          <w:rFonts w:ascii="Arial" w:cs="Arial" w:hAnsi="Arial"/>
          <w:color w:val="273239"/>
          <w:spacing w:val="2"/>
          <w:sz w:val="26"/>
          <w:szCs w:val="26"/>
          <w:lang w:val="en-IN" w:eastAsia="en-IN"/>
        </w:rPr>
        <w:br/>
      </w:r>
      <w:r>
        <w:rPr>
          <w:rFonts w:ascii="Arial" w:cs="Arial" w:hAnsi="Arial"/>
          <w:color w:val="273239"/>
          <w:spacing w:val="2"/>
          <w:sz w:val="26"/>
          <w:szCs w:val="26"/>
          <w:lang w:val="en-IN" w:eastAsia="en-IN"/>
        </w:rPr>
        <w:t>Google Storage is a service offered by Google for storing the data objects into Google Cloud. A data object can be termed as an immutable entity that consists of data of any file irrespective of the format. It is best for the applications containing structured data objects, for example, large media files and images. Unstructured type data objects are also supported which is used for backups.</w:t>
      </w:r>
    </w:p>
    <w:p>
      <w:pPr>
        <w:pStyle w:val="style0"/>
        <w:widowControl/>
        <w:numPr>
          <w:ilvl w:val="0"/>
          <w:numId w:val="8"/>
        </w:numPr>
        <w:shd w:val="clear" w:color="auto" w:fill="ffffff"/>
        <w:autoSpaceDE/>
        <w:autoSpaceDN/>
        <w:ind w:left="1080"/>
        <w:textAlignment w:val="baseline"/>
        <w:rPr>
          <w:rFonts w:ascii="Arial" w:cs="Arial" w:hAnsi="Arial"/>
          <w:color w:val="273239"/>
          <w:spacing w:val="2"/>
          <w:sz w:val="26"/>
          <w:szCs w:val="26"/>
          <w:lang w:val="en-IN" w:eastAsia="en-IN"/>
        </w:rPr>
      </w:pPr>
      <w:r>
        <w:rPr>
          <w:rFonts w:ascii="Arial" w:cs="Arial" w:hAnsi="Arial"/>
          <w:b/>
          <w:bCs/>
          <w:color w:val="273239"/>
          <w:spacing w:val="2"/>
          <w:sz w:val="26"/>
          <w:szCs w:val="26"/>
          <w:bdr w:val="none" w:sz="0" w:space="0" w:color="auto" w:frame="true"/>
          <w:lang w:val="en-IN" w:eastAsia="en-IN"/>
        </w:rPr>
        <w:t>Cloud Spanner :</w:t>
      </w:r>
      <w:r>
        <w:rPr>
          <w:rFonts w:ascii="Arial" w:cs="Arial" w:hAnsi="Arial"/>
          <w:color w:val="273239"/>
          <w:spacing w:val="2"/>
          <w:sz w:val="26"/>
          <w:szCs w:val="26"/>
          <w:lang w:val="en-IN" w:eastAsia="en-IN"/>
        </w:rPr>
        <w:br/>
      </w:r>
      <w:r>
        <w:rPr>
          <w:rFonts w:ascii="Arial" w:cs="Arial" w:hAnsi="Arial"/>
          <w:color w:val="273239"/>
          <w:spacing w:val="2"/>
          <w:sz w:val="26"/>
          <w:szCs w:val="26"/>
          <w:lang w:val="en-IN" w:eastAsia="en-IN"/>
        </w:rPr>
        <w:t>Google Spanner is the first of its kind data storage option, which supports relational database structure with a non-relational horizontal scale. It is highly scalable which consistent SQL support and is available at a high rate. It is best for applications having a large database for example e-commerce, trading, etc.</w:t>
      </w:r>
    </w:p>
    <w:p>
      <w:pPr>
        <w:pStyle w:val="style0"/>
        <w:widowControl/>
        <w:numPr>
          <w:ilvl w:val="0"/>
          <w:numId w:val="8"/>
        </w:numPr>
        <w:shd w:val="clear" w:color="auto" w:fill="ffffff"/>
        <w:autoSpaceDE/>
        <w:autoSpaceDN/>
        <w:ind w:left="1080"/>
        <w:textAlignment w:val="baseline"/>
        <w:rPr>
          <w:rFonts w:ascii="Arial" w:cs="Arial" w:hAnsi="Arial"/>
          <w:color w:val="273239"/>
          <w:spacing w:val="2"/>
          <w:sz w:val="26"/>
          <w:szCs w:val="26"/>
          <w:lang w:val="en-IN" w:eastAsia="en-IN"/>
        </w:rPr>
      </w:pPr>
      <w:r>
        <w:rPr>
          <w:rFonts w:ascii="Arial" w:cs="Arial" w:hAnsi="Arial"/>
          <w:b/>
          <w:bCs/>
          <w:color w:val="273239"/>
          <w:spacing w:val="2"/>
          <w:sz w:val="26"/>
          <w:szCs w:val="26"/>
          <w:bdr w:val="none" w:sz="0" w:space="0" w:color="auto" w:frame="true"/>
          <w:lang w:val="en-IN" w:eastAsia="en-IN"/>
        </w:rPr>
        <w:t>Cloud SQL :</w:t>
      </w:r>
      <w:r>
        <w:rPr>
          <w:rFonts w:ascii="Arial" w:cs="Arial" w:hAnsi="Arial"/>
          <w:color w:val="273239"/>
          <w:spacing w:val="2"/>
          <w:sz w:val="26"/>
          <w:szCs w:val="26"/>
          <w:lang w:val="en-IN" w:eastAsia="en-IN"/>
        </w:rPr>
        <w:br/>
      </w:r>
      <w:r>
        <w:rPr>
          <w:rFonts w:ascii="Arial" w:cs="Arial" w:hAnsi="Arial"/>
          <w:color w:val="273239"/>
          <w:spacing w:val="2"/>
          <w:sz w:val="26"/>
          <w:szCs w:val="26"/>
          <w:lang w:val="en-IN" w:eastAsia="en-IN"/>
        </w:rPr>
        <w:t>Cloud SQL is a bundled service that is offered by Google Cloud. This supports relational database services for </w:t>
      </w:r>
      <w:r>
        <w:rPr/>
        <w:fldChar w:fldCharType="begin"/>
      </w:r>
      <w:r>
        <w:instrText xml:space="preserve"> HYPERLINK "https://www.geeksforgeeks.org/mysql-common-mysql-queries/" \t "_blank" </w:instrText>
      </w:r>
      <w:r>
        <w:rPr/>
        <w:fldChar w:fldCharType="separate"/>
      </w:r>
      <w:r>
        <w:rPr>
          <w:rFonts w:ascii="Arial" w:cs="Arial" w:hAnsi="Arial"/>
          <w:color w:val="0000ff"/>
          <w:spacing w:val="2"/>
          <w:sz w:val="26"/>
          <w:szCs w:val="26"/>
          <w:u w:val="single"/>
          <w:bdr w:val="none" w:sz="0" w:space="0" w:color="auto" w:frame="true"/>
          <w:lang w:val="en-IN" w:eastAsia="en-IN"/>
        </w:rPr>
        <w:t>MySQL</w:t>
      </w:r>
      <w:r>
        <w:rPr/>
        <w:fldChar w:fldCharType="end"/>
      </w:r>
      <w:r>
        <w:rPr>
          <w:rFonts w:ascii="Arial" w:cs="Arial" w:hAnsi="Arial"/>
          <w:color w:val="273239"/>
          <w:spacing w:val="2"/>
          <w:sz w:val="26"/>
          <w:szCs w:val="26"/>
          <w:lang w:val="en-IN" w:eastAsia="en-IN"/>
        </w:rPr>
        <w:t>, SQL Server, and PostgreSQL. This is used to store the client’s credentials and orders which are placed by the customers.</w:t>
      </w:r>
    </w:p>
    <w:p>
      <w:pPr>
        <w:pStyle w:val="style0"/>
        <w:widowControl/>
        <w:numPr>
          <w:ilvl w:val="0"/>
          <w:numId w:val="8"/>
        </w:numPr>
        <w:shd w:val="clear" w:color="auto" w:fill="ffffff"/>
        <w:autoSpaceDE/>
        <w:autoSpaceDN/>
        <w:ind w:left="1080"/>
        <w:textAlignment w:val="baseline"/>
        <w:rPr>
          <w:rFonts w:ascii="Arial" w:cs="Arial" w:hAnsi="Arial"/>
          <w:color w:val="273239"/>
          <w:spacing w:val="2"/>
          <w:sz w:val="26"/>
          <w:szCs w:val="26"/>
          <w:lang w:val="en-IN" w:eastAsia="en-IN"/>
        </w:rPr>
      </w:pPr>
      <w:r>
        <w:rPr>
          <w:rFonts w:ascii="Arial" w:cs="Arial" w:hAnsi="Arial"/>
          <w:b/>
          <w:bCs/>
          <w:color w:val="273239"/>
          <w:spacing w:val="2"/>
          <w:sz w:val="26"/>
          <w:szCs w:val="26"/>
          <w:bdr w:val="none" w:sz="0" w:space="0" w:color="auto" w:frame="true"/>
          <w:lang w:val="en-IN" w:eastAsia="en-IN"/>
        </w:rPr>
        <w:t>Google Big Table :</w:t>
      </w:r>
      <w:r>
        <w:rPr>
          <w:rFonts w:ascii="Arial" w:cs="Arial" w:hAnsi="Arial"/>
          <w:color w:val="273239"/>
          <w:spacing w:val="2"/>
          <w:sz w:val="26"/>
          <w:szCs w:val="26"/>
          <w:lang w:val="en-IN" w:eastAsia="en-IN"/>
        </w:rPr>
        <w:br/>
      </w:r>
      <w:r>
        <w:rPr>
          <w:rFonts w:ascii="Arial" w:cs="Arial" w:hAnsi="Arial"/>
          <w:color w:val="273239"/>
          <w:spacing w:val="2"/>
          <w:sz w:val="26"/>
          <w:szCs w:val="26"/>
          <w:lang w:val="en-IN" w:eastAsia="en-IN"/>
        </w:rPr>
        <w:t>Google Big Table is Google’s Big Data services. It is used in many known google applications such as Maps, Search, and Gmail. it is also used where the analysis work and heavy read and write cases.</w:t>
      </w:r>
    </w:p>
    <w:p>
      <w:pPr>
        <w:pStyle w:val="style0"/>
        <w:widowControl/>
        <w:numPr>
          <w:ilvl w:val="0"/>
          <w:numId w:val="8"/>
        </w:numPr>
        <w:shd w:val="clear" w:color="auto" w:fill="ffffff"/>
        <w:autoSpaceDE/>
        <w:autoSpaceDN/>
        <w:ind w:left="1080"/>
        <w:textAlignment w:val="baseline"/>
        <w:rPr>
          <w:rFonts w:ascii="Arial" w:cs="Arial" w:hAnsi="Arial"/>
          <w:color w:val="273239"/>
          <w:spacing w:val="2"/>
          <w:sz w:val="26"/>
          <w:szCs w:val="26"/>
          <w:lang w:val="en-IN" w:eastAsia="en-IN"/>
        </w:rPr>
      </w:pPr>
      <w:r>
        <w:rPr>
          <w:rFonts w:ascii="Arial" w:cs="Arial" w:hAnsi="Arial"/>
          <w:b/>
          <w:bCs/>
          <w:color w:val="273239"/>
          <w:spacing w:val="2"/>
          <w:sz w:val="26"/>
          <w:szCs w:val="26"/>
          <w:bdr w:val="none" w:sz="0" w:space="0" w:color="auto" w:frame="true"/>
          <w:lang w:val="en-IN" w:eastAsia="en-IN"/>
        </w:rPr>
        <w:t>Cloud Data Store :</w:t>
      </w:r>
      <w:r>
        <w:rPr>
          <w:rFonts w:ascii="Arial" w:cs="Arial" w:hAnsi="Arial"/>
          <w:color w:val="273239"/>
          <w:spacing w:val="2"/>
          <w:sz w:val="26"/>
          <w:szCs w:val="26"/>
          <w:lang w:val="en-IN" w:eastAsia="en-IN"/>
        </w:rPr>
        <w:br/>
      </w:r>
      <w:r>
        <w:rPr>
          <w:rFonts w:ascii="Arial" w:cs="Arial" w:hAnsi="Arial"/>
          <w:color w:val="273239"/>
          <w:spacing w:val="2"/>
          <w:sz w:val="26"/>
          <w:szCs w:val="26"/>
          <w:lang w:val="en-IN" w:eastAsia="en-IN"/>
        </w:rPr>
        <w:t>Google Datastore is the best suited for the applications where the data is structured and applications process that type of data.his data store is highly used by software developers who are intended to work with structured data.</w:t>
      </w:r>
    </w:p>
    <w:p>
      <w:pPr>
        <w:pStyle w:val="style1"/>
        <w:tabs>
          <w:tab w:val="left" w:leader="none" w:pos="802"/>
        </w:tabs>
        <w:ind w:left="0" w:firstLine="0"/>
        <w:rPr/>
      </w:pPr>
    </w:p>
    <w:p>
      <w:pPr>
        <w:pStyle w:val="style1"/>
        <w:numPr>
          <w:ilvl w:val="0"/>
          <w:numId w:val="2"/>
        </w:numPr>
        <w:tabs>
          <w:tab w:val="left" w:leader="none" w:pos="943"/>
        </w:tabs>
        <w:ind w:left="942"/>
        <w:jc w:val="left"/>
        <w:rPr/>
      </w:pPr>
      <w:r>
        <w:rPr>
          <w:color w:val="1f1e27"/>
        </w:rPr>
        <w:t xml:space="preserve">Infrastructure  vs. platform </w:t>
      </w:r>
    </w:p>
    <w:p>
      <w:pPr>
        <w:pStyle w:val="style1"/>
        <w:tabs>
          <w:tab w:val="left" w:leader="none" w:pos="943"/>
        </w:tabs>
        <w:jc w:val="right"/>
        <w:rPr>
          <w:color w:val="1f1e27"/>
        </w:rPr>
      </w:pPr>
    </w:p>
    <w:p>
      <w:pPr>
        <w:pStyle w:val="style1"/>
        <w:tabs>
          <w:tab w:val="left" w:leader="none" w:pos="943"/>
        </w:tabs>
        <w:rPr>
          <w:b w:val="false"/>
          <w:bCs w:val="false"/>
          <w:sz w:val="30"/>
          <w:szCs w:val="30"/>
        </w:rPr>
      </w:pPr>
    </w:p>
    <w:p>
      <w:pPr>
        <w:pStyle w:val="style1"/>
        <w:numPr>
          <w:ilvl w:val="0"/>
          <w:numId w:val="3"/>
        </w:numPr>
        <w:tabs>
          <w:tab w:val="left" w:leader="none" w:pos="943"/>
        </w:tabs>
        <w:rPr>
          <w:b w:val="false"/>
          <w:bCs w:val="false"/>
          <w:color w:val="1f1e27"/>
          <w:sz w:val="30"/>
          <w:szCs w:val="30"/>
        </w:rPr>
      </w:pPr>
      <w:r>
        <w:rPr>
          <w:b w:val="false"/>
          <w:bCs w:val="false"/>
          <w:color w:val="1f1e27"/>
          <w:sz w:val="30"/>
          <w:szCs w:val="30"/>
        </w:rPr>
        <w:t>Application-specific code</w:t>
      </w:r>
    </w:p>
    <w:p>
      <w:pPr>
        <w:pStyle w:val="style1"/>
        <w:numPr>
          <w:ilvl w:val="0"/>
          <w:numId w:val="3"/>
        </w:numPr>
        <w:tabs>
          <w:tab w:val="left" w:leader="none" w:pos="943"/>
        </w:tabs>
        <w:rPr>
          <w:b w:val="false"/>
          <w:bCs w:val="false"/>
          <w:color w:val="1f1e27"/>
          <w:sz w:val="30"/>
          <w:szCs w:val="30"/>
        </w:rPr>
      </w:pPr>
      <w:r>
        <w:rPr>
          <w:b w:val="false"/>
          <w:bCs w:val="false"/>
          <w:color w:val="1f1e27"/>
          <w:sz w:val="30"/>
          <w:szCs w:val="30"/>
        </w:rPr>
        <w:t>Libraries: shared by multiple applications</w:t>
      </w:r>
    </w:p>
    <w:p>
      <w:pPr>
        <w:pStyle w:val="style1"/>
        <w:numPr>
          <w:ilvl w:val="0"/>
          <w:numId w:val="3"/>
        </w:numPr>
        <w:tabs>
          <w:tab w:val="left" w:leader="none" w:pos="943"/>
        </w:tabs>
        <w:rPr>
          <w:b w:val="false"/>
          <w:bCs w:val="false"/>
          <w:color w:val="1f1e27"/>
          <w:sz w:val="30"/>
          <w:szCs w:val="30"/>
        </w:rPr>
      </w:pPr>
      <w:r>
        <w:rPr>
          <w:b w:val="false"/>
          <w:bCs w:val="false"/>
          <w:color w:val="1f1e27"/>
          <w:sz w:val="30"/>
          <w:szCs w:val="30"/>
        </w:rPr>
        <w:t>Platform: same for all applications</w:t>
      </w:r>
    </w:p>
    <w:p>
      <w:pPr>
        <w:pStyle w:val="style1"/>
        <w:numPr>
          <w:ilvl w:val="0"/>
          <w:numId w:val="3"/>
        </w:numPr>
        <w:tabs>
          <w:tab w:val="left" w:leader="none" w:pos="943"/>
        </w:tabs>
        <w:rPr>
          <w:b w:val="false"/>
          <w:bCs w:val="false"/>
          <w:color w:val="1f1e27"/>
          <w:sz w:val="30"/>
          <w:szCs w:val="30"/>
        </w:rPr>
      </w:pPr>
      <w:r>
        <w:rPr>
          <w:b w:val="false"/>
          <w:bCs w:val="false"/>
          <w:color w:val="1f1e27"/>
          <w:sz w:val="30"/>
          <w:szCs w:val="30"/>
        </w:rPr>
        <w:t>infrastructure: hidden by platform</w:t>
      </w: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tabs>
          <w:tab w:val="left" w:leader="none" w:pos="943"/>
        </w:tabs>
        <w:ind w:left="0" w:firstLine="0"/>
        <w:rPr/>
      </w:pPr>
    </w:p>
    <w:p>
      <w:pPr>
        <w:pStyle w:val="style1"/>
        <w:numPr>
          <w:ilvl w:val="0"/>
          <w:numId w:val="2"/>
        </w:numPr>
        <w:tabs>
          <w:tab w:val="left" w:leader="none" w:pos="943"/>
        </w:tabs>
        <w:ind w:left="942"/>
        <w:jc w:val="left"/>
        <w:rPr/>
      </w:pPr>
      <w:r>
        <w:rPr>
          <w:color w:val="1f1e27"/>
        </w:rPr>
        <w:t>GAE provides  why not on your own ?</w:t>
      </w:r>
    </w:p>
    <w:p>
      <w:pPr>
        <w:pStyle w:val="style66"/>
        <w:rPr>
          <w:b/>
          <w:sz w:val="20"/>
        </w:rPr>
      </w:pPr>
    </w:p>
    <w:p>
      <w:pPr>
        <w:pStyle w:val="style0"/>
        <w:rPr>
          <w:sz w:val="17"/>
        </w:rPr>
      </w:pPr>
    </w:p>
    <w:p>
      <w:pPr>
        <w:pStyle w:val="style0"/>
        <w:rPr>
          <w:sz w:val="17"/>
        </w:rPr>
      </w:pPr>
    </w:p>
    <w:p>
      <w:pPr>
        <w:pStyle w:val="style0"/>
        <w:rPr>
          <w:sz w:val="17"/>
        </w:rPr>
      </w:pPr>
    </w:p>
    <w:p>
      <w:pPr>
        <w:pStyle w:val="style179"/>
        <w:numPr>
          <w:ilvl w:val="0"/>
          <w:numId w:val="4"/>
        </w:numPr>
        <w:rPr>
          <w:sz w:val="30"/>
          <w:szCs w:val="30"/>
        </w:rPr>
      </w:pPr>
      <w:r>
        <w:rPr>
          <w:sz w:val="30"/>
          <w:szCs w:val="30"/>
        </w:rPr>
        <w:t>how many developers or architects have experience and the mindset to build applications that support 100s of thousands of concurrent users up all the time?</w:t>
      </w:r>
    </w:p>
    <w:p>
      <w:pPr>
        <w:pStyle w:val="style179"/>
        <w:ind w:left="720" w:firstLine="0"/>
        <w:rPr>
          <w:sz w:val="30"/>
          <w:szCs w:val="30"/>
        </w:rPr>
      </w:pPr>
    </w:p>
    <w:p>
      <w:pPr>
        <w:pStyle w:val="style179"/>
        <w:numPr>
          <w:ilvl w:val="0"/>
          <w:numId w:val="4"/>
        </w:numPr>
        <w:rPr>
          <w:sz w:val="30"/>
          <w:szCs w:val="30"/>
        </w:rPr>
      </w:pPr>
      <w:r>
        <w:rPr>
          <w:sz w:val="30"/>
          <w:szCs w:val="30"/>
        </w:rPr>
        <w:t>Scaling Big is Really Hard</w:t>
      </w:r>
    </w:p>
    <w:p>
      <w:pPr>
        <w:pStyle w:val="style0"/>
        <w:rPr>
          <w:sz w:val="30"/>
          <w:szCs w:val="30"/>
        </w:rPr>
      </w:pPr>
    </w:p>
    <w:p>
      <w:pPr>
        <w:pStyle w:val="style179"/>
        <w:numPr>
          <w:ilvl w:val="0"/>
          <w:numId w:val="4"/>
        </w:numPr>
        <w:rPr>
          <w:sz w:val="30"/>
          <w:szCs w:val="30"/>
        </w:rPr>
      </w:pPr>
      <w:r>
        <w:rPr>
          <w:sz w:val="30"/>
          <w:szCs w:val="30"/>
        </w:rPr>
        <w:t>"Commoditization of Software Architecture and Scaling Skills"</w:t>
      </w:r>
    </w:p>
    <w:p>
      <w:pPr>
        <w:pStyle w:val="style0"/>
        <w:rPr>
          <w:sz w:val="30"/>
          <w:szCs w:val="30"/>
        </w:rPr>
      </w:pPr>
    </w:p>
    <w:p>
      <w:pPr>
        <w:pStyle w:val="style179"/>
        <w:numPr>
          <w:ilvl w:val="0"/>
          <w:numId w:val="4"/>
        </w:numPr>
        <w:rPr>
          <w:sz w:val="30"/>
          <w:szCs w:val="30"/>
        </w:rPr>
      </w:pPr>
      <w:r>
        <w:rPr>
          <w:sz w:val="30"/>
          <w:szCs w:val="30"/>
        </w:rPr>
        <w:t>Horizontal scaling model</w:t>
      </w:r>
    </w:p>
    <w:p>
      <w:pPr>
        <w:pStyle w:val="style0"/>
        <w:rPr>
          <w:sz w:val="30"/>
          <w:szCs w:val="30"/>
        </w:rPr>
      </w:pPr>
    </w:p>
    <w:p>
      <w:pPr>
        <w:pStyle w:val="style179"/>
        <w:numPr>
          <w:ilvl w:val="0"/>
          <w:numId w:val="4"/>
        </w:numPr>
        <w:rPr>
          <w:sz w:val="30"/>
          <w:szCs w:val="30"/>
        </w:rPr>
        <w:sectPr>
          <w:pgSz w:w="11930" w:h="16850" w:orient="portrait"/>
          <w:pgMar w:top="620" w:right="500" w:bottom="1220" w:left="980" w:header="0" w:footer="955" w:gutter="0"/>
          <w:pgBorders w:zOrder="front" w:display="allPages" w:offsetFrom="page">
            <w:top w:val="single" w:sz="4" w:space="24" w:color="auto"/>
            <w:left w:val="single" w:sz="4" w:space="24" w:color="auto"/>
            <w:bottom w:val="single" w:sz="4" w:space="24" w:color="auto"/>
            <w:right w:val="single" w:sz="4" w:space="24" w:color="auto"/>
          </w:pgBorders>
          <w:cols w:space="720"/>
        </w:sectPr>
      </w:pPr>
      <w:r>
        <w:rPr>
          <w:sz w:val="30"/>
          <w:szCs w:val="30"/>
        </w:rPr>
        <w:t>This is not a model that most web application developers have experience with.</w:t>
      </w:r>
    </w:p>
    <w:p>
      <w:pPr>
        <w:pStyle w:val="style179"/>
        <w:numPr>
          <w:ilvl w:val="0"/>
          <w:numId w:val="2"/>
        </w:numPr>
        <w:tabs>
          <w:tab w:val="left" w:leader="none" w:pos="692"/>
        </w:tabs>
        <w:spacing w:before="58"/>
        <w:ind w:left="691" w:hanging="333"/>
        <w:jc w:val="left"/>
        <w:rPr>
          <w:b/>
          <w:sz w:val="42"/>
        </w:rPr>
      </w:pPr>
      <w:r>
        <w:rPr>
          <w:b/>
          <w:color w:val="1f1e27"/>
          <w:sz w:val="44"/>
        </w:rPr>
        <w:t xml:space="preserve"> App engine does one thing well</w:t>
      </w:r>
    </w:p>
    <w:p>
      <w:pPr>
        <w:pStyle w:val="style0"/>
        <w:rPr>
          <w:sz w:val="20"/>
        </w:rPr>
      </w:pPr>
    </w:p>
    <w:p>
      <w:pPr>
        <w:pStyle w:val="style0"/>
        <w:rPr>
          <w:sz w:val="20"/>
        </w:rPr>
      </w:pPr>
    </w:p>
    <w:p>
      <w:pPr>
        <w:pStyle w:val="style0"/>
        <w:rPr>
          <w:sz w:val="20"/>
        </w:rPr>
      </w:pPr>
    </w:p>
    <w:p>
      <w:pPr>
        <w:pStyle w:val="style179"/>
        <w:numPr>
          <w:ilvl w:val="0"/>
          <w:numId w:val="5"/>
        </w:numPr>
        <w:rPr>
          <w:sz w:val="30"/>
          <w:szCs w:val="30"/>
        </w:rPr>
      </w:pPr>
      <w:r>
        <w:rPr>
          <w:sz w:val="30"/>
          <w:szCs w:val="30"/>
        </w:rPr>
        <w:t>App Engine handles HTTP(S) requests, nothing else</w:t>
      </w:r>
    </w:p>
    <w:p>
      <w:pPr>
        <w:pStyle w:val="style0"/>
        <w:ind w:left="720"/>
        <w:rPr>
          <w:sz w:val="30"/>
          <w:szCs w:val="30"/>
        </w:rPr>
      </w:pPr>
    </w:p>
    <w:p>
      <w:pPr>
        <w:pStyle w:val="style179"/>
        <w:numPr>
          <w:ilvl w:val="1"/>
          <w:numId w:val="5"/>
        </w:numPr>
        <w:rPr>
          <w:sz w:val="30"/>
          <w:szCs w:val="30"/>
        </w:rPr>
      </w:pPr>
      <w:r>
        <w:rPr>
          <w:sz w:val="30"/>
          <w:szCs w:val="30"/>
        </w:rPr>
        <w:t>Think RPC: request in, processing, response out</w:t>
      </w:r>
    </w:p>
    <w:p>
      <w:pPr>
        <w:pStyle w:val="style179"/>
        <w:ind w:left="1440" w:firstLine="0"/>
        <w:rPr>
          <w:sz w:val="30"/>
          <w:szCs w:val="30"/>
        </w:rPr>
      </w:pPr>
    </w:p>
    <w:p>
      <w:pPr>
        <w:pStyle w:val="style179"/>
        <w:numPr>
          <w:ilvl w:val="1"/>
          <w:numId w:val="5"/>
        </w:numPr>
        <w:rPr>
          <w:sz w:val="30"/>
          <w:szCs w:val="30"/>
        </w:rPr>
      </w:pPr>
      <w:r>
        <w:rPr>
          <w:sz w:val="30"/>
          <w:szCs w:val="30"/>
        </w:rPr>
        <w:t>Works well for the web and AJAX,also for other services</w:t>
      </w:r>
    </w:p>
    <w:p>
      <w:pPr>
        <w:pStyle w:val="style179"/>
        <w:rPr>
          <w:sz w:val="30"/>
          <w:szCs w:val="30"/>
        </w:rPr>
      </w:pPr>
    </w:p>
    <w:p>
      <w:pPr>
        <w:pStyle w:val="style179"/>
        <w:ind w:left="1440" w:firstLine="0"/>
        <w:rPr>
          <w:sz w:val="30"/>
          <w:szCs w:val="30"/>
        </w:rPr>
      </w:pPr>
    </w:p>
    <w:p>
      <w:pPr>
        <w:pStyle w:val="style179"/>
        <w:numPr>
          <w:ilvl w:val="0"/>
          <w:numId w:val="5"/>
        </w:numPr>
        <w:rPr>
          <w:sz w:val="30"/>
          <w:szCs w:val="30"/>
        </w:rPr>
      </w:pPr>
      <w:r>
        <w:rPr>
          <w:sz w:val="30"/>
          <w:szCs w:val="30"/>
        </w:rPr>
        <w:t>App configuration is dead simple</w:t>
      </w:r>
    </w:p>
    <w:p>
      <w:pPr>
        <w:pStyle w:val="style179"/>
        <w:ind w:left="720" w:firstLine="0"/>
        <w:rPr>
          <w:sz w:val="30"/>
          <w:szCs w:val="30"/>
        </w:rPr>
      </w:pPr>
    </w:p>
    <w:p>
      <w:pPr>
        <w:pStyle w:val="style179"/>
        <w:numPr>
          <w:ilvl w:val="1"/>
          <w:numId w:val="5"/>
        </w:numPr>
        <w:rPr>
          <w:sz w:val="30"/>
          <w:szCs w:val="30"/>
        </w:rPr>
      </w:pPr>
      <w:r>
        <w:rPr>
          <w:sz w:val="30"/>
          <w:szCs w:val="30"/>
        </w:rPr>
        <w:t>No performance tuning needed</w:t>
      </w:r>
    </w:p>
    <w:p>
      <w:pPr>
        <w:pStyle w:val="style179"/>
        <w:ind w:left="1440" w:firstLine="0"/>
        <w:rPr>
          <w:sz w:val="30"/>
          <w:szCs w:val="30"/>
        </w:rPr>
      </w:pPr>
    </w:p>
    <w:p>
      <w:pPr>
        <w:pStyle w:val="style179"/>
        <w:numPr>
          <w:ilvl w:val="0"/>
          <w:numId w:val="5"/>
        </w:numPr>
        <w:rPr>
          <w:sz w:val="30"/>
          <w:szCs w:val="30"/>
        </w:rPr>
      </w:pPr>
      <w:r>
        <w:rPr>
          <w:sz w:val="30"/>
          <w:szCs w:val="30"/>
        </w:rPr>
        <w:t>Everything is built to scale</w:t>
      </w:r>
    </w:p>
    <w:p>
      <w:pPr>
        <w:pStyle w:val="style179"/>
        <w:ind w:left="720" w:firstLine="0"/>
        <w:rPr>
          <w:sz w:val="30"/>
          <w:szCs w:val="30"/>
        </w:rPr>
      </w:pPr>
    </w:p>
    <w:p>
      <w:pPr>
        <w:pStyle w:val="style179"/>
        <w:numPr>
          <w:ilvl w:val="1"/>
          <w:numId w:val="5"/>
        </w:numPr>
        <w:rPr>
          <w:sz w:val="30"/>
          <w:szCs w:val="30"/>
        </w:rPr>
      </w:pPr>
      <w:r>
        <w:rPr>
          <w:sz w:val="30"/>
          <w:szCs w:val="30"/>
        </w:rPr>
        <w:t>infinite” number of apps, requests/sec, storage capacity</w:t>
      </w:r>
    </w:p>
    <w:p>
      <w:pPr>
        <w:pStyle w:val="style179"/>
        <w:ind w:left="1440" w:firstLine="0"/>
        <w:rPr>
          <w:sz w:val="30"/>
          <w:szCs w:val="30"/>
        </w:rPr>
      </w:pPr>
    </w:p>
    <w:p>
      <w:pPr>
        <w:pStyle w:val="style179"/>
        <w:numPr>
          <w:ilvl w:val="1"/>
          <w:numId w:val="5"/>
        </w:numPr>
        <w:rPr>
          <w:sz w:val="30"/>
          <w:szCs w:val="30"/>
        </w:rPr>
      </w:pPr>
      <w:r>
        <w:rPr>
          <w:sz w:val="30"/>
          <w:szCs w:val="30"/>
        </w:rPr>
        <w:t>APIs are simple</w:t>
      </w:r>
    </w:p>
    <w:p>
      <w:pPr>
        <w:pStyle w:val="style179"/>
        <w:rPr>
          <w:sz w:val="30"/>
          <w:szCs w:val="30"/>
        </w:rPr>
      </w:pPr>
    </w:p>
    <w:p>
      <w:pPr>
        <w:pStyle w:val="style0"/>
        <w:rPr>
          <w:sz w:val="30"/>
          <w:szCs w:val="30"/>
        </w:rPr>
      </w:pPr>
    </w:p>
    <w:p>
      <w:pPr>
        <w:pStyle w:val="style0"/>
        <w:rPr>
          <w:sz w:val="30"/>
          <w:szCs w:val="30"/>
        </w:rPr>
      </w:pPr>
    </w:p>
    <w:p>
      <w:pPr>
        <w:pStyle w:val="style0"/>
        <w:rPr>
          <w:sz w:val="30"/>
          <w:szCs w:val="30"/>
        </w:rPr>
      </w:pPr>
    </w:p>
    <w:p>
      <w:pPr>
        <w:pStyle w:val="style0"/>
        <w:rPr>
          <w:sz w:val="30"/>
          <w:szCs w:val="30"/>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p>
    <w:p>
      <w:pPr>
        <w:pStyle w:val="style2"/>
        <w:shd w:val="clear" w:color="auto" w:fill="ffffff"/>
        <w:spacing w:before="0" w:after="300"/>
        <w:ind w:left="0"/>
        <w:jc w:val="left"/>
        <w:rPr>
          <w:rFonts w:ascii="Helvetica" w:cs="Helvetica" w:hAnsi="Helvetica"/>
          <w:color w:val="201f1f"/>
          <w:spacing w:val="-14"/>
          <w:sz w:val="44"/>
          <w:szCs w:val="44"/>
        </w:rPr>
      </w:pPr>
      <w:r>
        <w:rPr>
          <w:rFonts w:ascii="Helvetica" w:cs="Helvetica" w:hAnsi="Helvetica"/>
          <w:color w:val="201f1f"/>
          <w:spacing w:val="-14"/>
          <w:sz w:val="44"/>
          <w:szCs w:val="44"/>
        </w:rPr>
        <w:t>6.Major Features of Google App Engine in Cloud Computing</w:t>
      </w:r>
    </w:p>
    <w:p>
      <w:pPr>
        <w:pStyle w:val="style3"/>
        <w:shd w:val="clear" w:color="auto" w:fill="ffffff"/>
        <w:spacing w:after="300"/>
        <w:rPr>
          <w:rFonts w:ascii="Helvetica" w:cs="Helvetica" w:hAnsi="Helvetica"/>
          <w:b w:val="false"/>
          <w:bCs w:val="false"/>
          <w:color w:val="444444"/>
          <w:sz w:val="42"/>
          <w:szCs w:val="42"/>
        </w:rPr>
      </w:pPr>
    </w:p>
    <w:p>
      <w:pPr>
        <w:pStyle w:val="style3"/>
        <w:shd w:val="clear" w:color="auto" w:fill="ffffff"/>
        <w:spacing w:after="300"/>
        <w:rPr>
          <w:rFonts w:ascii="Helvetica" w:cs="Helvetica" w:hAnsi="Helvetica"/>
          <w:color w:val="444444"/>
          <w:sz w:val="32"/>
          <w:szCs w:val="32"/>
        </w:rPr>
      </w:pPr>
      <w:r>
        <w:rPr>
          <w:rFonts w:ascii="Helvetica" w:cs="Helvetica" w:hAnsi="Helvetica"/>
          <w:color w:val="444444"/>
          <w:sz w:val="32"/>
          <w:szCs w:val="32"/>
        </w:rPr>
        <w:t>1. Collection of Development Languages and Tools</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r>
        <w:rPr>
          <w:rFonts w:ascii="Helvetica" w:cs="Helvetica" w:hAnsi="Helvetica"/>
          <w:color w:val="444444"/>
          <w:sz w:val="30"/>
          <w:szCs w:val="30"/>
        </w:rPr>
        <w:t>The App Engine supports numerous programming languages for developers and offers the flexibility to import libraries and frameworks through docker containers. You can develop and test an app locally using the SDK tools for deploying apps. Every language has its SDK and runtime.</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r>
        <w:rPr>
          <w:rFonts w:ascii="Helvetica" w:cs="Helvetica" w:hAnsi="Helvetica"/>
          <w:color w:val="444444"/>
          <w:sz w:val="30"/>
          <w:szCs w:val="30"/>
        </w:rPr>
        <w:t>Some of the languages offered include — Python, PHP, .NET, Java, Ruby, C#, Go, and NodeJs.</w:t>
      </w:r>
    </w:p>
    <w:p>
      <w:pPr>
        <w:pStyle w:val="style94"/>
        <w:shd w:val="clear" w:color="auto" w:fill="ffffff"/>
        <w:spacing w:before="0" w:beforeAutospacing="false" w:after="0" w:afterAutospacing="false" w:lineRule="atLeast" w:line="510"/>
        <w:rPr>
          <w:rFonts w:ascii="Helvetica" w:cs="Helvetica" w:hAnsi="Helvetica"/>
          <w:color w:val="444444"/>
          <w:sz w:val="28"/>
          <w:szCs w:val="28"/>
        </w:rPr>
      </w:pPr>
    </w:p>
    <w:p>
      <w:pPr>
        <w:pStyle w:val="style3"/>
        <w:shd w:val="clear" w:color="auto" w:fill="ffffff"/>
        <w:spacing w:after="300"/>
        <w:rPr>
          <w:rFonts w:ascii="Helvetica" w:cs="Helvetica" w:hAnsi="Helvetica"/>
          <w:color w:val="444444"/>
          <w:sz w:val="32"/>
          <w:szCs w:val="32"/>
        </w:rPr>
      </w:pPr>
      <w:r>
        <w:rPr>
          <w:rFonts w:ascii="Helvetica" w:cs="Helvetica" w:hAnsi="Helvetica"/>
          <w:color w:val="444444"/>
          <w:sz w:val="32"/>
          <w:szCs w:val="32"/>
        </w:rPr>
        <w:t>2. Fully Managed</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r>
        <w:rPr>
          <w:rFonts w:ascii="Helvetica" w:cs="Helvetica" w:hAnsi="Helvetica"/>
          <w:color w:val="444444"/>
          <w:sz w:val="30"/>
          <w:szCs w:val="30"/>
        </w:rPr>
        <w:t>Google allows you to add your web application code to the platform while managing the infrastructure for you. The engine ensures that your web apps are secure and running and saves them from malware and threats by enabling the firewall.</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p>
    <w:p>
      <w:pPr>
        <w:pStyle w:val="style3"/>
        <w:shd w:val="clear" w:color="auto" w:fill="ffffff"/>
        <w:spacing w:after="300"/>
        <w:rPr>
          <w:rFonts w:ascii="Helvetica" w:cs="Helvetica" w:hAnsi="Helvetica"/>
          <w:color w:val="444444"/>
          <w:sz w:val="32"/>
          <w:szCs w:val="32"/>
        </w:rPr>
      </w:pPr>
      <w:r>
        <w:rPr>
          <w:rFonts w:ascii="Helvetica" w:cs="Helvetica" w:hAnsi="Helvetica"/>
          <w:color w:val="444444"/>
          <w:sz w:val="32"/>
          <w:szCs w:val="32"/>
        </w:rPr>
        <w:t>3. Pay-as-you-Go</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r>
        <w:rPr>
          <w:rFonts w:ascii="Helvetica" w:cs="Helvetica" w:hAnsi="Helvetica"/>
          <w:color w:val="444444"/>
          <w:sz w:val="30"/>
          <w:szCs w:val="30"/>
        </w:rPr>
        <w:t>The app engine works on a pay-as-you-go model, i.e., you only pay for what you use. The app engine automatically scales up resources when the application traffic picks up and vice-versa.</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p>
    <w:p>
      <w:pPr>
        <w:pStyle w:val="style3"/>
        <w:shd w:val="clear" w:color="auto" w:fill="ffffff"/>
        <w:spacing w:after="300"/>
        <w:rPr>
          <w:rFonts w:ascii="Helvetica" w:cs="Helvetica" w:hAnsi="Helvetica"/>
          <w:color w:val="444444"/>
          <w:sz w:val="32"/>
          <w:szCs w:val="32"/>
        </w:rPr>
      </w:pPr>
    </w:p>
    <w:p>
      <w:pPr>
        <w:pStyle w:val="style3"/>
        <w:shd w:val="clear" w:color="auto" w:fill="ffffff"/>
        <w:spacing w:after="300"/>
        <w:rPr>
          <w:rFonts w:ascii="Helvetica" w:cs="Helvetica" w:hAnsi="Helvetica"/>
          <w:color w:val="444444"/>
          <w:sz w:val="32"/>
          <w:szCs w:val="32"/>
        </w:rPr>
      </w:pPr>
    </w:p>
    <w:p>
      <w:pPr>
        <w:pStyle w:val="style3"/>
        <w:shd w:val="clear" w:color="auto" w:fill="ffffff"/>
        <w:spacing w:after="300"/>
        <w:rPr>
          <w:rFonts w:ascii="Helvetica" w:cs="Helvetica" w:hAnsi="Helvetica"/>
          <w:color w:val="444444"/>
          <w:sz w:val="32"/>
          <w:szCs w:val="32"/>
        </w:rPr>
      </w:pPr>
      <w:r>
        <w:rPr>
          <w:rFonts w:ascii="Helvetica" w:cs="Helvetica" w:hAnsi="Helvetica"/>
          <w:color w:val="444444"/>
          <w:sz w:val="32"/>
          <w:szCs w:val="32"/>
        </w:rPr>
        <w:t>4. Effective Diagnostic &amp; Security Services</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r>
        <w:rPr>
          <w:rFonts w:ascii="Helvetica" w:cs="Helvetica" w:hAnsi="Helvetica"/>
          <w:color w:val="444444"/>
          <w:sz w:val="30"/>
          <w:szCs w:val="30"/>
        </w:rPr>
        <w:t>Cloud Monitoring and Cloud Logging help run app scans to identify bugs. Further, app reporting documents help developers fix bugs on an immediate basis. GAE also sets up rules for access, SSL certificates on custom domains, and TSL certificates without any extra charge to create user firewall systems.</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p>
    <w:p>
      <w:pPr>
        <w:pStyle w:val="style3"/>
        <w:shd w:val="clear" w:color="auto" w:fill="ffffff"/>
        <w:spacing w:after="300"/>
        <w:rPr>
          <w:rFonts w:ascii="Helvetica" w:cs="Helvetica" w:hAnsi="Helvetica"/>
          <w:color w:val="444444"/>
          <w:sz w:val="32"/>
          <w:szCs w:val="32"/>
        </w:rPr>
      </w:pPr>
      <w:r>
        <w:rPr>
          <w:rFonts w:ascii="Helvetica" w:cs="Helvetica" w:hAnsi="Helvetica"/>
          <w:color w:val="444444"/>
          <w:sz w:val="32"/>
          <w:szCs w:val="32"/>
        </w:rPr>
        <w:t>5. Traffic Splitting</w:t>
      </w:r>
    </w:p>
    <w:p>
      <w:pPr>
        <w:pStyle w:val="style94"/>
        <w:shd w:val="clear" w:color="auto" w:fill="ffffff"/>
        <w:spacing w:before="0" w:beforeAutospacing="false" w:after="0" w:afterAutospacing="false" w:lineRule="atLeast" w:line="510"/>
        <w:rPr>
          <w:rFonts w:ascii="Helvetica" w:cs="Helvetica" w:hAnsi="Helvetica"/>
          <w:color w:val="444444"/>
          <w:sz w:val="30"/>
          <w:szCs w:val="30"/>
        </w:rPr>
      </w:pPr>
      <w:r>
        <w:rPr>
          <w:rFonts w:ascii="Helvetica" w:cs="Helvetica" w:hAnsi="Helvetica"/>
          <w:color w:val="444444"/>
          <w:sz w:val="30"/>
          <w:szCs w:val="30"/>
        </w:rPr>
        <w:t>The app engine automatically routes the incoming traffic to different versions of the apps as a part of A/B testing. You can plan the consecutive increments based on the app’s best version.</w:t>
      </w:r>
    </w:p>
    <w:p>
      <w:pPr>
        <w:pStyle w:val="style0"/>
        <w:rPr>
          <w:sz w:val="20"/>
        </w:rPr>
      </w:pPr>
    </w:p>
    <w:p>
      <w:pPr>
        <w:pStyle w:val="style0"/>
        <w:rPr>
          <w:sz w:val="20"/>
        </w:rPr>
      </w:pPr>
    </w:p>
    <w:p>
      <w:pPr>
        <w:pStyle w:val="style0"/>
        <w:rPr>
          <w:sz w:val="30"/>
          <w:szCs w:val="30"/>
        </w:rPr>
      </w:pPr>
    </w:p>
    <w:p>
      <w:pPr>
        <w:pStyle w:val="style0"/>
        <w:rPr>
          <w:sz w:val="30"/>
          <w:szCs w:val="30"/>
        </w:rPr>
      </w:pPr>
    </w:p>
    <w:p>
      <w:pPr>
        <w:pStyle w:val="style0"/>
        <w:rPr>
          <w:sz w:val="30"/>
          <w:szCs w:val="30"/>
        </w:rPr>
      </w:pPr>
    </w:p>
    <w:p>
      <w:pPr>
        <w:pStyle w:val="style0"/>
        <w:rPr>
          <w:sz w:val="30"/>
          <w:szCs w:val="30"/>
        </w:rPr>
      </w:pPr>
    </w:p>
    <w:p>
      <w:pPr>
        <w:pStyle w:val="style0"/>
        <w:rPr>
          <w:sz w:val="30"/>
          <w:szCs w:val="30"/>
        </w:rPr>
      </w:pPr>
    </w:p>
    <w:p>
      <w:pPr>
        <w:pStyle w:val="style0"/>
        <w:rPr>
          <w:sz w:val="30"/>
          <w:szCs w:val="30"/>
        </w:rPr>
      </w:pPr>
    </w:p>
    <w:p>
      <w:pPr>
        <w:pStyle w:val="style0"/>
        <w:rPr>
          <w:sz w:val="30"/>
          <w:szCs w:val="30"/>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color w:val="1f1e27"/>
        </w:rPr>
      </w:pPr>
    </w:p>
    <w:p>
      <w:pPr>
        <w:pStyle w:val="style1"/>
        <w:tabs>
          <w:tab w:val="left" w:leader="none" w:pos="692"/>
        </w:tabs>
        <w:ind w:left="359" w:firstLine="0"/>
        <w:rPr>
          <w:sz w:val="42"/>
        </w:rPr>
      </w:pPr>
      <w:r>
        <w:rPr>
          <w:color w:val="1f1e27"/>
        </w:rPr>
        <w:t>7.</w:t>
      </w:r>
      <w:r>
        <w:rPr>
          <w:color w:val="1f1e27"/>
        </w:rPr>
        <w:t xml:space="preserve"> Services </w:t>
      </w:r>
    </w:p>
    <w:p>
      <w:pPr>
        <w:pStyle w:val="style1"/>
        <w:tabs>
          <w:tab w:val="left" w:leader="none" w:pos="692"/>
        </w:tabs>
        <w:jc w:val="right"/>
        <w:rPr>
          <w:color w:val="1f1e27"/>
        </w:rPr>
      </w:pP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Montserrat" w:cs="Arial" w:hAnsi="Montserrat"/>
          <w:i/>
          <w:iCs/>
          <w:color w:val="000000"/>
          <w:sz w:val="24"/>
          <w:szCs w:val="24"/>
          <w:lang w:val="en-IN" w:eastAsia="en-IN"/>
        </w:rPr>
        <w:t xml:space="preserve">Services </w:t>
      </w:r>
      <w:r>
        <w:rPr>
          <w:rFonts w:ascii="Montserrat" w:cs="Arial" w:hAnsi="Montserrat"/>
          <w:color w:val="000000"/>
          <w:sz w:val="24"/>
          <w:szCs w:val="24"/>
          <w:lang w:val="en-IN" w:eastAsia="en-IN"/>
        </w:rPr>
        <w:t>used in GAE is to constitute our large apps into logical components that can securely share the features of App Engine and communicate with each other. Generally, App Engine services behave like microservices. Therefore, we can run our app in a single service or we can deploy multiple services to run as a microservice-set.</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Ex: An app which handles customer requests may include distinct services, each handle different tasks, such as:</w:t>
      </w:r>
    </w:p>
    <w:p>
      <w:pPr>
        <w:pStyle w:val="style0"/>
        <w:widowControl/>
        <w:numPr>
          <w:ilvl w:val="0"/>
          <w:numId w:val="9"/>
        </w:numPr>
        <w:autoSpaceDE/>
        <w:autoSpaceDN/>
        <w:spacing w:before="100" w:beforeAutospacing="true" w:after="100" w:afterAutospacing="true"/>
        <w:jc w:val="both"/>
        <w:textAlignment w:val="baseline"/>
        <w:rPr>
          <w:rFonts w:ascii="Arial" w:cs="Arial" w:hAnsi="Arial"/>
          <w:color w:val="202124"/>
          <w:sz w:val="24"/>
          <w:szCs w:val="24"/>
          <w:lang w:val="en-IN" w:eastAsia="en-IN"/>
        </w:rPr>
      </w:pPr>
      <w:r>
        <w:rPr>
          <w:rFonts w:ascii="Arial" w:cs="Arial" w:hAnsi="Arial"/>
          <w:color w:val="000000"/>
          <w:sz w:val="24"/>
          <w:szCs w:val="24"/>
          <w:lang w:val="en-IN" w:eastAsia="en-IN"/>
        </w:rPr>
        <w:t>Internal or administration-type requests</w:t>
      </w:r>
    </w:p>
    <w:p>
      <w:pPr>
        <w:pStyle w:val="style0"/>
        <w:widowControl/>
        <w:numPr>
          <w:ilvl w:val="0"/>
          <w:numId w:val="9"/>
        </w:numPr>
        <w:autoSpaceDE/>
        <w:autoSpaceDN/>
        <w:spacing w:before="100" w:beforeAutospacing="true" w:after="100" w:afterAutospacing="true"/>
        <w:jc w:val="both"/>
        <w:textAlignment w:val="baseline"/>
        <w:rPr>
          <w:rFonts w:ascii="Arial" w:cs="Arial" w:hAnsi="Arial"/>
          <w:color w:val="202124"/>
          <w:sz w:val="24"/>
          <w:szCs w:val="24"/>
          <w:lang w:val="en-IN" w:eastAsia="en-IN"/>
        </w:rPr>
      </w:pPr>
      <w:r>
        <w:rPr>
          <w:rFonts w:ascii="Arial" w:cs="Arial" w:hAnsi="Arial"/>
          <w:color w:val="000000"/>
          <w:sz w:val="24"/>
          <w:szCs w:val="24"/>
          <w:lang w:val="en-IN" w:eastAsia="en-IN"/>
        </w:rPr>
        <w:t>Backend processing (billing pipelines and data analysis)</w:t>
      </w:r>
    </w:p>
    <w:p>
      <w:pPr>
        <w:pStyle w:val="style0"/>
        <w:widowControl/>
        <w:numPr>
          <w:ilvl w:val="0"/>
          <w:numId w:val="9"/>
        </w:numPr>
        <w:autoSpaceDE/>
        <w:autoSpaceDN/>
        <w:spacing w:before="100" w:beforeAutospacing="true" w:after="100" w:afterAutospacing="true"/>
        <w:jc w:val="both"/>
        <w:textAlignment w:val="baseline"/>
        <w:rPr>
          <w:rFonts w:ascii="Arial" w:cs="Arial" w:hAnsi="Arial"/>
          <w:color w:val="202124"/>
          <w:sz w:val="24"/>
          <w:szCs w:val="24"/>
          <w:lang w:val="en-IN" w:eastAsia="en-IN"/>
        </w:rPr>
      </w:pPr>
      <w:r>
        <w:rPr>
          <w:rFonts w:ascii="Arial" w:cs="Arial" w:hAnsi="Arial"/>
          <w:color w:val="000000"/>
          <w:sz w:val="24"/>
          <w:szCs w:val="24"/>
          <w:lang w:val="en-IN" w:eastAsia="en-IN"/>
        </w:rPr>
        <w:t>API requests from mobile devices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Montserrat" w:cs="Arial" w:hAnsi="Montserrat"/>
          <w:color w:val="000000"/>
          <w:sz w:val="24"/>
          <w:szCs w:val="24"/>
          <w:lang w:val="en-IN" w:eastAsia="en-IN"/>
        </w:rPr>
        <w:t>Each service in GAE consists of the source code from our app and the corresponding App Engine configuration files. The set of files that we deploy to a service represent a single </w:t>
      </w:r>
      <w:r>
        <w:rPr>
          <w:rFonts w:ascii="Montserrat" w:cs="Arial" w:hAnsi="Montserrat"/>
          <w:i/>
          <w:iCs/>
          <w:color w:val="000000"/>
          <w:sz w:val="24"/>
          <w:szCs w:val="24"/>
          <w:lang w:val="en-IN" w:eastAsia="en-IN"/>
        </w:rPr>
        <w:t>version</w:t>
      </w:r>
      <w:r>
        <w:rPr>
          <w:rFonts w:ascii="Montserrat" w:cs="Arial" w:hAnsi="Montserrat"/>
          <w:color w:val="000000"/>
          <w:sz w:val="24"/>
          <w:szCs w:val="24"/>
          <w:lang w:val="en-IN" w:eastAsia="en-IN"/>
        </w:rPr>
        <w:t> of that service and each time when we deploy the set of files to that service, we are creating different versions within that same service.</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b/>
          <w:bCs/>
          <w:color w:val="000000"/>
          <w:sz w:val="24"/>
          <w:szCs w:val="24"/>
          <w:lang w:val="en-IN" w:eastAsia="en-IN"/>
        </w:rPr>
        <w:t>Versions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Having different versions of the app within each service allows us to quickly switch between different versions of that app for rollbacks, testing, or other temporary events. We can route traffic to specific or different versions of our app by migrating or splitting traffic.</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b/>
          <w:bCs/>
          <w:color w:val="000000"/>
          <w:sz w:val="24"/>
          <w:szCs w:val="24"/>
          <w:lang w:val="en-IN" w:eastAsia="en-IN"/>
        </w:rPr>
        <w:t>Instances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Montserrat" w:cs="Arial" w:hAnsi="Montserrat"/>
          <w:color w:val="000000"/>
          <w:sz w:val="24"/>
          <w:szCs w:val="24"/>
          <w:lang w:val="en-IN" w:eastAsia="en-IN"/>
        </w:rPr>
        <w:t>The versions within our services run over one or more </w:t>
      </w:r>
      <w:r>
        <w:rPr>
          <w:rFonts w:ascii="Montserrat" w:cs="Arial" w:hAnsi="Montserrat"/>
          <w:i/>
          <w:iCs/>
          <w:color w:val="000000"/>
          <w:sz w:val="24"/>
          <w:szCs w:val="24"/>
          <w:lang w:val="en-IN" w:eastAsia="en-IN"/>
        </w:rPr>
        <w:t>instances</w:t>
      </w:r>
      <w:r>
        <w:rPr>
          <w:rFonts w:ascii="Montserrat" w:cs="Arial" w:hAnsi="Montserrat"/>
          <w:color w:val="000000"/>
          <w:sz w:val="24"/>
          <w:szCs w:val="24"/>
          <w:lang w:val="en-IN" w:eastAsia="en-IN"/>
        </w:rPr>
        <w:t>. By default, App Engine scales our app with respect to the load accordingly. GAE will scale up the number of instances that are running to provide a uniform performance, or scale down to minimize idle instances and reduce the overall costs.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b/>
          <w:bCs/>
          <w:color w:val="000000"/>
          <w:sz w:val="24"/>
          <w:szCs w:val="24"/>
          <w:lang w:val="en-IN" w:eastAsia="en-IN"/>
        </w:rPr>
        <w:t>Major Features of Google App Engine</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Some of the prominent GAE features that user can take advantage of include:</w:t>
      </w:r>
    </w:p>
    <w:p>
      <w:pPr>
        <w:pStyle w:val="style0"/>
        <w:widowControl/>
        <w:numPr>
          <w:ilvl w:val="0"/>
          <w:numId w:val="10"/>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Language support: </w:t>
      </w:r>
    </w:p>
    <w:p>
      <w:pPr>
        <w:pStyle w:val="style0"/>
        <w:widowControl/>
        <w:shd w:val="clear" w:color="auto" w:fill="ffffff"/>
        <w:autoSpaceDE/>
        <w:autoSpaceDN/>
        <w:spacing w:after="150"/>
        <w:jc w:val="both"/>
        <w:rPr>
          <w:rFonts w:ascii="Arial" w:cs="Arial" w:hAnsi="Arial"/>
          <w:color w:val="000000"/>
          <w:sz w:val="24"/>
          <w:szCs w:val="24"/>
          <w:lang w:val="en-IN" w:eastAsia="en-IN"/>
        </w:rPr>
      </w:pPr>
      <w:r>
        <w:rPr>
          <w:rFonts w:ascii="Arial" w:cs="Arial" w:hAnsi="Arial"/>
          <w:color w:val="000000"/>
          <w:sz w:val="24"/>
          <w:szCs w:val="24"/>
          <w:lang w:val="en-IN" w:eastAsia="en-IN"/>
        </w:rPr>
        <w:t>Google App Engine lets users’ environment to build applications in some of the most popular languages, including Java, Python, Ruby, Golang, Node.js, C#, and PHP. </w:t>
      </w:r>
    </w:p>
    <w:p>
      <w:pPr>
        <w:pStyle w:val="style0"/>
        <w:widowControl/>
        <w:shd w:val="clear" w:color="auto" w:fill="ffffff"/>
        <w:autoSpaceDE/>
        <w:autoSpaceDN/>
        <w:spacing w:after="150"/>
        <w:jc w:val="both"/>
        <w:rPr>
          <w:rFonts w:ascii="Montserrat" w:hAnsi="Montserrat"/>
          <w:color w:val="5e6162"/>
          <w:sz w:val="24"/>
          <w:szCs w:val="24"/>
          <w:lang w:val="en-IN" w:eastAsia="en-IN"/>
        </w:rPr>
      </w:pPr>
    </w:p>
    <w:p>
      <w:pPr>
        <w:pStyle w:val="style0"/>
        <w:widowControl/>
        <w:numPr>
          <w:ilvl w:val="0"/>
          <w:numId w:val="11"/>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Flexibility: </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Google App Engine offers the flexibility to import libraries &amp; frameworks through Docker containers.</w:t>
      </w:r>
    </w:p>
    <w:p>
      <w:pPr>
        <w:pStyle w:val="style0"/>
        <w:widowControl/>
        <w:autoSpaceDE/>
        <w:autoSpaceDN/>
        <w:spacing w:before="100" w:beforeAutospacing="true" w:after="100" w:afterAutospacing="true"/>
        <w:jc w:val="both"/>
        <w:textAlignment w:val="baseline"/>
        <w:rPr>
          <w:rFonts w:ascii="Arial" w:cs="Arial" w:hAnsi="Arial"/>
          <w:b/>
          <w:bCs/>
          <w:color w:val="30303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30303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303030"/>
          <w:sz w:val="24"/>
          <w:szCs w:val="24"/>
          <w:lang w:val="en-IN" w:eastAsia="en-IN"/>
        </w:rPr>
      </w:pPr>
    </w:p>
    <w:p>
      <w:pPr>
        <w:pStyle w:val="style0"/>
        <w:widowControl/>
        <w:numPr>
          <w:ilvl w:val="0"/>
          <w:numId w:val="12"/>
        </w:numPr>
        <w:autoSpaceDE/>
        <w:autoSpaceDN/>
        <w:spacing w:before="100" w:beforeAutospacing="true" w:after="100" w:afterAutospacing="true"/>
        <w:jc w:val="both"/>
        <w:textAlignment w:val="baseline"/>
        <w:rPr>
          <w:rFonts w:ascii="Arial" w:cs="Arial" w:hAnsi="Arial"/>
          <w:b/>
          <w:bCs/>
          <w:color w:val="303030"/>
          <w:sz w:val="24"/>
          <w:szCs w:val="24"/>
          <w:lang w:val="en-IN" w:eastAsia="en-IN"/>
        </w:rPr>
      </w:pPr>
      <w:r>
        <w:rPr>
          <w:rFonts w:ascii="Arial" w:cs="Arial" w:hAnsi="Arial"/>
          <w:b/>
          <w:bCs/>
          <w:color w:val="000000"/>
          <w:sz w:val="24"/>
          <w:szCs w:val="24"/>
          <w:lang w:val="en-IN" w:eastAsia="en-IN"/>
        </w:rPr>
        <w:t>Diagnostics: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Google App Engine uses cloud monitoring and logging to monitor health and performance of an application which helps to diagnose and fix bugs quickly. The error reporting document helps developers fix bugs on an immediate basis.</w:t>
      </w:r>
    </w:p>
    <w:p>
      <w:pPr>
        <w:pStyle w:val="style0"/>
        <w:widowControl/>
        <w:numPr>
          <w:ilvl w:val="0"/>
          <w:numId w:val="12"/>
        </w:numPr>
        <w:autoSpaceDE/>
        <w:autoSpaceDN/>
        <w:spacing w:before="100" w:beforeAutospacing="true" w:after="100" w:afterAutospacing="true"/>
        <w:jc w:val="both"/>
        <w:textAlignment w:val="baseline"/>
        <w:rPr>
          <w:rFonts w:ascii="Arial" w:cs="Arial" w:hAnsi="Arial"/>
          <w:color w:val="212121"/>
          <w:sz w:val="24"/>
          <w:szCs w:val="24"/>
          <w:lang w:val="en-IN" w:eastAsia="en-IN"/>
        </w:rPr>
      </w:pPr>
      <w:r>
        <w:rPr>
          <w:rFonts w:ascii="Arial" w:cs="Arial" w:hAnsi="Arial"/>
          <w:b/>
          <w:bCs/>
          <w:color w:val="000000"/>
          <w:sz w:val="24"/>
          <w:szCs w:val="24"/>
          <w:lang w:val="en-IN" w:eastAsia="en-IN"/>
        </w:rPr>
        <w:t>Traffic splitting:</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Google App Engine automatically routes the incoming traffic to different application versions as a part of A/B testing. This enables users to easily create environments for developing, staging, production and testing. </w:t>
      </w:r>
    </w:p>
    <w:p>
      <w:pPr>
        <w:pStyle w:val="style0"/>
        <w:widowControl/>
        <w:numPr>
          <w:ilvl w:val="0"/>
          <w:numId w:val="13"/>
        </w:numPr>
        <w:autoSpaceDE/>
        <w:autoSpaceDN/>
        <w:spacing w:before="100" w:beforeAutospacing="true" w:after="100" w:afterAutospacing="true"/>
        <w:jc w:val="both"/>
        <w:textAlignment w:val="baseline"/>
        <w:rPr>
          <w:rFonts w:ascii="Arial" w:cs="Arial" w:hAnsi="Arial"/>
          <w:b/>
          <w:bCs/>
          <w:color w:val="303030"/>
          <w:sz w:val="24"/>
          <w:szCs w:val="24"/>
          <w:lang w:val="en-IN" w:eastAsia="en-IN"/>
        </w:rPr>
      </w:pPr>
      <w:r>
        <w:rPr>
          <w:rFonts w:ascii="Arial" w:cs="Arial" w:hAnsi="Arial"/>
          <w:b/>
          <w:bCs/>
          <w:color w:val="000000"/>
          <w:sz w:val="24"/>
          <w:szCs w:val="24"/>
          <w:lang w:val="en-IN" w:eastAsia="en-IN"/>
        </w:rPr>
        <w:t>Security:</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Google App Engine enables users to define access rules in Engine’s firewall and utilize SSL/TLS certificates on custom domains for free.</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b/>
          <w:bCs/>
          <w:color w:val="000000"/>
          <w:sz w:val="24"/>
          <w:szCs w:val="24"/>
          <w:lang w:val="en-IN" w:eastAsia="en-IN"/>
        </w:rPr>
        <w:t>Google App Engine Pricing</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GAE offers a usage-based plan for its users with free quota to trial out the service without costs.</w:t>
      </w: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0"/>
        <w:spacing w:lineRule="auto" w:line="276"/>
        <w:rPr>
          <w:sz w:val="30"/>
        </w:rPr>
      </w:pPr>
    </w:p>
    <w:p>
      <w:pPr>
        <w:pStyle w:val="style1"/>
        <w:tabs>
          <w:tab w:val="left" w:leader="none" w:pos="691"/>
        </w:tabs>
        <w:ind w:left="359" w:firstLine="0"/>
        <w:rPr>
          <w:color w:val="1f1e27"/>
        </w:rPr>
      </w:pPr>
    </w:p>
    <w:p>
      <w:pPr>
        <w:pStyle w:val="style1"/>
        <w:tabs>
          <w:tab w:val="left" w:leader="none" w:pos="691"/>
        </w:tabs>
        <w:ind w:left="359" w:firstLine="0"/>
        <w:rPr>
          <w:color w:val="1f1e27"/>
        </w:rPr>
      </w:pPr>
    </w:p>
    <w:p>
      <w:pPr>
        <w:pStyle w:val="style1"/>
        <w:tabs>
          <w:tab w:val="left" w:leader="none" w:pos="691"/>
        </w:tabs>
        <w:ind w:left="359" w:firstLine="0"/>
        <w:rPr>
          <w:color w:val="1f1e27"/>
          <w:sz w:val="42"/>
        </w:rPr>
      </w:pPr>
      <w:r>
        <w:rPr>
          <w:color w:val="1f1e27"/>
        </w:rPr>
        <w:t>8.</w:t>
      </w:r>
      <w:r>
        <w:rPr>
          <w:color w:val="1f1e27"/>
        </w:rPr>
        <w:t xml:space="preserve"> App engine architecture </w:t>
      </w:r>
    </w:p>
    <w:p>
      <w:pPr>
        <w:pStyle w:val="style1"/>
        <w:tabs>
          <w:tab w:val="left" w:leader="none" w:pos="691"/>
        </w:tabs>
        <w:ind w:left="690" w:firstLine="0"/>
        <w:rPr>
          <w:color w:val="1f1e27"/>
          <w:sz w:val="42"/>
        </w:rPr>
      </w:pPr>
    </w:p>
    <w:p>
      <w:pPr>
        <w:pStyle w:val="style179"/>
        <w:spacing w:lineRule="auto" w:line="276"/>
        <w:rPr>
          <w:sz w:val="30"/>
          <w:szCs w:val="30"/>
        </w:rPr>
      </w:pPr>
    </w:p>
    <w:p>
      <w:pPr>
        <w:pStyle w:val="style179"/>
        <w:spacing w:lineRule="auto" w:line="276"/>
        <w:rPr>
          <w:b/>
          <w:bCs/>
          <w:sz w:val="30"/>
          <w:szCs w:val="30"/>
        </w:rPr>
      </w:pPr>
      <w:r>
        <w:rPr>
          <w:noProof/>
        </w:rPr>
        <w:drawing>
          <wp:inline distL="0" distT="0" distB="0" distR="0">
            <wp:extent cx="5288622" cy="3625390"/>
            <wp:effectExtent l="0" t="0" r="7620" b="0"/>
            <wp:docPr id="1030" name="Picture 2" descr="Google App Engine | Seminar Report and PPT for CSE Student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1" cstate="print"/>
                    <a:srcRect l="0" t="0" r="0" b="0"/>
                    <a:stretch/>
                  </pic:blipFill>
                  <pic:spPr>
                    <a:xfrm rot="0">
                      <a:off x="0" y="0"/>
                      <a:ext cx="5288622" cy="3625390"/>
                    </a:xfrm>
                    <a:prstGeom prst="rect"/>
                  </pic:spPr>
                </pic:pic>
              </a:graphicData>
            </a:graphic>
          </wp:inline>
        </w:drawing>
      </w:r>
    </w:p>
    <w:p>
      <w:pPr>
        <w:pStyle w:val="style179"/>
        <w:spacing w:lineRule="auto" w:line="276"/>
        <w:rPr>
          <w:sz w:val="30"/>
          <w:szCs w:val="30"/>
        </w:rPr>
      </w:pPr>
    </w:p>
    <w:p>
      <w:pPr>
        <w:pStyle w:val="style94"/>
        <w:shd w:val="clear" w:color="auto" w:fill="ffffff"/>
        <w:spacing w:before="0" w:beforeAutospacing="false" w:after="150" w:afterAutospacing="false"/>
        <w:jc w:val="both"/>
        <w:rPr>
          <w:rFonts w:ascii="Montserrat" w:hAnsi="Montserrat"/>
          <w:color w:val="5e6162"/>
        </w:rPr>
      </w:pPr>
      <w:r>
        <w:rPr>
          <w:rFonts w:ascii="Arial" w:cs="Arial" w:hAnsi="Arial"/>
          <w:color w:val="000000"/>
        </w:rPr>
        <w:t>App Engine is created under GOOGLE CLOUD PLATFORM project when an application resource is created. The Application part of GAE is a top-level container that includes the service, version and instance-resources that make up the app. When you create App Engine application, all your resources are created in the user defined region, including app code and collection of settings, credentials and your app's metadata.</w:t>
      </w:r>
    </w:p>
    <w:p>
      <w:pPr>
        <w:pStyle w:val="style94"/>
        <w:shd w:val="clear" w:color="auto" w:fill="ffffff"/>
        <w:spacing w:before="0" w:beforeAutospacing="false" w:after="150" w:afterAutospacing="false"/>
        <w:jc w:val="both"/>
        <w:rPr>
          <w:rFonts w:ascii="Montserrat" w:hAnsi="Montserrat"/>
          <w:color w:val="5e6162"/>
        </w:rPr>
      </w:pPr>
      <w:r>
        <w:rPr>
          <w:rFonts w:ascii="Arial" w:cs="Arial" w:hAnsi="Arial"/>
          <w:color w:val="000000"/>
        </w:rPr>
        <w:t>Each GAE application includes at least one service, the default service, which can hold many versions, depends on your app's billing status. </w:t>
      </w:r>
    </w:p>
    <w:p>
      <w:pPr>
        <w:pStyle w:val="style94"/>
        <w:shd w:val="clear" w:color="auto" w:fill="ffffff"/>
        <w:spacing w:before="0" w:beforeAutospacing="false" w:after="150" w:afterAutospacing="false"/>
        <w:jc w:val="both"/>
        <w:rPr>
          <w:rFonts w:ascii="Montserrat" w:hAnsi="Montserrat"/>
          <w:color w:val="5e6162"/>
        </w:rPr>
      </w:pPr>
      <w:r>
        <w:rPr>
          <w:rFonts w:ascii="Arial" w:cs="Arial" w:hAnsi="Arial"/>
          <w:color w:val="000000"/>
        </w:rPr>
        <w:t>The following diagram shows the hierarchy of a GAE application running with two services. In this diagram, the app has 2 services that contain different versions, and two of those versions are actively running on different instances:</w:t>
      </w: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179"/>
        <w:spacing w:lineRule="auto" w:line="276"/>
        <w:rPr>
          <w:sz w:val="30"/>
          <w:szCs w:val="30"/>
        </w:rPr>
      </w:pPr>
    </w:p>
    <w:p>
      <w:pPr>
        <w:pStyle w:val="style0"/>
        <w:spacing w:before="10" w:lineRule="auto" w:line="201"/>
        <w:ind w:right="3031"/>
        <w:rPr>
          <w:sz w:val="30"/>
          <w:szCs w:val="30"/>
        </w:rPr>
      </w:pPr>
    </w:p>
    <w:p>
      <w:pPr>
        <w:pStyle w:val="style0"/>
        <w:spacing w:before="10" w:lineRule="auto" w:line="201"/>
        <w:ind w:left="359" w:right="3031"/>
        <w:rPr>
          <w:b/>
          <w:bCs/>
          <w:sz w:val="44"/>
          <w:szCs w:val="44"/>
        </w:rPr>
      </w:pPr>
      <w:r>
        <w:rPr>
          <w:b/>
          <w:bCs/>
          <w:sz w:val="44"/>
          <w:szCs w:val="44"/>
        </w:rPr>
        <w:t>9.</w:t>
      </w:r>
      <w:r>
        <w:rPr>
          <w:b/>
          <w:bCs/>
          <w:sz w:val="44"/>
          <w:szCs w:val="44"/>
        </w:rPr>
        <w:t xml:space="preserve"> JDO detail</w:t>
      </w:r>
    </w:p>
    <w:p>
      <w:pPr>
        <w:pStyle w:val="style0"/>
        <w:spacing w:before="10" w:lineRule="auto" w:line="201"/>
        <w:ind w:right="3031"/>
        <w:rPr>
          <w:b/>
          <w:bCs/>
          <w:sz w:val="44"/>
          <w:szCs w:val="44"/>
        </w:rPr>
      </w:pPr>
    </w:p>
    <w:p>
      <w:pPr>
        <w:pStyle w:val="style0"/>
        <w:spacing w:before="10" w:lineRule="auto" w:line="276"/>
        <w:ind w:left="720" w:right="3031"/>
        <w:rPr>
          <w:sz w:val="30"/>
          <w:szCs w:val="30"/>
        </w:rPr>
      </w:pPr>
    </w:p>
    <w:p>
      <w:pPr>
        <w:pStyle w:val="style94"/>
        <w:shd w:val="clear" w:color="auto" w:fill="ffffff"/>
        <w:spacing w:before="0" w:beforeAutospacing="false" w:after="300" w:afterAutospacing="false"/>
        <w:rPr>
          <w:rFonts w:ascii="inherit" w:cs="Helvetica" w:hAnsi="inherit"/>
          <w:color w:val="222222"/>
        </w:rPr>
      </w:pPr>
      <w:r>
        <w:rPr>
          <w:rFonts w:ascii="inherit" w:cs="Helvetica" w:hAnsi="inherit"/>
          <w:color w:val="222222"/>
        </w:rPr>
        <w:t>Welcome to Apache JDO, a project of the . Our goal is a thriving community of users and developers of object persistence technology.</w:t>
      </w:r>
    </w:p>
    <w:p>
      <w:pPr>
        <w:pStyle w:val="style94"/>
        <w:shd w:val="clear" w:color="auto" w:fill="ffffff"/>
        <w:spacing w:before="0" w:beforeAutospacing="false" w:after="300" w:afterAutospacing="false"/>
        <w:rPr>
          <w:rFonts w:ascii="inherit" w:cs="Helvetica" w:hAnsi="inherit"/>
          <w:color w:val="222222"/>
        </w:rPr>
      </w:pPr>
      <w:r>
        <w:rPr>
          <w:rFonts w:ascii="inherit" w:cs="Helvetica" w:hAnsi="inherit"/>
          <w:color w:val="222222"/>
        </w:rPr>
        <w:t>Java Data Objects (JDO) is a standard way to access persistent data in databases, using plain old Java objects (POJO) to represent persistent data. The approach separates data manipulation (done by accessing Java data members in the Java domain objects) from database manipulation (done by calling the JDO interface methods). This separation of concerns leads to a high degree of independence of the Java view of data from the database view of the data.</w:t>
      </w:r>
    </w:p>
    <w:p>
      <w:pPr>
        <w:pStyle w:val="style94"/>
        <w:shd w:val="clear" w:color="auto" w:fill="ffffff"/>
        <w:spacing w:before="0" w:beforeAutospacing="false" w:after="300" w:afterAutospacing="false"/>
        <w:rPr>
          <w:rFonts w:ascii="inherit" w:cs="Helvetica" w:hAnsi="inherit"/>
          <w:color w:val="222222"/>
        </w:rPr>
      </w:pPr>
      <w:r>
        <w:rPr>
          <w:rFonts w:ascii="inherit" w:cs="Helvetica" w:hAnsi="inherit"/>
          <w:color w:val="222222"/>
        </w:rPr>
        <w:t>Interfaces are defined for the user’s view of persistence:</w:t>
      </w:r>
    </w:p>
    <w:p>
      <w:pPr>
        <w:pStyle w:val="style94"/>
        <w:numPr>
          <w:ilvl w:val="0"/>
          <w:numId w:val="14"/>
        </w:numPr>
        <w:shd w:val="clear" w:color="auto" w:fill="ffffff"/>
        <w:spacing w:before="0" w:beforeAutospacing="false" w:after="150" w:afterAutospacing="false"/>
        <w:ind w:left="1080"/>
        <w:rPr>
          <w:rFonts w:ascii="inherit" w:cs="Helvetica" w:hAnsi="inherit"/>
          <w:color w:val="222222"/>
        </w:rPr>
      </w:pPr>
      <w:r>
        <w:rPr>
          <w:rFonts w:ascii="inherit" w:cs="Helvetica" w:hAnsi="inherit"/>
          <w:color w:val="222222"/>
        </w:rPr>
        <w:t>PersistenceManager: the component responsible for the life cycle of persistent instances, Query factory, and Transaction access</w:t>
      </w:r>
    </w:p>
    <w:p>
      <w:pPr>
        <w:pStyle w:val="style94"/>
        <w:numPr>
          <w:ilvl w:val="0"/>
          <w:numId w:val="14"/>
        </w:numPr>
        <w:shd w:val="clear" w:color="auto" w:fill="ffffff"/>
        <w:spacing w:before="0" w:beforeAutospacing="false" w:after="150" w:afterAutospacing="false"/>
        <w:ind w:left="1080"/>
        <w:rPr>
          <w:rFonts w:ascii="inherit" w:cs="Helvetica" w:hAnsi="inherit"/>
          <w:color w:val="222222"/>
        </w:rPr>
      </w:pPr>
      <w:r>
        <w:rPr>
          <w:rFonts w:ascii="inherit" w:cs="Helvetica" w:hAnsi="inherit"/>
          <w:color w:val="222222"/>
        </w:rPr>
        <w:t>Query: the component responsible for querying the datastore and returning persistent instances or values</w:t>
      </w:r>
    </w:p>
    <w:p>
      <w:pPr>
        <w:pStyle w:val="style94"/>
        <w:numPr>
          <w:ilvl w:val="0"/>
          <w:numId w:val="14"/>
        </w:numPr>
        <w:shd w:val="clear" w:color="auto" w:fill="ffffff"/>
        <w:spacing w:before="0" w:beforeAutospacing="false" w:after="150" w:afterAutospacing="false"/>
        <w:ind w:left="1080"/>
        <w:rPr>
          <w:rFonts w:ascii="inherit" w:cs="Helvetica" w:hAnsi="inherit"/>
          <w:color w:val="222222"/>
        </w:rPr>
      </w:pPr>
      <w:r>
        <w:rPr>
          <w:rFonts w:ascii="inherit" w:cs="Helvetica" w:hAnsi="inherit"/>
          <w:color w:val="222222"/>
        </w:rPr>
        <w:t>Transaction: the component responsible for initiating and completing transactions</w:t>
      </w:r>
    </w:p>
    <w:p>
      <w:pPr>
        <w:pStyle w:val="style94"/>
        <w:shd w:val="clear" w:color="auto" w:fill="ffffff"/>
        <w:spacing w:before="0" w:beforeAutospacing="false" w:after="300" w:afterAutospacing="false"/>
        <w:rPr>
          <w:rFonts w:ascii="inherit" w:cs="Helvetica" w:hAnsi="inherit"/>
          <w:color w:val="222222"/>
        </w:rPr>
      </w:pPr>
      <w:r>
        <w:rPr>
          <w:rFonts w:ascii="inherit" w:cs="Helvetica" w:hAnsi="inherit"/>
          <w:color w:val="222222"/>
        </w:rPr>
        <w:t>JDO is being developed as a Java Specification Request in the Java Community Process. The original JDO 1.0 and the current JDO 3.2.</w:t>
      </w:r>
    </w:p>
    <w:p>
      <w:pPr>
        <w:pStyle w:val="style94"/>
        <w:shd w:val="clear" w:color="auto" w:fill="ffffff"/>
        <w:spacing w:before="0" w:beforeAutospacing="false" w:after="300" w:afterAutospacing="false"/>
        <w:rPr>
          <w:rFonts w:ascii="inherit" w:cs="Helvetica" w:hAnsi="inherit"/>
          <w:color w:val="222222"/>
        </w:rPr>
      </w:pPr>
      <w:r>
        <w:rPr>
          <w:rFonts w:ascii="inherit" w:cs="Helvetica" w:hAnsi="inherit"/>
          <w:color w:val="222222"/>
        </w:rPr>
        <w:t>The Apache JDO project is focused on building the JDO API and the TCK for compatibility testing of JDO implementations. Commercial and open source implementations of JDO are available for relational databases, object databases, and file systems. If you need an implementation for building a JDO application..</w:t>
      </w: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widowControl/>
        <w:shd w:val="clear" w:color="auto" w:fill="ffffff"/>
        <w:autoSpaceDE/>
        <w:autoSpaceDN/>
        <w:spacing w:after="150"/>
        <w:jc w:val="both"/>
        <w:rPr>
          <w:rFonts w:ascii="Montserrat" w:hAnsi="Montserrat"/>
          <w:color w:val="5e6162"/>
          <w:sz w:val="44"/>
          <w:szCs w:val="44"/>
          <w:lang w:val="en-IN" w:eastAsia="en-IN"/>
        </w:rPr>
      </w:pPr>
      <w:r>
        <w:rPr>
          <w:rFonts w:ascii="Arial" w:cs="Arial" w:hAnsi="Arial"/>
          <w:b/>
          <w:bCs/>
          <w:color w:val="000000"/>
          <w:sz w:val="44"/>
          <w:szCs w:val="44"/>
          <w:lang w:val="en-IN" w:eastAsia="en-IN"/>
        </w:rPr>
        <w:t>10.</w:t>
      </w:r>
      <w:r>
        <w:rPr>
          <w:rFonts w:ascii="Arial" w:cs="Arial" w:hAnsi="Arial"/>
          <w:b/>
          <w:bCs/>
          <w:color w:val="000000"/>
          <w:sz w:val="44"/>
          <w:szCs w:val="44"/>
          <w:lang w:val="en-IN" w:eastAsia="en-IN"/>
        </w:rPr>
        <w:t>Advantages of Google App Engine</w:t>
      </w:r>
    </w:p>
    <w:p>
      <w:pPr>
        <w:pStyle w:val="style0"/>
        <w:widowControl/>
        <w:numPr>
          <w:ilvl w:val="0"/>
          <w:numId w:val="15"/>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Easy to build and use the platform:</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GAE is fully managed which lets developers lay focus on writing code with zero configuration and server management. It handles traffic management by automatic monitoring, patching and provisioning.</w:t>
      </w:r>
    </w:p>
    <w:p>
      <w:pPr>
        <w:pStyle w:val="style0"/>
        <w:widowControl/>
        <w:numPr>
          <w:ilvl w:val="0"/>
          <w:numId w:val="16"/>
        </w:numPr>
        <w:autoSpaceDE/>
        <w:autoSpaceDN/>
        <w:spacing w:before="100" w:beforeAutospacing="true" w:after="100" w:afterAutospacing="true"/>
        <w:jc w:val="both"/>
        <w:textAlignment w:val="baseline"/>
        <w:rPr>
          <w:rFonts w:ascii="Arial" w:cs="Arial" w:hAnsi="Arial"/>
          <w:color w:val="000000"/>
          <w:sz w:val="24"/>
          <w:szCs w:val="24"/>
          <w:lang w:val="en-IN" w:eastAsia="en-IN"/>
        </w:rPr>
      </w:pPr>
      <w:r>
        <w:rPr>
          <w:rFonts w:ascii="Arial" w:cs="Arial" w:hAnsi="Arial"/>
          <w:b/>
          <w:bCs/>
          <w:color w:val="000000"/>
          <w:sz w:val="24"/>
          <w:szCs w:val="24"/>
          <w:lang w:val="en-IN" w:eastAsia="en-IN"/>
        </w:rPr>
        <w:t>Scalability:</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Google App Engine handles the workload fluctuations through scaling the infrastructure, by adding or removing instances or application resources as needed.</w:t>
      </w:r>
    </w:p>
    <w:p>
      <w:pPr>
        <w:pStyle w:val="style0"/>
        <w:widowControl/>
        <w:numPr>
          <w:ilvl w:val="0"/>
          <w:numId w:val="17"/>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Various API sets:</w:t>
      </w:r>
    </w:p>
    <w:p>
      <w:pPr>
        <w:pStyle w:val="style179"/>
        <w:widowControl/>
        <w:numPr>
          <w:ilvl w:val="0"/>
          <w:numId w:val="17"/>
        </w:numPr>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Google App Engine has many built-in APIs and services which allows developers to build robust and versatile apps. These features include:</w:t>
      </w:r>
    </w:p>
    <w:p>
      <w:pPr>
        <w:pStyle w:val="style179"/>
        <w:widowControl/>
        <w:numPr>
          <w:ilvl w:val="0"/>
          <w:numId w:val="17"/>
        </w:numPr>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1) Application log Accessibility</w:t>
      </w:r>
    </w:p>
    <w:p>
      <w:pPr>
        <w:pStyle w:val="style179"/>
        <w:widowControl/>
        <w:numPr>
          <w:ilvl w:val="0"/>
          <w:numId w:val="17"/>
        </w:numPr>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2) Blobstore- serve large data objects</w:t>
      </w:r>
    </w:p>
    <w:p>
      <w:pPr>
        <w:pStyle w:val="style179"/>
        <w:widowControl/>
        <w:numPr>
          <w:ilvl w:val="0"/>
          <w:numId w:val="17"/>
        </w:numPr>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3) GAE Cloud Storage</w:t>
      </w:r>
    </w:p>
    <w:p>
      <w:pPr>
        <w:pStyle w:val="style179"/>
        <w:widowControl/>
        <w:numPr>
          <w:ilvl w:val="0"/>
          <w:numId w:val="17"/>
        </w:numPr>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4) SSL Support</w:t>
      </w:r>
    </w:p>
    <w:p>
      <w:pPr>
        <w:pStyle w:val="style179"/>
        <w:widowControl/>
        <w:numPr>
          <w:ilvl w:val="0"/>
          <w:numId w:val="17"/>
        </w:numPr>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5) Google Cloud Endpoint for mobile application</w:t>
      </w:r>
    </w:p>
    <w:p>
      <w:pPr>
        <w:pStyle w:val="style179"/>
        <w:widowControl/>
        <w:numPr>
          <w:ilvl w:val="0"/>
          <w:numId w:val="17"/>
        </w:numPr>
        <w:shd w:val="clear" w:color="auto" w:fill="ffffff"/>
        <w:autoSpaceDE/>
        <w:autoSpaceDN/>
        <w:spacing w:after="150"/>
        <w:jc w:val="both"/>
        <w:rPr>
          <w:rFonts w:ascii="Arial" w:cs="Arial" w:hAnsi="Arial"/>
          <w:color w:val="000000"/>
          <w:sz w:val="24"/>
          <w:szCs w:val="24"/>
          <w:lang w:val="en-IN" w:eastAsia="en-IN"/>
        </w:rPr>
      </w:pPr>
      <w:r>
        <w:rPr>
          <w:rFonts w:ascii="Arial" w:cs="Arial" w:hAnsi="Arial"/>
          <w:color w:val="000000"/>
          <w:sz w:val="24"/>
          <w:szCs w:val="24"/>
          <w:lang w:val="en-IN" w:eastAsia="en-IN"/>
        </w:rPr>
        <w:t>6) URL Fetch API, User API, Memcache API, File API, etc</w:t>
      </w:r>
    </w:p>
    <w:p>
      <w:pPr>
        <w:pStyle w:val="style0"/>
        <w:widowControl/>
        <w:autoSpaceDE/>
        <w:autoSpaceDN/>
        <w:spacing w:before="100" w:beforeAutospacing="true" w:after="100" w:afterAutospacing="true"/>
        <w:ind w:left="720"/>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autoSpaceDE/>
        <w:autoSpaceDN/>
        <w:spacing w:before="100" w:beforeAutospacing="true" w:after="100" w:afterAutospacing="true"/>
        <w:jc w:val="both"/>
        <w:textAlignment w:val="baseline"/>
        <w:rPr>
          <w:rFonts w:ascii="Arial" w:cs="Arial" w:hAnsi="Arial"/>
          <w:b/>
          <w:bCs/>
          <w:color w:val="000000"/>
          <w:sz w:val="24"/>
          <w:szCs w:val="24"/>
          <w:lang w:val="en-IN" w:eastAsia="en-IN"/>
        </w:rPr>
      </w:pPr>
    </w:p>
    <w:p>
      <w:pPr>
        <w:pStyle w:val="style0"/>
        <w:widowControl/>
        <w:shd w:val="clear" w:color="auto" w:fill="ffffff"/>
        <w:autoSpaceDE/>
        <w:autoSpaceDN/>
        <w:spacing w:after="150"/>
        <w:jc w:val="both"/>
        <w:rPr>
          <w:rFonts w:ascii="Arial" w:cs="Arial" w:hAnsi="Arial"/>
          <w:color w:val="000000"/>
          <w:sz w:val="24"/>
          <w:szCs w:val="24"/>
          <w:lang w:val="en-IN" w:eastAsia="en-IN"/>
        </w:rPr>
      </w:pPr>
    </w:p>
    <w:p>
      <w:pPr>
        <w:pStyle w:val="style0"/>
        <w:widowControl/>
        <w:shd w:val="clear" w:color="auto" w:fill="ffffff"/>
        <w:autoSpaceDE/>
        <w:autoSpaceDN/>
        <w:spacing w:after="150"/>
        <w:jc w:val="both"/>
        <w:rPr>
          <w:rFonts w:ascii="Montserrat" w:hAnsi="Montserrat"/>
          <w:color w:val="5e6162"/>
          <w:sz w:val="44"/>
          <w:szCs w:val="44"/>
          <w:lang w:val="en-IN" w:eastAsia="en-IN"/>
        </w:rPr>
      </w:pPr>
      <w:r>
        <w:rPr>
          <w:rFonts w:ascii="Arial" w:cs="Arial" w:hAnsi="Arial"/>
          <w:b/>
          <w:bCs/>
          <w:color w:val="000000"/>
          <w:sz w:val="44"/>
          <w:szCs w:val="44"/>
          <w:lang w:val="en-IN" w:eastAsia="en-IN"/>
        </w:rPr>
        <w:t>11.Disa</w:t>
      </w:r>
      <w:r>
        <w:rPr>
          <w:rFonts w:ascii="Arial" w:cs="Arial" w:hAnsi="Arial"/>
          <w:b/>
          <w:bCs/>
          <w:color w:val="000000"/>
          <w:sz w:val="44"/>
          <w:szCs w:val="44"/>
          <w:lang w:val="en-IN" w:eastAsia="en-IN"/>
        </w:rPr>
        <w:t>dvantages of Google App Engine</w:t>
      </w:r>
    </w:p>
    <w:p>
      <w:pPr>
        <w:pStyle w:val="style0"/>
        <w:widowControl/>
        <w:numPr>
          <w:ilvl w:val="0"/>
          <w:numId w:val="18"/>
        </w:numPr>
        <w:autoSpaceDE/>
        <w:autoSpaceDN/>
        <w:spacing w:before="100" w:beforeAutospacing="true" w:after="100" w:afterAutospacing="true"/>
        <w:jc w:val="both"/>
        <w:textAlignment w:val="baseline"/>
        <w:rPr>
          <w:rFonts w:ascii="Century Gothic" w:hAnsi="Century Gothic"/>
          <w:color w:val="000000"/>
          <w:sz w:val="24"/>
          <w:szCs w:val="24"/>
          <w:lang w:val="en-IN" w:eastAsia="en-IN"/>
        </w:rPr>
      </w:pPr>
      <w:r>
        <w:rPr>
          <w:rFonts w:ascii="Montserrat" w:cs="Arial" w:hAnsi="Montserrat"/>
          <w:b/>
          <w:bCs/>
          <w:color w:val="000000"/>
          <w:sz w:val="24"/>
          <w:szCs w:val="24"/>
          <w:lang w:val="en-IN" w:eastAsia="en-IN"/>
        </w:rPr>
        <w:t>Lack of control</w:t>
      </w:r>
      <w:r>
        <w:rPr>
          <w:rFonts w:ascii="Montserrat" w:cs="Arial" w:hAnsi="Montserrat"/>
          <w:color w:val="000000"/>
          <w:sz w:val="24"/>
          <w:szCs w:val="24"/>
          <w:lang w:val="en-IN" w:eastAsia="en-IN"/>
        </w:rPr>
        <w:t>:</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Although it’s a managed infrastructure which has its own advantages, if a problem occurs in the back-end, the users are then dependent on Google to fix it.</w:t>
      </w:r>
    </w:p>
    <w:p>
      <w:pPr>
        <w:pStyle w:val="style0"/>
        <w:widowControl/>
        <w:numPr>
          <w:ilvl w:val="0"/>
          <w:numId w:val="19"/>
        </w:numPr>
        <w:autoSpaceDE/>
        <w:autoSpaceDN/>
        <w:spacing w:before="100" w:beforeAutospacing="true" w:after="100" w:afterAutospacing="true"/>
        <w:jc w:val="both"/>
        <w:textAlignment w:val="baseline"/>
        <w:rPr>
          <w:rFonts w:ascii="Arial" w:cs="Arial" w:hAnsi="Arial"/>
          <w:color w:val="000000"/>
          <w:sz w:val="24"/>
          <w:szCs w:val="24"/>
          <w:lang w:val="en-IN" w:eastAsia="en-IN"/>
        </w:rPr>
      </w:pPr>
      <w:r>
        <w:rPr>
          <w:rFonts w:ascii="Arial" w:cs="Arial" w:hAnsi="Arial"/>
          <w:b/>
          <w:bCs/>
          <w:color w:val="000000"/>
          <w:sz w:val="24"/>
          <w:szCs w:val="24"/>
          <w:lang w:val="en-IN" w:eastAsia="en-IN"/>
        </w:rPr>
        <w:t>Limited access: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Developers have read-only access to the filesystem on GAE.</w:t>
      </w:r>
    </w:p>
    <w:p>
      <w:pPr>
        <w:pStyle w:val="style0"/>
        <w:widowControl/>
        <w:numPr>
          <w:ilvl w:val="0"/>
          <w:numId w:val="20"/>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Java Limits: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Arial" w:cs="Arial" w:hAnsi="Arial"/>
          <w:color w:val="000000"/>
          <w:sz w:val="24"/>
          <w:szCs w:val="24"/>
          <w:lang w:val="en-IN" w:eastAsia="en-IN"/>
        </w:rPr>
        <w:t>Java apps. may only use a subset of the JRE standard edition classes and can’t create new threads.</w:t>
      </w:r>
    </w:p>
    <w:p>
      <w:pPr>
        <w:pStyle w:val="style0"/>
        <w:widowControl/>
        <w:numPr>
          <w:ilvl w:val="0"/>
          <w:numId w:val="21"/>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Performance Limits:</w:t>
      </w:r>
    </w:p>
    <w:p>
      <w:pPr>
        <w:pStyle w:val="style0"/>
        <w:widowControl/>
        <w:shd w:val="clear" w:color="auto" w:fill="ffffff"/>
        <w:autoSpaceDE/>
        <w:autoSpaceDN/>
        <w:spacing w:after="150"/>
        <w:jc w:val="both"/>
        <w:rPr>
          <w:rFonts w:ascii="Arial" w:cs="Arial" w:hAnsi="Arial"/>
          <w:color w:val="000000"/>
          <w:sz w:val="24"/>
          <w:szCs w:val="24"/>
          <w:lang w:val="en-IN" w:eastAsia="en-IN"/>
        </w:rPr>
      </w:pPr>
      <w:r>
        <w:rPr>
          <w:rFonts w:ascii="Arial" w:cs="Arial" w:hAnsi="Arial"/>
          <w:color w:val="000000"/>
          <w:sz w:val="24"/>
          <w:szCs w:val="24"/>
          <w:lang w:val="en-IN" w:eastAsia="en-IN"/>
        </w:rPr>
        <w:t>CPU-intensive operations in GAE are slow and expensive to perform because one physical server may be serving several discreet, unrelated app engine users at once who need to share the CPU.</w:t>
      </w:r>
    </w:p>
    <w:p>
      <w:pPr>
        <w:pStyle w:val="style0"/>
        <w:widowControl/>
        <w:numPr>
          <w:ilvl w:val="0"/>
          <w:numId w:val="22"/>
        </w:numPr>
        <w:autoSpaceDE/>
        <w:autoSpaceDN/>
        <w:spacing w:before="100" w:beforeAutospacing="true" w:after="100" w:afterAutospacing="true"/>
        <w:jc w:val="both"/>
        <w:textAlignment w:val="baseline"/>
        <w:rPr>
          <w:rFonts w:ascii="Arial" w:cs="Arial" w:hAnsi="Arial"/>
          <w:b/>
          <w:bCs/>
          <w:color w:val="000000"/>
          <w:sz w:val="24"/>
          <w:szCs w:val="24"/>
          <w:lang w:val="en-IN" w:eastAsia="en-IN"/>
        </w:rPr>
      </w:pPr>
      <w:r>
        <w:rPr>
          <w:rFonts w:ascii="Arial" w:cs="Arial" w:hAnsi="Arial"/>
          <w:b/>
          <w:bCs/>
          <w:color w:val="000000"/>
          <w:sz w:val="24"/>
          <w:szCs w:val="24"/>
          <w:lang w:val="en-IN" w:eastAsia="en-IN"/>
        </w:rPr>
        <w:t>Language and frameworks Restrictions:</w:t>
      </w:r>
    </w:p>
    <w:p>
      <w:pPr>
        <w:pStyle w:val="style0"/>
        <w:widowControl/>
        <w:shd w:val="clear" w:color="auto" w:fill="ffffff"/>
        <w:autoSpaceDE/>
        <w:autoSpaceDN/>
        <w:spacing w:after="150"/>
        <w:jc w:val="both"/>
        <w:rPr>
          <w:rFonts w:ascii="Montserrat" w:hAnsi="Montserrat"/>
          <w:color w:val="5e6162"/>
          <w:sz w:val="24"/>
          <w:szCs w:val="24"/>
          <w:lang w:val="en-IN" w:eastAsia="en-IN"/>
        </w:rPr>
      </w:pPr>
      <w:r>
        <w:rPr>
          <w:rFonts w:ascii="Montserrat" w:cs="Arial" w:hAnsi="Montserrat"/>
          <w:color w:val="000000"/>
          <w:sz w:val="24"/>
          <w:szCs w:val="24"/>
          <w:lang w:val="en-IN" w:eastAsia="en-IN"/>
        </w:rPr>
        <w:t>GAE does not support various widely-used programming languages and frameworks.</w:t>
      </w:r>
      <w:r>
        <w:rPr>
          <w:rFonts w:ascii="Arial" w:cs="Arial" w:hAnsi="Arial"/>
          <w:color w:val="000000"/>
          <w:sz w:val="24"/>
          <w:szCs w:val="24"/>
          <w:lang w:val="en-IN" w:eastAsia="en-IN"/>
        </w:rPr>
        <w:t> </w:t>
      </w:r>
      <w:r>
        <w:rPr>
          <w:rFonts w:ascii="Montserrat" w:cs="Arial" w:hAnsi="Montserrat"/>
          <w:color w:val="000000"/>
          <w:sz w:val="24"/>
          <w:szCs w:val="24"/>
          <w:lang w:val="en-IN" w:eastAsia="en-IN"/>
        </w:rPr>
        <w:t>Users have to depend on the custom runtimes to utilize other languages.</w:t>
      </w:r>
    </w:p>
    <w:p>
      <w:pPr>
        <w:pStyle w:val="style0"/>
        <w:widowControl/>
        <w:numPr>
          <w:ilvl w:val="0"/>
          <w:numId w:val="23"/>
        </w:numPr>
        <w:autoSpaceDE/>
        <w:autoSpaceDN/>
        <w:spacing w:before="100" w:beforeAutospacing="true" w:after="100" w:afterAutospacing="true"/>
        <w:jc w:val="both"/>
        <w:textAlignment w:val="baseline"/>
        <w:rPr>
          <w:rFonts w:ascii="Century Gothic" w:hAnsi="Century Gothic"/>
          <w:color w:val="000000"/>
          <w:sz w:val="24"/>
          <w:szCs w:val="24"/>
          <w:lang w:val="en-IN" w:eastAsia="en-IN"/>
        </w:rPr>
      </w:pPr>
      <w:r>
        <w:rPr>
          <w:rFonts w:ascii="Montserrat" w:cs="Arial" w:hAnsi="Montserrat"/>
          <w:color w:val="000000"/>
          <w:sz w:val="24"/>
          <w:szCs w:val="24"/>
          <w:lang w:val="en-IN" w:eastAsia="en-IN"/>
        </w:rPr>
        <w:t xml:space="preserve">GAE can only execute code from an </w:t>
      </w:r>
      <w:r>
        <w:rPr>
          <w:rFonts w:ascii="Montserrat" w:cs="Arial" w:hAnsi="Montserrat"/>
          <w:b/>
          <w:bCs/>
          <w:color w:val="000000"/>
          <w:sz w:val="24"/>
          <w:szCs w:val="24"/>
          <w:lang w:val="en-IN" w:eastAsia="en-IN"/>
        </w:rPr>
        <w:t>HTTP request.</w:t>
      </w: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left="720" w:right="3031"/>
        <w:rPr>
          <w:sz w:val="30"/>
          <w:szCs w:val="30"/>
        </w:rPr>
      </w:pPr>
    </w:p>
    <w:p>
      <w:pPr>
        <w:pStyle w:val="style0"/>
        <w:spacing w:before="10" w:lineRule="auto" w:line="276"/>
        <w:ind w:right="3031"/>
        <w:rPr>
          <w:b/>
          <w:bCs/>
          <w:sz w:val="44"/>
          <w:szCs w:val="44"/>
        </w:rPr>
      </w:pPr>
    </w:p>
    <w:p>
      <w:pPr>
        <w:pStyle w:val="style0"/>
        <w:rPr/>
      </w:pPr>
    </w:p>
    <w:p>
      <w:pPr>
        <w:pStyle w:val="style0"/>
        <w:rPr/>
      </w:pPr>
    </w:p>
    <w:p>
      <w:pPr>
        <w:pStyle w:val="style0"/>
        <w:rPr/>
      </w:pPr>
    </w:p>
    <w:p>
      <w:pPr>
        <w:pStyle w:val="style0"/>
        <w:spacing w:before="10" w:lineRule="auto" w:line="276"/>
        <w:ind w:right="3031"/>
        <w:rPr>
          <w:sz w:val="30"/>
          <w:szCs w:val="30"/>
        </w:rPr>
      </w:pPr>
    </w:p>
    <w:p>
      <w:pPr>
        <w:pStyle w:val="style0"/>
        <w:spacing w:before="10" w:lineRule="auto" w:line="276"/>
        <w:ind w:right="3031"/>
        <w:rPr>
          <w:sz w:val="30"/>
          <w:szCs w:val="30"/>
        </w:rPr>
      </w:pPr>
    </w:p>
    <w:p>
      <w:pPr>
        <w:pStyle w:val="style0"/>
        <w:spacing w:before="10" w:lineRule="auto" w:line="276"/>
        <w:ind w:right="3031"/>
        <w:rPr>
          <w:sz w:val="44"/>
          <w:szCs w:val="44"/>
        </w:rPr>
      </w:pPr>
    </w:p>
    <w:sectPr>
      <w:pgSz w:w="11930" w:h="16850" w:orient="portrait"/>
      <w:pgMar w:top="620" w:right="500" w:bottom="1220" w:left="980" w:header="0" w:footer="955" w:gutter="0"/>
      <w:pgBorders w:zOrder="front" w:display="allPage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Arial">
    <w:altName w:val="Arial"/>
    <w:panose1 w:val="020b0604020002020204"/>
    <w:charset w:val="00"/>
    <w:family w:val="swiss"/>
    <w:pitch w:val="variable"/>
    <w:sig w:usb0="E0002EFF" w:usb1="C000785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Helvetica">
    <w:altName w:val="Helvetica"/>
    <w:panose1 w:val="020b0604020002020204"/>
    <w:charset w:val="00"/>
    <w:family w:val="swiss"/>
    <w:pitch w:val="variable"/>
    <w:sig w:usb0="E0002EFF" w:usb1="C000785B" w:usb2="00000009" w:usb3="00000000" w:csb0="000001FF" w:csb1="00000000"/>
  </w:font>
  <w:font w:name="Montserrat">
    <w:altName w:val="Montserrat"/>
    <w:panose1 w:val="00000000000000000000"/>
    <w:charset w:val="00"/>
    <w:family w:val="auto"/>
    <w:pitch w:val="variable"/>
    <w:sig w:usb0="2000020F" w:usb1="00000003" w:usb2="00000000" w:usb3="00000000" w:csb0="00000197" w:csb1="00000000"/>
  </w:font>
  <w:font w:name="Century Gothic">
    <w:altName w:val="Century Gothic"/>
    <w:panose1 w:val="020b0502020002020204"/>
    <w:charset w:val="00"/>
    <w:family w:val="swiss"/>
    <w:pitch w:val="variable"/>
    <w:sig w:usb0="00000287" w:usb1="00000000" w:usb2="00000000" w:usb3="00000000" w:csb0="000000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pBdr>
        <w:top w:val="single" w:sz="4" w:space="1" w:color="d9d9d9"/>
      </w:pBdr>
      <w:jc w:val="right"/>
      <w:rPr/>
    </w:pPr>
    <w:r>
      <w:rPr/>
      <w:fldChar w:fldCharType="begin"/>
    </w:r>
    <w:r>
      <w:instrText xml:space="preserve"> PAGE   \* MERGEFORMAT </w:instrText>
    </w:r>
    <w:r>
      <w:rPr/>
      <w:fldChar w:fldCharType="separate"/>
    </w:r>
    <w:r>
      <w:rPr>
        <w:noProof/>
      </w:rPr>
      <w:t>2</w:t>
    </w:r>
    <w:r>
      <w:rPr>
        <w:noProof/>
      </w:rPr>
      <w:fldChar w:fldCharType="end"/>
    </w:r>
    <w:r>
      <w:t xml:space="preserve"> | </w:t>
    </w:r>
    <w:r>
      <w:rPr>
        <w:color w:val="7f7f7f"/>
        <w:spacing w:val="60"/>
      </w:rPr>
      <w:t>Page</w:t>
    </w:r>
  </w:p>
  <w:p>
    <w:pPr>
      <w:pStyle w:val="style66"/>
      <w:spacing w:lineRule="auto" w:line="14"/>
      <w:rPr>
        <w:sz w:val="2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3" behindDoc="true" locked="false" layoutInCell="false" allowOverlap="true">
          <wp:simplePos x="0" y="0"/>
          <wp:positionH relativeFrom="margin">
            <wp:align>center</wp:align>
          </wp:positionH>
          <wp:positionV relativeFrom="margin">
            <wp:align>center</wp:align>
          </wp:positionV>
          <wp:extent cx="6632575" cy="6632575"/>
          <wp:effectExtent l="0" t="0" r="0" b="0"/>
          <wp:wrapNone/>
          <wp:docPr id="409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 cstate="print">
                    <a:lum bright="70000" contrast="-70000"/>
                  </a:blip>
                  <a:srcRect l="0" t="0" r="0" b="0"/>
                  <a:stretch/>
                </pic:blipFill>
                <pic:spPr>
                  <a:xfrm rot="0">
                    <a:off x="0" y="0"/>
                    <a:ext cx="6632575" cy="6632575"/>
                  </a:xfrm>
                  <a:prstGeom prst="rect"/>
                  <a:ln>
                    <a:noFill/>
                  </a:ln>
                </pic:spPr>
              </pic:pic>
            </a:graphicData>
          </a:graphic>
        </wp:anchor>
      </w:drawing>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4" behindDoc="true" locked="false" layoutInCell="false" allowOverlap="true">
          <wp:simplePos x="0" y="0"/>
          <wp:positionH relativeFrom="margin">
            <wp:align>center</wp:align>
          </wp:positionH>
          <wp:positionV relativeFrom="margin">
            <wp:align>center</wp:align>
          </wp:positionV>
          <wp:extent cx="6632575" cy="6632575"/>
          <wp:effectExtent l="0" t="0" r="0" b="0"/>
          <wp:wrapNone/>
          <wp:docPr id="409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 cstate="print">
                    <a:lum bright="70000" contrast="-70000"/>
                  </a:blip>
                  <a:srcRect l="0" t="0" r="0" b="0"/>
                  <a:stretch/>
                </pic:blipFill>
                <pic:spPr>
                  <a:xfrm rot="0">
                    <a:off x="0" y="0"/>
                    <a:ext cx="6632575" cy="6632575"/>
                  </a:xfrm>
                  <a:prstGeom prst="rect"/>
                  <a:ln>
                    <a:noFill/>
                  </a:ln>
                </pic:spPr>
              </pic:pic>
            </a:graphicData>
          </a:graphic>
        </wp:anchor>
      </w:drawing>
    </w:r>
  </w:p>
  <w:p>
    <w:pPr>
      <w:pStyle w:val="style31"/>
      <w:rPr/>
    </w:pPr>
  </w:p>
  <w:p>
    <w:pPr>
      <w:pStyle w:val="style31"/>
      <w:rPr/>
    </w:pPr>
  </w:p>
  <w:p>
    <w:pPr>
      <w:pStyle w:val="style31"/>
      <w:rPr/>
    </w:pPr>
    <w:r>
      <w:t>BELADIYA DENIS                                                                                                                  GOOGLE APP ENGINE</w:t>
    </w:r>
  </w:p>
  <w:p>
    <w:pPr>
      <w:pStyle w:val="style31"/>
      <w:rPr/>
    </w:pPr>
    <w:r>
      <w:t xml:space="preserve">                                                                                                          </w: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w:drawing>
        <wp:anchor distT="0" distB="0" distL="0" distR="0" simplePos="false" relativeHeight="2" behindDoc="true" locked="false" layoutInCell="false" allowOverlap="true">
          <wp:simplePos x="0" y="0"/>
          <wp:positionH relativeFrom="margin">
            <wp:align>center</wp:align>
          </wp:positionH>
          <wp:positionV relativeFrom="margin">
            <wp:align>center</wp:align>
          </wp:positionV>
          <wp:extent cx="6632575" cy="6632575"/>
          <wp:effectExtent l="0" t="0" r="0" b="0"/>
          <wp:wrapNone/>
          <wp:docPr id="410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 cstate="print">
                    <a:lum bright="70000" contrast="-70000"/>
                  </a:blip>
                  <a:srcRect l="0" t="0" r="0" b="0"/>
                  <a:stretch/>
                </pic:blipFill>
                <pic:spPr>
                  <a:xfrm rot="0">
                    <a:off x="0" y="0"/>
                    <a:ext cx="6632575" cy="6632575"/>
                  </a:xfrm>
                  <a:prstGeom prst="rect"/>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6CA5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E7A401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66AE8C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8EEA4CD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E592B8F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EE9EA9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ACE0BC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9C5C11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9A4278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70B697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CA1AD85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B21C75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hybridMultilevel"/>
    <w:tmpl w:val="17126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F434312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hybridMultilevel"/>
    <w:tmpl w:val="EFB47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299832CA"/>
    <w:lvl w:ilvl="0" w:tplc="DED41796">
      <w:start w:val="3"/>
      <w:numFmt w:val="decimal"/>
      <w:lvlText w:val="%1."/>
      <w:lvlJc w:val="left"/>
      <w:pPr>
        <w:ind w:left="801" w:hanging="442"/>
        <w:jc w:val="right"/>
      </w:pPr>
      <w:rPr>
        <w:rFonts w:hint="default"/>
        <w:b/>
        <w:bCs/>
        <w:spacing w:val="0"/>
        <w:w w:val="99"/>
        <w:sz w:val="44"/>
        <w:szCs w:val="44"/>
        <w:lang w:val="en-US" w:bidi="ar-SA" w:eastAsia="en-US"/>
      </w:rPr>
    </w:lvl>
    <w:lvl w:ilvl="1" w:tplc="49906890">
      <w:start w:val="1"/>
      <w:numFmt w:val="bullet"/>
      <w:lvlText w:val="●"/>
      <w:lvlJc w:val="left"/>
      <w:pPr>
        <w:ind w:left="1079" w:hanging="360"/>
      </w:pPr>
      <w:rPr>
        <w:rFonts w:hint="default"/>
        <w:w w:val="100"/>
        <w:lang w:val="en-US" w:bidi="ar-SA" w:eastAsia="en-US"/>
      </w:rPr>
    </w:lvl>
    <w:lvl w:ilvl="2" w:tplc="B770E72E">
      <w:start w:val="1"/>
      <w:numFmt w:val="bullet"/>
      <w:lvlText w:val="○"/>
      <w:lvlJc w:val="left"/>
      <w:pPr>
        <w:ind w:left="1799" w:hanging="360"/>
      </w:pPr>
      <w:rPr>
        <w:rFonts w:ascii="Times New Roman" w:cs="Times New Roman" w:eastAsia="Times New Roman" w:hAnsi="Times New Roman" w:hint="default"/>
        <w:w w:val="100"/>
        <w:sz w:val="30"/>
        <w:szCs w:val="30"/>
        <w:lang w:val="en-US" w:bidi="ar-SA" w:eastAsia="en-US"/>
      </w:rPr>
    </w:lvl>
    <w:lvl w:ilvl="3" w:tplc="71FEACF6">
      <w:start w:val="1"/>
      <w:numFmt w:val="bullet"/>
      <w:lvlText w:val="•"/>
      <w:lvlJc w:val="left"/>
      <w:pPr>
        <w:ind w:left="2880" w:hanging="360"/>
      </w:pPr>
      <w:rPr>
        <w:rFonts w:hint="default"/>
        <w:lang w:val="en-US" w:bidi="ar-SA" w:eastAsia="en-US"/>
      </w:rPr>
    </w:lvl>
    <w:lvl w:ilvl="4" w:tplc="EEA4B17C">
      <w:start w:val="1"/>
      <w:numFmt w:val="bullet"/>
      <w:lvlText w:val="•"/>
      <w:lvlJc w:val="left"/>
      <w:pPr>
        <w:ind w:left="3960" w:hanging="360"/>
      </w:pPr>
      <w:rPr>
        <w:rFonts w:hint="default"/>
        <w:lang w:val="en-US" w:bidi="ar-SA" w:eastAsia="en-US"/>
      </w:rPr>
    </w:lvl>
    <w:lvl w:ilvl="5" w:tplc="931AD10E">
      <w:start w:val="1"/>
      <w:numFmt w:val="bullet"/>
      <w:lvlText w:val="•"/>
      <w:lvlJc w:val="left"/>
      <w:pPr>
        <w:ind w:left="5040" w:hanging="360"/>
      </w:pPr>
      <w:rPr>
        <w:rFonts w:hint="default"/>
        <w:lang w:val="en-US" w:bidi="ar-SA" w:eastAsia="en-US"/>
      </w:rPr>
    </w:lvl>
    <w:lvl w:ilvl="6" w:tplc="A63CFABE">
      <w:start w:val="1"/>
      <w:numFmt w:val="bullet"/>
      <w:lvlText w:val="•"/>
      <w:lvlJc w:val="left"/>
      <w:pPr>
        <w:ind w:left="6120" w:hanging="360"/>
      </w:pPr>
      <w:rPr>
        <w:rFonts w:hint="default"/>
        <w:lang w:val="en-US" w:bidi="ar-SA" w:eastAsia="en-US"/>
      </w:rPr>
    </w:lvl>
    <w:lvl w:ilvl="7" w:tplc="DFC89E26">
      <w:start w:val="1"/>
      <w:numFmt w:val="bullet"/>
      <w:lvlText w:val="•"/>
      <w:lvlJc w:val="left"/>
      <w:pPr>
        <w:ind w:left="7200" w:hanging="360"/>
      </w:pPr>
      <w:rPr>
        <w:rFonts w:hint="default"/>
        <w:lang w:val="en-US" w:bidi="ar-SA" w:eastAsia="en-US"/>
      </w:rPr>
    </w:lvl>
    <w:lvl w:ilvl="8" w:tplc="88A23808">
      <w:start w:val="1"/>
      <w:numFmt w:val="bullet"/>
      <w:lvlText w:val="•"/>
      <w:lvlJc w:val="left"/>
      <w:pPr>
        <w:ind w:left="8280" w:hanging="360"/>
      </w:pPr>
      <w:rPr>
        <w:rFonts w:hint="default"/>
        <w:lang w:val="en-US" w:bidi="ar-SA" w:eastAsia="en-US"/>
      </w:rPr>
    </w:lvl>
  </w:abstractNum>
  <w:abstractNum w:abstractNumId="16">
    <w:nsid w:val="00000010"/>
    <w:multiLevelType w:val="multilevel"/>
    <w:tmpl w:val="4D7A9B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hybridMultilevel"/>
    <w:tmpl w:val="3580DD62"/>
    <w:lvl w:ilvl="0" w:tplc="92961B34">
      <w:start w:val="1"/>
      <w:numFmt w:val="decimal"/>
      <w:lvlText w:val="%1."/>
      <w:lvlJc w:val="left"/>
      <w:pPr>
        <w:ind w:left="1190" w:hanging="471"/>
        <w:jc w:val="right"/>
      </w:pPr>
      <w:rPr>
        <w:rFonts w:ascii="Times New Roman" w:cs="Times New Roman" w:eastAsia="Times New Roman" w:hAnsi="Times New Roman" w:hint="default"/>
        <w:b/>
        <w:bCs/>
        <w:spacing w:val="0"/>
        <w:w w:val="99"/>
        <w:sz w:val="44"/>
        <w:szCs w:val="44"/>
        <w:lang w:val="en-US" w:bidi="ar-SA" w:eastAsia="en-US"/>
      </w:rPr>
    </w:lvl>
    <w:lvl w:ilvl="1" w:tplc="06D8F9DC">
      <w:start w:val="1"/>
      <w:numFmt w:val="bullet"/>
      <w:lvlText w:val="•"/>
      <w:lvlJc w:val="left"/>
      <w:pPr>
        <w:ind w:left="2124" w:hanging="471"/>
      </w:pPr>
      <w:rPr>
        <w:rFonts w:hint="default"/>
        <w:lang w:val="en-US" w:bidi="ar-SA" w:eastAsia="en-US"/>
      </w:rPr>
    </w:lvl>
    <w:lvl w:ilvl="2" w:tplc="2BA6D5AA">
      <w:start w:val="1"/>
      <w:numFmt w:val="bullet"/>
      <w:lvlText w:val="•"/>
      <w:lvlJc w:val="left"/>
      <w:pPr>
        <w:ind w:left="3048" w:hanging="471"/>
      </w:pPr>
      <w:rPr>
        <w:rFonts w:hint="default"/>
        <w:lang w:val="en-US" w:bidi="ar-SA" w:eastAsia="en-US"/>
      </w:rPr>
    </w:lvl>
    <w:lvl w:ilvl="3" w:tplc="61E036C6">
      <w:start w:val="1"/>
      <w:numFmt w:val="bullet"/>
      <w:lvlText w:val="•"/>
      <w:lvlJc w:val="left"/>
      <w:pPr>
        <w:ind w:left="3972" w:hanging="471"/>
      </w:pPr>
      <w:rPr>
        <w:rFonts w:hint="default"/>
        <w:lang w:val="en-US" w:bidi="ar-SA" w:eastAsia="en-US"/>
      </w:rPr>
    </w:lvl>
    <w:lvl w:ilvl="4" w:tplc="CF78A748">
      <w:start w:val="1"/>
      <w:numFmt w:val="bullet"/>
      <w:lvlText w:val="•"/>
      <w:lvlJc w:val="left"/>
      <w:pPr>
        <w:ind w:left="4896" w:hanging="471"/>
      </w:pPr>
      <w:rPr>
        <w:rFonts w:hint="default"/>
        <w:lang w:val="en-US" w:bidi="ar-SA" w:eastAsia="en-US"/>
      </w:rPr>
    </w:lvl>
    <w:lvl w:ilvl="5" w:tplc="EA2066BA">
      <w:start w:val="1"/>
      <w:numFmt w:val="bullet"/>
      <w:lvlText w:val="•"/>
      <w:lvlJc w:val="left"/>
      <w:pPr>
        <w:ind w:left="5820" w:hanging="471"/>
      </w:pPr>
      <w:rPr>
        <w:rFonts w:hint="default"/>
        <w:lang w:val="en-US" w:bidi="ar-SA" w:eastAsia="en-US"/>
      </w:rPr>
    </w:lvl>
    <w:lvl w:ilvl="6" w:tplc="5790BC56">
      <w:start w:val="1"/>
      <w:numFmt w:val="bullet"/>
      <w:lvlText w:val="•"/>
      <w:lvlJc w:val="left"/>
      <w:pPr>
        <w:ind w:left="6744" w:hanging="471"/>
      </w:pPr>
      <w:rPr>
        <w:rFonts w:hint="default"/>
        <w:lang w:val="en-US" w:bidi="ar-SA" w:eastAsia="en-US"/>
      </w:rPr>
    </w:lvl>
    <w:lvl w:ilvl="7" w:tplc="DFD2029E">
      <w:start w:val="1"/>
      <w:numFmt w:val="bullet"/>
      <w:lvlText w:val="•"/>
      <w:lvlJc w:val="left"/>
      <w:pPr>
        <w:ind w:left="7668" w:hanging="471"/>
      </w:pPr>
      <w:rPr>
        <w:rFonts w:hint="default"/>
        <w:lang w:val="en-US" w:bidi="ar-SA" w:eastAsia="en-US"/>
      </w:rPr>
    </w:lvl>
    <w:lvl w:ilvl="8" w:tplc="A5B49D88">
      <w:start w:val="1"/>
      <w:numFmt w:val="bullet"/>
      <w:lvlText w:val="•"/>
      <w:lvlJc w:val="left"/>
      <w:pPr>
        <w:ind w:left="8592" w:hanging="471"/>
      </w:pPr>
      <w:rPr>
        <w:rFonts w:hint="default"/>
        <w:lang w:val="en-US" w:bidi="ar-SA" w:eastAsia="en-US"/>
      </w:rPr>
    </w:lvl>
  </w:abstractNum>
  <w:abstractNum w:abstractNumId="18">
    <w:nsid w:val="00000012"/>
    <w:multiLevelType w:val="multilevel"/>
    <w:tmpl w:val="20F813D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multilevel"/>
    <w:tmpl w:val="DC52E3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7A741D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629C82B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0694C1C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7"/>
  </w:num>
  <w:num w:numId="2">
    <w:abstractNumId w:val="15"/>
  </w:num>
  <w:num w:numId="3">
    <w:abstractNumId w:val="12"/>
  </w:num>
  <w:num w:numId="4">
    <w:abstractNumId w:val="0"/>
  </w:num>
  <w:num w:numId="5">
    <w:abstractNumId w:val="14"/>
  </w:num>
  <w:num w:numId="6">
    <w:abstractNumId w:val="2"/>
  </w:num>
  <w:num w:numId="7">
    <w:abstractNumId w:val="16"/>
  </w:num>
  <w:num w:numId="8">
    <w:abstractNumId w:val="18"/>
  </w:num>
  <w:num w:numId="9">
    <w:abstractNumId w:val="10"/>
  </w:num>
  <w:num w:numId="10">
    <w:abstractNumId w:val="9"/>
  </w:num>
  <w:num w:numId="11">
    <w:abstractNumId w:val="13"/>
  </w:num>
  <w:num w:numId="12">
    <w:abstractNumId w:val="20"/>
  </w:num>
  <w:num w:numId="13">
    <w:abstractNumId w:val="6"/>
  </w:num>
  <w:num w:numId="14">
    <w:abstractNumId w:val="8"/>
  </w:num>
  <w:num w:numId="15">
    <w:abstractNumId w:val="5"/>
  </w:num>
  <w:num w:numId="16">
    <w:abstractNumId w:val="7"/>
  </w:num>
  <w:num w:numId="17">
    <w:abstractNumId w:val="21"/>
  </w:num>
  <w:num w:numId="18">
    <w:abstractNumId w:val="4"/>
  </w:num>
  <w:num w:numId="19">
    <w:abstractNumId w:val="3"/>
  </w:num>
  <w:num w:numId="20">
    <w:abstractNumId w:val="19"/>
  </w:num>
  <w:num w:numId="21">
    <w:abstractNumId w:val="11"/>
  </w:num>
  <w:num w:numId="22">
    <w:abstractNumId w:val="22"/>
  </w:num>
  <w:num w:numId="2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58"/>
      <w:ind w:left="691" w:hanging="443"/>
      <w:outlineLvl w:val="0"/>
    </w:pPr>
    <w:rPr>
      <w:b/>
      <w:bCs/>
      <w:sz w:val="44"/>
      <w:szCs w:val="44"/>
    </w:rPr>
  </w:style>
  <w:style w:type="paragraph" w:styleId="style2">
    <w:name w:val="heading 2"/>
    <w:basedOn w:val="style0"/>
    <w:next w:val="style2"/>
    <w:qFormat/>
    <w:uiPriority w:val="9"/>
    <w:pPr>
      <w:spacing w:before="59"/>
      <w:ind w:left="1062"/>
      <w:jc w:val="center"/>
      <w:outlineLvl w:val="1"/>
    </w:pPr>
    <w:rPr>
      <w:b/>
      <w:bCs/>
      <w:sz w:val="40"/>
      <w:szCs w:val="40"/>
    </w:rPr>
  </w:style>
  <w:style w:type="paragraph" w:styleId="style3">
    <w:name w:val="heading 3"/>
    <w:basedOn w:val="style0"/>
    <w:next w:val="style3"/>
    <w:qFormat/>
    <w:uiPriority w:val="9"/>
    <w:pPr>
      <w:ind w:left="1079" w:hanging="361"/>
      <w:outlineLvl w:val="2"/>
    </w:pPr>
    <w:rPr>
      <w:b/>
      <w:bCs/>
      <w:sz w:val="36"/>
      <w:szCs w:val="36"/>
    </w:rPr>
  </w:style>
  <w:style w:type="paragraph" w:styleId="style4">
    <w:name w:val="heading 4"/>
    <w:basedOn w:val="style0"/>
    <w:next w:val="style4"/>
    <w:qFormat/>
    <w:uiPriority w:val="9"/>
    <w:pPr>
      <w:spacing w:before="1"/>
      <w:ind w:left="586" w:hanging="228"/>
      <w:outlineLvl w:val="3"/>
    </w:pPr>
    <w:rPr>
      <w:b/>
      <w:bCs/>
      <w:sz w:val="30"/>
      <w:szCs w:val="3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30"/>
      <w:szCs w:val="30"/>
    </w:rPr>
  </w:style>
  <w:style w:type="paragraph" w:styleId="style62">
    <w:name w:val="Title"/>
    <w:basedOn w:val="style0"/>
    <w:next w:val="style62"/>
    <w:qFormat/>
    <w:uiPriority w:val="10"/>
    <w:pPr>
      <w:ind w:left="2506" w:right="2995"/>
      <w:jc w:val="center"/>
    </w:pPr>
    <w:rPr>
      <w:rFonts w:ascii="Cambria" w:cs="Cambria" w:eastAsia="Cambria" w:hAnsi="Cambria"/>
      <w:sz w:val="48"/>
      <w:szCs w:val="48"/>
    </w:rPr>
  </w:style>
  <w:style w:type="paragraph" w:styleId="style179">
    <w:name w:val="List Paragraph"/>
    <w:basedOn w:val="style0"/>
    <w:next w:val="style179"/>
    <w:qFormat/>
    <w:uiPriority w:val="1"/>
    <w:pPr>
      <w:ind w:left="1079" w:hanging="360"/>
    </w:pPr>
    <w:rPr/>
  </w:style>
  <w:style w:type="paragraph" w:customStyle="1" w:styleId="style4097">
    <w:name w:val="Table Paragraph"/>
    <w:basedOn w:val="style0"/>
    <w:next w:val="style4097"/>
    <w:qFormat/>
    <w:uiPriority w:val="1"/>
    <w:p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lang w:val="en-IN" w:eastAsia="en-IN"/>
    </w:rPr>
  </w:style>
  <w:style w:type="character" w:styleId="style85">
    <w:name w:val="Hyperlink"/>
    <w:basedOn w:val="style65"/>
    <w:next w:val="style85"/>
    <w:uiPriority w:val="99"/>
    <w:rPr>
      <w:color w:val="0000ff"/>
      <w:u w:val="single"/>
    </w:rPr>
  </w:style>
  <w:style w:type="character" w:styleId="style87">
    <w:name w:val="Strong"/>
    <w:basedOn w:val="style65"/>
    <w:next w:val="style87"/>
    <w:qFormat/>
    <w:uiPriority w:val="22"/>
    <w:rPr>
      <w:b/>
      <w:bCs/>
    </w:r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87c57bb8-f90c-46dd-ba32-4de6f02da64e"/>
    <w:basedOn w:val="style65"/>
    <w:next w:val="style4098"/>
    <w:link w:val="style31"/>
    <w:uiPriority w:val="99"/>
    <w:rPr>
      <w:rFonts w:ascii="Times New Roman" w:cs="Times New Roman" w:eastAsia="Times New Roman" w:hAnsi="Times New Roma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36efad8d-d306-4d7c-ba59-0d46cdfd92e4"/>
    <w:basedOn w:val="style65"/>
    <w:next w:val="style4099"/>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11" Type="http://schemas.openxmlformats.org/officeDocument/2006/relationships/image" Target="media/image3.jpeg"/><Relationship Id="rId10" Type="http://schemas.openxmlformats.org/officeDocument/2006/relationships/image" Target="media/image3.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9"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header" Target="head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eader" Target="header5.xml"/></Relationships>
</file>

<file path=word/_rels/header1.xml.rels><?xml version="1.0" encoding="UTF-8"?>
<Relationships xmlns="http://schemas.openxmlformats.org/package/2006/relationships"><Relationship Id="rId1" Type="http://schemas.openxmlformats.org/officeDocument/2006/relationships/image" Target="media/image4.png"/></Relationships>
</file>

<file path=word/_rels/header2.xml.rels><?xml version="1.0" encoding="UTF-8"?>
<Relationships xmlns="http://schemas.openxmlformats.org/package/2006/relationships"><Relationship Id="rId1" Type="http://schemas.openxmlformats.org/officeDocument/2006/relationships/image" Target="media/image5.png"/></Relationships>
</file>

<file path=word/_rels/header5.xml.rels><?xml version="1.0" encoding="UTF-8"?>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4115D-F149-419B-A126-AADE7E623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Words>2405</Words>
  <Pages>17</Pages>
  <Characters>13073</Characters>
  <Application>WPS Office</Application>
  <DocSecurity>0</DocSecurity>
  <Paragraphs>393</Paragraphs>
  <ScaleCrop>false</ScaleCrop>
  <LinksUpToDate>false</LinksUpToDate>
  <CharactersWithSpaces>15570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2023-04-03T14:18:00Z</dcterms:created>
  <dc:creator>Pritesh_ Mendapara</dc:creator>
  <lastModifiedBy>RMX3360</lastModifiedBy>
  <lastPrinted>2023-04-03T14:27:00Z</lastPrinted>
  <dcterms:modified xsi:type="dcterms:W3CDTF">2023-04-06T05:58:06Z</dcterms:modified>
  <revision>11</revision>
  <dc:title>BMCCA_SeminarReportTitlePage.docx</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Microsoft® Word 2016</vt:lpwstr>
  </property>
  <property fmtid="{D5CDD505-2E9C-101B-9397-08002B2CF9AE}" pid="4" name="LastSaved">
    <vt:filetime>2022-06-07T00:00:00Z</vt:filetime>
  </property>
  <property fmtid="{D5CDD505-2E9C-101B-9397-08002B2CF9AE}" pid="5" name="ICV">
    <vt:lpwstr>3464f3fe07b347e2860e39c0a75b7c79</vt:lpwstr>
  </property>
</Properties>
</file>