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&lt;dedicatorias&gt;</w:t>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 xml:space="preserve">profesora de embriología </w:t>
      </w:r>
    </w:p>
    <w:p>
      <w:pPr>
        <w:pStyle w:val="Textopreformateado"/>
        <w:rPr/>
      </w:pPr>
      <w:r>
        <w:rPr>
          <w:lang w:val="es-ES"/>
        </w:rPr>
        <w:t xml:space="preserve">y amor_motor </w:t>
      </w:r>
    </w:p>
    <w:p>
      <w:pPr>
        <w:pStyle w:val="Textopreformateado"/>
        <w:rPr/>
      </w:pPr>
      <w:r>
        <w:rPr>
          <w:lang w:val="es-ES"/>
        </w:rPr>
        <w:t>de mi cardiogénesis</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y para Lucio</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cuando era un embrión</w:t>
      </w:r>
    </w:p>
    <w:p>
      <w:pPr>
        <w:pStyle w:val="Textopreformateado"/>
        <w:rPr/>
      </w:pPr>
      <w:r>
        <w:rPr>
          <w:lang w:val="es-ES"/>
        </w:rPr>
        <w:t>&lt;/dedicatoria&gt;</w:t>
      </w:r>
    </w:p>
    <w:p>
      <w:pPr>
        <w:pStyle w:val="Textopreformateado"/>
        <w:rPr/>
      </w:pPr>
      <w:r>
        <w:rPr>
          <w:lang w:val="es-ES"/>
        </w:rPr>
        <w:t>&lt;/dedicatorias&gt;</w:t>
      </w:r>
    </w:p>
    <w:p>
      <w:pPr>
        <w:pStyle w:val="Textopreformateado"/>
        <w:rPr>
          <w:lang w:val="es-ES"/>
        </w:rPr>
      </w:pPr>
      <w:r>
        <w:rPr>
          <w:lang w:val="es-ES"/>
        </w:rPr>
      </w:r>
    </w:p>
    <w:p>
      <w:pPr>
        <w:pStyle w:val="Textopreformateado"/>
        <w:rPr/>
      </w:pPr>
      <w:r>
        <w:rPr>
          <w:lang w:val="es-ES"/>
        </w:rPr>
        <w:t>&lt;epígrafe fecha=”2018”&gt;</w:t>
      </w:r>
    </w:p>
    <w:p>
      <w:pPr>
        <w:pStyle w:val="Textopreformateado"/>
        <w:rPr>
          <w:lang w:val="es-ES"/>
        </w:rPr>
      </w:pPr>
      <w:r>
        <w:rPr>
          <w:lang w:val="es-ES"/>
        </w:rPr>
        <w:t>"Personne n'est à l'intérieur de rien" / "No hay nadie dentro de la nada"</w:t>
      </w:r>
    </w:p>
    <w:p>
      <w:pPr>
        <w:pStyle w:val="Textopreformateado"/>
        <w:rPr/>
      </w:pPr>
      <w:r>
        <w:rPr>
          <w:lang w:val="es-ES"/>
        </w:rPr>
        <w:t>Valère Novarina</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w:t>
      </w:r>
      <w:r>
        <w:rPr>
          <w:lang w:val="es-ES"/>
        </w:rPr>
        <w:t>piensa en el medio ambiente</w:t>
      </w:r>
    </w:p>
    <w:p>
      <w:pPr>
        <w:pStyle w:val="Textopreformateado"/>
        <w:rPr/>
      </w:pPr>
      <w:r>
        <w:rPr>
          <w:lang w:val="es-ES"/>
        </w:rPr>
        <w:t>__¿</w:t>
      </w:r>
      <w:r>
        <w:rPr>
          <w:lang w:val="es-ES"/>
        </w:rPr>
        <w:t>cuál medio ambiente</w:t>
      </w:r>
      <w:r>
        <w:rPr>
          <w:lang w:val="es-ES"/>
        </w:rPr>
        <w:t>?</w:t>
      </w:r>
    </w:p>
    <w:p>
      <w:pPr>
        <w:pStyle w:val="Textopreformateado"/>
        <w:rPr/>
      </w:pPr>
      <w:r>
        <w:rPr>
          <w:lang w:val="es-ES"/>
        </w:rPr>
        <w:t>__ya estamos en 199</w:t>
      </w:r>
      <w:r>
        <w:rPr>
          <w:lang w:val="es-ES"/>
        </w:rPr>
        <w:t>5</w:t>
      </w:r>
      <w:r>
        <w:rPr>
          <w:lang w:val="es-ES"/>
        </w:rPr>
        <w:t>: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r>
        <w:rPr>
          <w:lang w:val="es-ES"/>
        </w:rPr>
        <w:t>*</w:t>
      </w:r>
    </w:p>
    <w:p>
      <w:pPr>
        <w:pStyle w:val="Textopreformateado"/>
        <w:rPr/>
      </w:pPr>
      <w:r>
        <w:rPr>
          <w:lang w:val="es-ES"/>
        </w:rPr>
        <w:t>__voy pues</w:t>
      </w:r>
    </w:p>
    <w:p>
      <w:pPr>
        <w:pStyle w:val="Textopreformateado"/>
        <w:rPr/>
      </w:pPr>
      <w:r>
        <w:rPr>
          <w:lang w:val="es-ES"/>
        </w:rPr>
        <w:t>*</w:t>
      </w:r>
      <w:r>
        <w:rPr>
          <w:lang w:val="es-ES"/>
        </w:rPr>
        <w:t>se pone a leer*</w:t>
      </w:r>
    </w:p>
    <w:p>
      <w:pPr>
        <w:pStyle w:val="Textopreformateado"/>
        <w:rPr/>
      </w:pPr>
      <w:r>
        <w:rPr>
          <w:lang w:val="es-ES"/>
        </w:rPr>
        <w:t>__está muy confuso todo</w:t>
      </w:r>
    </w:p>
    <w:p>
      <w:pPr>
        <w:pStyle w:val="Textopreformateado"/>
        <w:rPr/>
      </w:pPr>
      <w:r>
        <w:rPr>
          <w:lang w:val="es-ES"/>
        </w:rPr>
        <w:t>__¿</w:t>
      </w:r>
      <w:r>
        <w:rPr>
          <w:lang w:val="es-ES"/>
        </w:rPr>
        <w:t>a qué no le entiendes</w:t>
      </w:r>
      <w:r>
        <w:rPr>
          <w:lang w:val="es-ES"/>
        </w:rPr>
        <w:t>?</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 xml:space="preserve">__pues si no te interesa la precisión científica, ni la ciencia ni yo </w:t>
      </w:r>
      <w:r>
        <w:rPr>
          <w:lang w:val="es-ES"/>
        </w:rPr>
        <w:t xml:space="preserve">podemos </w:t>
      </w:r>
      <w:r>
        <w:rPr>
          <w:lang w:val="es-ES"/>
        </w:rPr>
        <w:t>hacer ya nada por ti</w:t>
      </w:r>
    </w:p>
    <w:p>
      <w:pPr>
        <w:pStyle w:val="Textopreformateado"/>
        <w:rPr/>
      </w:pPr>
      <w:r>
        <w:rPr>
          <w:lang w:val="es-ES"/>
        </w:rPr>
        <w:t xml:space="preserve">__no es que no me importe, </w:t>
      </w:r>
      <w:r>
        <w:rPr>
          <w:lang w:val="es-ES"/>
        </w:rPr>
        <w:t>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w:t>
      </w:r>
      <w:r>
        <w:rPr>
          <w:lang w:val="es-ES"/>
        </w:rPr>
        <w:t>¿tu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 xml:space="preserve">__ojalá que la </w:t>
      </w:r>
      <w:r>
        <w:rPr>
          <w:lang w:val="es-ES"/>
        </w:rPr>
        <w:t xml:space="preserve">siguiente </w:t>
      </w:r>
      <w:r>
        <w:rPr>
          <w:lang w:val="es-ES"/>
        </w:rPr>
        <w:t>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 xml:space="preserve">__y el otro </w:t>
      </w:r>
      <w:r>
        <w:rPr>
          <w:lang w:val="es-ES"/>
        </w:rPr>
        <w:t xml:space="preserve">problema </w:t>
      </w:r>
      <w:r>
        <w:rPr>
          <w:lang w:val="es-ES"/>
        </w:rPr>
        <w:t>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t>
      </w:r>
      <w:r>
        <w:rPr>
          <w:lang w:val="es-ES"/>
        </w:rPr>
        <w:t>¡wiki!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 xml:space="preserve">__¿ya me vas a contar cómo se gestan en detalle los embriones, </w:t>
      </w:r>
      <w:r>
        <w:rPr>
          <w:lang w:val="es-ES"/>
        </w:rPr>
        <w:t xml:space="preserve">profesora </w:t>
      </w:r>
      <w:r>
        <w:rPr>
          <w:lang w:val="es-ES"/>
        </w:rPr>
        <w:t>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w:t>
      </w:r>
      <w:r>
        <w:rPr>
          <w:lang w:val="es-ES"/>
        </w:rPr>
        <w:t>ni esperanzas de que haya papel higiénico en los baños de la carretera</w:t>
      </w:r>
    </w:p>
    <w:p>
      <w:pPr>
        <w:pStyle w:val="Textopreformateado"/>
        <w:rPr/>
      </w:pPr>
      <w:r>
        <w:rPr>
          <w:lang w:val="es-ES"/>
        </w:rPr>
        <w:t>__</w:t>
      </w:r>
      <w:r>
        <w:rPr>
          <w:lang w:val="es-ES"/>
        </w:rPr>
        <w:t>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huevos tan azules te brincas de la fecundación a la organogénesis, ignorando por ejemplo la implantación o la diferenciación del trofoectodermo?</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www.reproducciónasistida.org</w:t>
      </w:r>
    </w:p>
    <w:p>
      <w:pPr>
        <w:pStyle w:val="Textopreformateado"/>
        <w:rPr>
          <w:lang w:val="es-ES"/>
        </w:rPr>
      </w:pPr>
      <w:r>
        <w:rPr>
          <w:lang w:val="es-ES"/>
        </w:rPr>
        <w:t>__¡teniendo una maestra de embriología en casa!</w:t>
      </w:r>
    </w:p>
    <w:p>
      <w:pPr>
        <w:pStyle w:val="Textopreformateado"/>
        <w:rPr>
          <w:lang w:val="es-ES"/>
        </w:rPr>
      </w:pPr>
      <w:r>
        <w:rPr>
          <w:lang w:val="es-ES"/>
        </w:rPr>
        <w:t>__¡oh!, pues era sólo para ir adelantando el trabajo de reescritura</w:t>
        <w:br/>
        <w:t>__"ir adelantando el trabajo"... esos sitios no están bien documentados, mejor me hubieras pedido un libro</w:t>
      </w:r>
    </w:p>
    <w:p>
      <w:pPr>
        <w:pStyle w:val="Textopreformateado"/>
        <w:rPr>
          <w:lang w:val="es-ES"/>
        </w:rPr>
      </w:pPr>
      <w:r>
        <w:rPr>
          <w:lang w:val="es-ES"/>
        </w:rPr>
        <w:t>__mi mejor documentación embriológica ERES TÚ</w:t>
      </w:r>
    </w:p>
    <w:p>
      <w:pPr>
        <w:pStyle w:val="Textopreformateado"/>
        <w:rPr>
          <w:lang w:val="es-ES"/>
        </w:rPr>
      </w:pPr>
      <w:r>
        <w:rPr>
          <w:lang w:val="es-ES"/>
        </w:rPr>
        <w:t>__¡NARRATIVA INCOMPRENSIBLE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sí un poquito porque la verdad creo que a ti te deberían de dar el Nóbel de la incomprensibilidad literaria por esta novela</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El lenguaje es una erección de Dios, si bien entiendo: lo que no entendí bien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morado de la mórula: este racimo de células desenfrenadas corre como verso de Lorca: romance de la mora mórula: tu niñez, ya fábula de cigoto migrante rodando tuba abajo rumbo a la implantación en el estadio azteca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 de Falopio a la tuba uterina</w:t>
      </w:r>
    </w:p>
    <w:p>
      <w:pPr>
        <w:pStyle w:val="Textopreformateado"/>
        <w:rPr/>
      </w:pPr>
      <w:r>
        <w:rPr>
          <w:b w:val="false"/>
          <w:bCs w:val="false"/>
          <w:lang w:val="es-ES"/>
        </w:rPr>
        <w:t>__¿qué no se llama así?</w:t>
      </w:r>
    </w:p>
    <w:p>
      <w:pPr>
        <w:pStyle w:val="Textopreformateado"/>
        <w:rPr/>
      </w:pPr>
      <w:r>
        <w:rPr>
          <w:b w:val="false"/>
          <w:bCs w:val="false"/>
          <w:lang w:val="es-ES"/>
        </w:rPr>
        <w:t>__se llamó así durante muchos siglos, desde que su descubridor, el anatomista italiano Gabriele Falloppio decidió, a finales del siglo XVI, decidió, en vez de buscar algún nombre de ecom más científico en latín, perpetuar su apellido así nombrándolas</w:t>
      </w:r>
    </w:p>
    <w:p>
      <w:pPr>
        <w:pStyle w:val="Textopreformateado"/>
        <w:rPr/>
      </w:pPr>
      <w:r>
        <w:rPr>
          <w:b w:val="false"/>
          <w:bCs w:val="false"/>
          <w:lang w:val="es-ES"/>
        </w:rPr>
        <w:t>__como tengo pito, voy a bautizar un órgano íntimamente femenino con mi nombre</w:t>
      </w:r>
    </w:p>
    <w:p>
      <w:pPr>
        <w:pStyle w:val="Textopreformateado"/>
        <w:rPr/>
      </w:pPr>
      <w:r>
        <w:rPr>
          <w:b w:val="false"/>
          <w:bCs w:val="false"/>
          <w:lang w:val="es-ES"/>
        </w:rPr>
        <w:t>__yo no lo diría de forma tan soez, pero es una manera de decirlo</w:t>
      </w:r>
    </w:p>
    <w:p>
      <w:pPr>
        <w:pStyle w:val="Textopreformateado"/>
        <w:rPr/>
      </w:pPr>
      <w:r>
        <w:rPr>
          <w:b w:val="false"/>
          <w:bCs w:val="false"/>
          <w:lang w:val="es-ES"/>
        </w:rPr>
        <w:t>&lt;/irrupción&gt;</w:t>
      </w:r>
    </w:p>
    <w:p>
      <w:pPr>
        <w:pStyle w:val="Textopreformateado"/>
        <w:rPr>
          <w:b/>
          <w:b/>
          <w:bCs/>
        </w:rPr>
      </w:pPr>
      <w:r>
        <w:rPr>
          <w:b/>
          <w:bCs/>
          <w:lang w:val="es-ES"/>
        </w:rPr>
        <w:t xml:space="preserve">Día cuatro: </w:t>
      </w:r>
      <w:r>
        <w:rPr>
          <w:b w:val="false"/>
          <w:bCs w:val="false"/>
          <w:lang w:val="es-ES"/>
        </w:rPr>
        <w:t>blastocito incipiente no se arrepiente: es un jitomate bola o mejor aún, un huizache de la revolución rodando raudo hacia su destino: de la amasijo embriógeno (carne de jitomate) saldrá la niña, del trofoblasto (su cáscara) las membranas extraembrionaria (amnios, placenta, saco vitelino y así): de que buena lexicalidad poética gozamos las embrionas en nuestros primeros días.</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b/>
          <w:b/>
          <w:bCs/>
        </w:rPr>
      </w:pPr>
      <w:r>
        <w:rPr>
          <w:b/>
          <w:bCs/>
          <w:lang w:val="es-ES"/>
        </w:rPr>
        <w:t xml:space="preserve">Día seis: </w:t>
      </w:r>
      <w:r>
        <w:rPr>
          <w:b w:val="false"/>
          <w:bCs w:val="false"/>
          <w:lang w:val="es-ES"/>
        </w:rPr>
        <w:t>nombre: cigota; apellido: blastocista;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b/>
          <w:b/>
          <w:bCs/>
        </w:rPr>
      </w:pPr>
      <w:r>
        <w:rPr>
          <w:b/>
          <w:bCs/>
          <w:lang w:val="es-ES"/>
        </w:rPr>
        <w:t>Día ocho:</w:t>
      </w:r>
      <w:r>
        <w:rPr>
          <w:b w:val="false"/>
          <w:bCs w:val="false"/>
          <w:lang w:val="es-ES"/>
        </w:rPr>
        <w:t xml:space="preserve"> 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__¡oh qué la!</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__Número cuarenta y siete, donde los globos __musita Sobarzo por el radio 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Uno 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0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3298</TotalTime>
  <Application>LibreOffice/5.2.7.2$Linux_x86 LibreOffice_project/20m0$Build-2</Application>
  <Pages>148</Pages>
  <Words>59838</Words>
  <Characters>283234</Characters>
  <CharactersWithSpaces>341266</CharactersWithSpaces>
  <Paragraphs>1973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2019-03-28T16:37:13Z</dcterms:modified>
  <cp:revision>137</cp:revision>
  <dc:subject/>
  <dc:title/>
</cp:coreProperties>
</file>