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C6138">
      <w:pPr>
        <w:pStyle w:val="2"/>
        <w:bidi w:val="0"/>
        <w:rPr>
          <w:lang w:eastAsia="ru-RU"/>
        </w:rPr>
      </w:pPr>
    </w:p>
    <w:p w14:paraId="100DF1E5">
      <w:pPr>
        <w:pStyle w:val="2"/>
        <w:bidi w:val="0"/>
        <w:rPr>
          <w:lang w:eastAsia="ru-RU"/>
        </w:rPr>
      </w:pPr>
    </w:p>
    <w:p w14:paraId="0643041B">
      <w:pPr>
        <w:pStyle w:val="2"/>
        <w:bidi w:val="0"/>
        <w:rPr>
          <w:lang w:eastAsia="ru-RU"/>
        </w:rPr>
      </w:pPr>
      <w:r>
        <w:rPr>
          <w:lang w:eastAsia="ru-RU"/>
        </w:rPr>
        <w:t>План развития инфраструктуры компании</w:t>
      </w:r>
    </w:p>
    <w:p w14:paraId="5D9E1BF0">
      <w:pPr>
        <w:rPr>
          <w:lang w:eastAsia="ru-RU"/>
        </w:rPr>
      </w:pPr>
      <w:r>
        <w:rPr>
          <w:lang w:eastAsia="ru-RU"/>
        </w:rPr>
        <w:br w:type="page"/>
      </w:r>
    </w:p>
    <w:p w14:paraId="074A39DD">
      <w:pPr>
        <w:pStyle w:val="5"/>
        <w:bidi w:val="0"/>
        <w:rPr>
          <w:rFonts w:hint="default" w:ascii="Arial Regular" w:hAnsi="Arial Regular" w:cs="Arial Regular"/>
          <w:lang w:eastAsia="ru-RU"/>
        </w:rPr>
      </w:pPr>
      <w:r>
        <w:rPr>
          <w:rFonts w:hint="default" w:ascii="Arial Regular" w:hAnsi="Arial Regular" w:cs="Arial Regular"/>
          <w:lang w:eastAsia="ru-RU"/>
        </w:rPr>
        <w:t>1. Идеи по улучшению инфраструктуры</w:t>
      </w:r>
    </w:p>
    <w:p w14:paraId="7591E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Arial Regular" w:hAnsi="Arial Regular" w:eastAsia="Times New Roman" w:cs="Arial Regular"/>
          <w:sz w:val="24"/>
          <w:szCs w:val="24"/>
          <w:lang w:eastAsia="ru-RU"/>
        </w:rPr>
      </w:pPr>
      <w:r>
        <w:rPr>
          <w:rFonts w:hint="default" w:ascii="Arial Regular" w:hAnsi="Arial Regular" w:eastAsia="Times New Roman" w:cs="Arial Regular"/>
          <w:b/>
          <w:bCs/>
          <w:sz w:val="24"/>
          <w:szCs w:val="24"/>
          <w:lang w:eastAsia="ru-RU"/>
        </w:rPr>
        <w:t>Облачные решения:</w:t>
      </w:r>
      <w:r>
        <w:rPr>
          <w:rFonts w:hint="default" w:ascii="Arial Regular" w:hAnsi="Arial Regular" w:eastAsia="Times New Roman" w:cs="Arial Regular"/>
          <w:sz w:val="24"/>
          <w:szCs w:val="24"/>
          <w:lang w:eastAsia="ru-RU"/>
        </w:rPr>
        <w:t xml:space="preserve"> Возможность масштабировать ресурсы по необходимости и снижать затраты на физическое оборудование.</w:t>
      </w:r>
    </w:p>
    <w:p w14:paraId="17C95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Arial Regular" w:hAnsi="Arial Regular" w:eastAsia="Times New Roman" w:cs="Arial Regular"/>
          <w:sz w:val="24"/>
          <w:szCs w:val="24"/>
          <w:lang w:eastAsia="ru-RU"/>
        </w:rPr>
      </w:pPr>
      <w:r>
        <w:rPr>
          <w:rFonts w:hint="default" w:ascii="Arial Regular" w:hAnsi="Arial Regular" w:eastAsia="Times New Roman" w:cs="Arial Regular"/>
          <w:b/>
          <w:bCs/>
          <w:sz w:val="24"/>
          <w:szCs w:val="24"/>
          <w:lang w:eastAsia="ru-RU"/>
        </w:rPr>
        <w:t>Автоматизация:</w:t>
      </w:r>
      <w:r>
        <w:rPr>
          <w:rFonts w:hint="default" w:ascii="Arial Regular" w:hAnsi="Arial Regular" w:eastAsia="Times New Roman" w:cs="Arial Regular"/>
          <w:sz w:val="24"/>
          <w:szCs w:val="24"/>
          <w:lang w:eastAsia="ru-RU"/>
        </w:rPr>
        <w:t xml:space="preserve"> Сокращение человеческого фактора при настройке и обновлении систем.</w:t>
      </w:r>
    </w:p>
    <w:p w14:paraId="71A2F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Arial Regular" w:hAnsi="Arial Regular" w:eastAsia="Times New Roman" w:cs="Arial Regular"/>
          <w:sz w:val="24"/>
          <w:szCs w:val="24"/>
          <w:lang w:eastAsia="ru-RU"/>
        </w:rPr>
      </w:pPr>
      <w:r>
        <w:rPr>
          <w:rFonts w:hint="default" w:ascii="Arial Regular" w:hAnsi="Arial Regular" w:eastAsia="Times New Roman" w:cs="Arial Regular"/>
          <w:b/>
          <w:bCs/>
          <w:sz w:val="24"/>
          <w:szCs w:val="24"/>
          <w:lang w:eastAsia="ru-RU"/>
        </w:rPr>
        <w:t>Повышение безопасности:</w:t>
      </w:r>
      <w:r>
        <w:rPr>
          <w:rFonts w:hint="default" w:ascii="Arial Regular" w:hAnsi="Arial Regular" w:eastAsia="Times New Roman" w:cs="Arial Regular"/>
          <w:sz w:val="24"/>
          <w:szCs w:val="24"/>
          <w:lang w:eastAsia="ru-RU"/>
        </w:rPr>
        <w:t xml:space="preserve"> Внедрение многофакторной аутентификации и мониторинга подозрительных активностей.</w:t>
      </w:r>
    </w:p>
    <w:p w14:paraId="7B60E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ascii="Arial Regular" w:hAnsi="Arial Regular" w:eastAsia="Times New Roman" w:cs="Arial Regular"/>
          <w:sz w:val="24"/>
          <w:szCs w:val="24"/>
          <w:lang w:eastAsia="ru-RU"/>
        </w:rPr>
      </w:pPr>
      <w:r>
        <w:rPr>
          <w:rFonts w:hint="default" w:ascii="Arial Regular" w:hAnsi="Arial Regular" w:eastAsia="Times New Roman" w:cs="Arial Regular"/>
          <w:b/>
          <w:bCs/>
          <w:sz w:val="24"/>
          <w:szCs w:val="24"/>
          <w:lang w:eastAsia="ru-RU"/>
        </w:rPr>
        <w:t>Улучшение стабильности:</w:t>
      </w:r>
      <w:r>
        <w:rPr>
          <w:rFonts w:hint="default" w:ascii="Arial Regular" w:hAnsi="Arial Regular" w:eastAsia="Times New Roman" w:cs="Arial Regular"/>
          <w:sz w:val="24"/>
          <w:szCs w:val="24"/>
          <w:lang w:eastAsia="ru-RU"/>
        </w:rPr>
        <w:t xml:space="preserve"> Использование кластеров для отказоустойчивости и автоматических резервных копий.</w:t>
      </w:r>
    </w:p>
    <w:p w14:paraId="20CF1C80"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Arial Regular" w:hAnsi="Arial Regular" w:eastAsia="Times New Roman" w:cs="Arial Regular"/>
          <w:sz w:val="24"/>
          <w:szCs w:val="24"/>
          <w:lang w:eastAsia="ru-RU"/>
        </w:rPr>
      </w:pPr>
    </w:p>
    <w:p w14:paraId="309C72D4">
      <w:pPr>
        <w:pStyle w:val="5"/>
        <w:numPr>
          <w:ilvl w:val="0"/>
          <w:numId w:val="2"/>
        </w:numPr>
        <w:bidi w:val="0"/>
        <w:spacing w:line="360" w:lineRule="auto"/>
        <w:rPr>
          <w:rFonts w:hint="default" w:ascii="Arial Regular" w:hAnsi="Arial Regular" w:cs="Arial Regular"/>
          <w:lang w:eastAsia="ru-RU"/>
        </w:rPr>
      </w:pPr>
      <w:r>
        <w:rPr>
          <w:rFonts w:hint="default" w:ascii="Arial Regular" w:hAnsi="Arial Regular" w:cs="Arial Regular"/>
          <w:lang w:eastAsia="ru-RU"/>
        </w:rPr>
        <w:t>Таблица задач</w:t>
      </w:r>
    </w:p>
    <w:tbl>
      <w:tblPr>
        <w:tblStyle w:val="10"/>
        <w:tblW w:w="0" w:type="auto"/>
        <w:tblInd w:w="-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00"/>
        <w:gridCol w:w="2080"/>
        <w:gridCol w:w="2160"/>
        <w:gridCol w:w="1720"/>
        <w:gridCol w:w="1973"/>
      </w:tblGrid>
      <w:tr w14:paraId="1CED35E7">
        <w:trPr>
          <w:trHeight w:val="14" w:hRule="atLeast"/>
        </w:trPr>
        <w:tc>
          <w:tcPr>
            <w:tcW w:w="2000" w:type="dxa"/>
            <w:shd w:val="clear" w:color="auto" w:fill="AEAAAA" w:themeFill="background2" w:themeFillShade="BF"/>
            <w:vAlign w:val="center"/>
          </w:tcPr>
          <w:p w14:paraId="39190BEC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b/>
                <w:bCs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b/>
                <w:bCs/>
                <w:color w:val="000000"/>
                <w:sz w:val="18"/>
                <w:szCs w:val="18"/>
                <w:lang w:eastAsia="ru-RU"/>
              </w:rPr>
              <w:t>Что делаем</w:t>
            </w:r>
          </w:p>
        </w:tc>
        <w:tc>
          <w:tcPr>
            <w:tcW w:w="2080" w:type="dxa"/>
            <w:shd w:val="clear" w:color="auto" w:fill="AEAAAA" w:themeFill="background2" w:themeFillShade="BF"/>
            <w:vAlign w:val="center"/>
          </w:tcPr>
          <w:p w14:paraId="0DF58AD3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b/>
                <w:bCs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b/>
                <w:bCs/>
                <w:color w:val="000000"/>
                <w:sz w:val="18"/>
                <w:szCs w:val="18"/>
                <w:lang w:eastAsia="ru-RU"/>
              </w:rPr>
              <w:t>Короткое описание</w:t>
            </w:r>
          </w:p>
        </w:tc>
        <w:tc>
          <w:tcPr>
            <w:tcW w:w="2160" w:type="dxa"/>
            <w:shd w:val="clear" w:color="auto" w:fill="AEAAAA" w:themeFill="background2" w:themeFillShade="BF"/>
            <w:vAlign w:val="center"/>
          </w:tcPr>
          <w:p w14:paraId="06FFB216">
            <w:pPr>
              <w:spacing w:after="0"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eastAsia="ru-RU"/>
              </w:rPr>
            </w:pPr>
            <w:r>
              <w:rPr>
                <w:rFonts w:hint="default" w:ascii="Arial Regular" w:hAnsi="Arial Regular" w:eastAsia="Times New Roman" w:cs="Arial Regular"/>
                <w:b/>
                <w:bCs/>
                <w:color w:val="000000"/>
                <w:sz w:val="18"/>
                <w:szCs w:val="18"/>
                <w:lang w:eastAsia="ru-RU"/>
              </w:rPr>
              <w:t>Цель, зачем</w:t>
            </w:r>
          </w:p>
        </w:tc>
        <w:tc>
          <w:tcPr>
            <w:tcW w:w="1720" w:type="dxa"/>
            <w:shd w:val="clear" w:color="auto" w:fill="AEAAAA" w:themeFill="background2" w:themeFillShade="BF"/>
            <w:vAlign w:val="center"/>
          </w:tcPr>
          <w:p w14:paraId="3E339B0C">
            <w:pPr>
              <w:spacing w:after="0"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eastAsia="ru-RU"/>
              </w:rPr>
            </w:pPr>
            <w:r>
              <w:rPr>
                <w:rFonts w:hint="default" w:ascii="Arial Regular" w:hAnsi="Arial Regular" w:eastAsia="Times New Roman" w:cs="Arial Regular"/>
                <w:b/>
                <w:bCs/>
                <w:color w:val="000000"/>
                <w:sz w:val="18"/>
                <w:szCs w:val="18"/>
                <w:lang w:eastAsia="ru-RU"/>
              </w:rPr>
              <w:t>Время на выполнение</w:t>
            </w:r>
          </w:p>
        </w:tc>
        <w:tc>
          <w:tcPr>
            <w:tcW w:w="1973" w:type="dxa"/>
            <w:shd w:val="clear" w:color="auto" w:fill="AEAAAA" w:themeFill="background2" w:themeFillShade="BF"/>
            <w:vAlign w:val="center"/>
          </w:tcPr>
          <w:p w14:paraId="3F7D2452">
            <w:pPr>
              <w:spacing w:after="0"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eastAsia="ru-RU"/>
              </w:rPr>
            </w:pPr>
            <w:r>
              <w:rPr>
                <w:rFonts w:hint="default" w:ascii="Arial Regular" w:hAnsi="Arial Regular" w:eastAsia="Times New Roman" w:cs="Arial Regular"/>
                <w:b/>
                <w:bCs/>
                <w:color w:val="000000"/>
                <w:sz w:val="18"/>
                <w:szCs w:val="18"/>
                <w:lang w:eastAsia="ru-RU"/>
              </w:rPr>
              <w:t>Очерёдность</w:t>
            </w:r>
          </w:p>
        </w:tc>
      </w:tr>
      <w:tr w14:paraId="5573B0F8">
        <w:trPr>
          <w:trHeight w:val="14" w:hRule="atLeast"/>
        </w:trPr>
        <w:tc>
          <w:tcPr>
            <w:tcW w:w="2000" w:type="dxa"/>
            <w:vAlign w:val="center"/>
          </w:tcPr>
          <w:p w14:paraId="19CDE33A">
            <w:pPr>
              <w:spacing w:after="0"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eastAsia="ru-RU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Аудит текущей инфраструктуры</w:t>
            </w:r>
          </w:p>
        </w:tc>
        <w:tc>
          <w:tcPr>
            <w:tcW w:w="2080" w:type="dxa"/>
            <w:shd w:val="clear" w:color="auto" w:fill="FFFFFF"/>
            <w:vAlign w:val="center"/>
          </w:tcPr>
          <w:p w14:paraId="75C76BC5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Анализ оборудования, ПО, настроек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BE7D4A0">
            <w:pPr>
              <w:spacing w:beforeAutospacing="0"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Выявить слабые места</w:t>
            </w:r>
          </w:p>
        </w:tc>
        <w:tc>
          <w:tcPr>
            <w:tcW w:w="1720" w:type="dxa"/>
            <w:shd w:val="clear" w:color="auto" w:fill="FFFFFF"/>
            <w:vAlign w:val="center"/>
          </w:tcPr>
          <w:p w14:paraId="6A939C21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1 неделя</w:t>
            </w:r>
          </w:p>
        </w:tc>
        <w:tc>
          <w:tcPr>
            <w:tcW w:w="1973" w:type="dxa"/>
            <w:shd w:val="clear" w:color="auto" w:fill="FFFFFF"/>
            <w:vAlign w:val="center"/>
          </w:tcPr>
          <w:p w14:paraId="594541F5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Высокая</w:t>
            </w:r>
          </w:p>
        </w:tc>
      </w:tr>
      <w:tr w14:paraId="1DB354BA">
        <w:trPr>
          <w:trHeight w:val="14" w:hRule="atLeast"/>
        </w:trPr>
        <w:tc>
          <w:tcPr>
            <w:tcW w:w="2000" w:type="dxa"/>
            <w:shd w:val="clear" w:color="auto" w:fill="FFFFFF"/>
            <w:vAlign w:val="center"/>
          </w:tcPr>
          <w:p w14:paraId="56D8F4AA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Улучшение центра сертификации</w:t>
            </w:r>
          </w:p>
        </w:tc>
        <w:tc>
          <w:tcPr>
            <w:tcW w:w="2080" w:type="dxa"/>
            <w:shd w:val="clear" w:color="auto" w:fill="FFFFFF"/>
            <w:vAlign w:val="center"/>
          </w:tcPr>
          <w:p w14:paraId="59DA114C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Проверка и оптимизация центра сертификации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23F77766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Повышение безопасности и отказоустойчивости</w:t>
            </w:r>
          </w:p>
        </w:tc>
        <w:tc>
          <w:tcPr>
            <w:tcW w:w="1720" w:type="dxa"/>
            <w:shd w:val="clear" w:color="auto" w:fill="FFFFFF"/>
            <w:vAlign w:val="center"/>
          </w:tcPr>
          <w:p w14:paraId="26839669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2 недели</w:t>
            </w:r>
          </w:p>
        </w:tc>
        <w:tc>
          <w:tcPr>
            <w:tcW w:w="1973" w:type="dxa"/>
            <w:shd w:val="clear" w:color="auto" w:fill="FFFFFF"/>
            <w:vAlign w:val="center"/>
          </w:tcPr>
          <w:p w14:paraId="0E462E37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Высокая</w:t>
            </w:r>
          </w:p>
        </w:tc>
      </w:tr>
      <w:tr w14:paraId="335D45EE">
        <w:trPr>
          <w:trHeight w:val="14" w:hRule="atLeast"/>
        </w:trPr>
        <w:tc>
          <w:tcPr>
            <w:tcW w:w="2000" w:type="dxa"/>
            <w:shd w:val="clear" w:color="auto" w:fill="FFFFFF"/>
            <w:vAlign w:val="center"/>
          </w:tcPr>
          <w:p w14:paraId="4BB10D74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Укрепление VPN сервера</w:t>
            </w:r>
          </w:p>
        </w:tc>
        <w:tc>
          <w:tcPr>
            <w:tcW w:w="2080" w:type="dxa"/>
            <w:shd w:val="clear" w:color="auto" w:fill="FFFFFF"/>
            <w:vAlign w:val="center"/>
          </w:tcPr>
          <w:p w14:paraId="42C777AE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Настройка MFA, обновление и проверка конфигурации VPN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00680163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Повышение защищённости удалённых подключений</w:t>
            </w:r>
          </w:p>
        </w:tc>
        <w:tc>
          <w:tcPr>
            <w:tcW w:w="1720" w:type="dxa"/>
            <w:shd w:val="clear" w:color="auto" w:fill="FFFFFF"/>
            <w:vAlign w:val="center"/>
          </w:tcPr>
          <w:p w14:paraId="6C2B51EF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1 неделя</w:t>
            </w:r>
          </w:p>
        </w:tc>
        <w:tc>
          <w:tcPr>
            <w:tcW w:w="1973" w:type="dxa"/>
            <w:vAlign w:val="center"/>
          </w:tcPr>
          <w:p w14:paraId="6339286E">
            <w:pPr>
              <w:numPr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eastAsia="ru-RU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Высокая</w:t>
            </w:r>
          </w:p>
        </w:tc>
      </w:tr>
      <w:tr w14:paraId="7BDFC419">
        <w:trPr>
          <w:trHeight w:val="14" w:hRule="atLeast"/>
        </w:trPr>
        <w:tc>
          <w:tcPr>
            <w:tcW w:w="2000" w:type="dxa"/>
            <w:shd w:val="clear" w:color="auto" w:fill="FFFFFF"/>
            <w:vAlign w:val="center"/>
          </w:tcPr>
          <w:p w14:paraId="0BAF724D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Расширение системы мониторинга</w:t>
            </w:r>
          </w:p>
        </w:tc>
        <w:tc>
          <w:tcPr>
            <w:tcW w:w="2080" w:type="dxa"/>
            <w:shd w:val="clear" w:color="auto" w:fill="FFFFFF"/>
            <w:vAlign w:val="center"/>
          </w:tcPr>
          <w:p w14:paraId="2A0059BE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Добавление мониторинга дополнительных сервисов и ресурсов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690ABDA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Повышение прозрачности работы всей инфраструктуры</w:t>
            </w:r>
          </w:p>
        </w:tc>
        <w:tc>
          <w:tcPr>
            <w:tcW w:w="1720" w:type="dxa"/>
            <w:shd w:val="clear" w:color="auto" w:fill="FFFFFF"/>
            <w:vAlign w:val="center"/>
          </w:tcPr>
          <w:p w14:paraId="2475C9F0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2 недели</w:t>
            </w:r>
          </w:p>
        </w:tc>
        <w:tc>
          <w:tcPr>
            <w:tcW w:w="1973" w:type="dxa"/>
            <w:shd w:val="clear" w:color="auto" w:fill="FFFFFF"/>
            <w:vAlign w:val="center"/>
          </w:tcPr>
          <w:p w14:paraId="72E5F697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Высокая</w:t>
            </w:r>
          </w:p>
        </w:tc>
      </w:tr>
      <w:tr w14:paraId="2A32131D">
        <w:trPr>
          <w:trHeight w:val="14" w:hRule="atLeast"/>
        </w:trPr>
        <w:tc>
          <w:tcPr>
            <w:tcW w:w="2000" w:type="dxa"/>
            <w:shd w:val="clear" w:color="auto" w:fill="FFFFFF"/>
            <w:vAlign w:val="center"/>
          </w:tcPr>
          <w:p w14:paraId="3DC8338B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Добавление сервера репозиториев aptly</w:t>
            </w:r>
          </w:p>
        </w:tc>
        <w:tc>
          <w:tcPr>
            <w:tcW w:w="2080" w:type="dxa"/>
            <w:shd w:val="clear" w:color="auto" w:fill="FFFFFF"/>
            <w:vAlign w:val="center"/>
          </w:tcPr>
          <w:p w14:paraId="3C7C41DD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Оптимизация и автоматизация обновлений репозиториев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4C903CF5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Сокращение времени на обслуживание</w:t>
            </w:r>
          </w:p>
        </w:tc>
        <w:tc>
          <w:tcPr>
            <w:tcW w:w="1720" w:type="dxa"/>
            <w:shd w:val="clear" w:color="auto" w:fill="FFFFFF"/>
            <w:vAlign w:val="center"/>
          </w:tcPr>
          <w:p w14:paraId="11438628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2 недели</w:t>
            </w:r>
          </w:p>
        </w:tc>
        <w:tc>
          <w:tcPr>
            <w:tcW w:w="1973" w:type="dxa"/>
            <w:shd w:val="clear" w:color="auto" w:fill="FFFFFF"/>
            <w:vAlign w:val="center"/>
          </w:tcPr>
          <w:p w14:paraId="4561F688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Средняя</w:t>
            </w:r>
          </w:p>
        </w:tc>
      </w:tr>
      <w:tr w14:paraId="14BF4E4E">
        <w:trPr>
          <w:trHeight w:val="14" w:hRule="atLeast"/>
        </w:trPr>
        <w:tc>
          <w:tcPr>
            <w:tcW w:w="2000" w:type="dxa"/>
            <w:shd w:val="clear" w:color="auto" w:fill="FFFFFF"/>
            <w:vAlign w:val="center"/>
          </w:tcPr>
          <w:p w14:paraId="07EC2D86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Развертывание почтового сервера</w:t>
            </w:r>
          </w:p>
        </w:tc>
        <w:tc>
          <w:tcPr>
            <w:tcW w:w="2080" w:type="dxa"/>
            <w:shd w:val="clear" w:color="auto" w:fill="FFFFFF"/>
            <w:vAlign w:val="center"/>
          </w:tcPr>
          <w:p w14:paraId="46E3F037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Настройка корпоративной почтовой системы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1B9B1AA7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Организация внутренней и внешней переписки</w:t>
            </w:r>
          </w:p>
        </w:tc>
        <w:tc>
          <w:tcPr>
            <w:tcW w:w="1720" w:type="dxa"/>
            <w:shd w:val="clear" w:color="auto" w:fill="FFFFFF"/>
            <w:vAlign w:val="center"/>
          </w:tcPr>
          <w:p w14:paraId="34EA8345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2-3 недели</w:t>
            </w:r>
          </w:p>
        </w:tc>
        <w:tc>
          <w:tcPr>
            <w:tcW w:w="1973" w:type="dxa"/>
            <w:shd w:val="clear" w:color="auto" w:fill="FFFFFF"/>
            <w:vAlign w:val="center"/>
          </w:tcPr>
          <w:p w14:paraId="21291420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  <w:t>Средняя</w:t>
            </w:r>
          </w:p>
        </w:tc>
      </w:tr>
      <w:tr w14:paraId="03DDC722">
        <w:trPr>
          <w:trHeight w:val="14" w:hRule="atLeast"/>
        </w:trPr>
        <w:tc>
          <w:tcPr>
            <w:tcW w:w="2000" w:type="dxa"/>
            <w:shd w:val="clear" w:color="auto" w:fill="FFFFFF"/>
            <w:vAlign w:val="center"/>
          </w:tcPr>
          <w:p w14:paraId="645C382C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Облачный сервер хранения документов</w:t>
            </w:r>
          </w:p>
        </w:tc>
        <w:tc>
          <w:tcPr>
            <w:tcW w:w="2080" w:type="dxa"/>
            <w:shd w:val="clear" w:color="auto" w:fill="FFFFFF"/>
            <w:vAlign w:val="center"/>
          </w:tcPr>
          <w:p w14:paraId="305F65DD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Внедрение облачного сервиса для хранения и обмена документами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6AB8CC6F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Упрощение совместной работы</w:t>
            </w:r>
          </w:p>
        </w:tc>
        <w:tc>
          <w:tcPr>
            <w:tcW w:w="1720" w:type="dxa"/>
            <w:shd w:val="clear" w:color="auto" w:fill="FFFFFF"/>
            <w:vAlign w:val="center"/>
          </w:tcPr>
          <w:p w14:paraId="62655F3A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3 недели</w:t>
            </w:r>
          </w:p>
        </w:tc>
        <w:tc>
          <w:tcPr>
            <w:tcW w:w="1973" w:type="dxa"/>
            <w:shd w:val="clear" w:color="auto" w:fill="FFFFFF"/>
            <w:vAlign w:val="center"/>
          </w:tcPr>
          <w:p w14:paraId="72846C6C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Средняя</w:t>
            </w:r>
          </w:p>
        </w:tc>
      </w:tr>
      <w:tr w14:paraId="10F436B0">
        <w:trPr>
          <w:trHeight w:val="14" w:hRule="atLeast"/>
        </w:trPr>
        <w:tc>
          <w:tcPr>
            <w:tcW w:w="2000" w:type="dxa"/>
            <w:shd w:val="clear" w:color="auto" w:fill="FFFFFF"/>
            <w:vAlign w:val="center"/>
          </w:tcPr>
          <w:p w14:paraId="63F9B6CA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Документирование процессов</w:t>
            </w:r>
          </w:p>
        </w:tc>
        <w:tc>
          <w:tcPr>
            <w:tcW w:w="2080" w:type="dxa"/>
            <w:shd w:val="clear" w:color="auto" w:fill="FFFFFF"/>
            <w:vAlign w:val="center"/>
          </w:tcPr>
          <w:p w14:paraId="1DC5189C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Создание документации по инфраструктуре</w:t>
            </w:r>
          </w:p>
        </w:tc>
        <w:tc>
          <w:tcPr>
            <w:tcW w:w="2160" w:type="dxa"/>
            <w:shd w:val="clear" w:color="auto" w:fill="FFFFFF"/>
            <w:vAlign w:val="center"/>
          </w:tcPr>
          <w:p w14:paraId="1CB561E8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Упрощение сопровождения</w:t>
            </w:r>
          </w:p>
        </w:tc>
        <w:tc>
          <w:tcPr>
            <w:tcW w:w="1720" w:type="dxa"/>
            <w:shd w:val="clear" w:color="auto" w:fill="FFFFFF"/>
            <w:vAlign w:val="center"/>
          </w:tcPr>
          <w:p w14:paraId="072FCE6C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3 недели</w:t>
            </w:r>
          </w:p>
        </w:tc>
        <w:tc>
          <w:tcPr>
            <w:tcW w:w="1973" w:type="dxa"/>
            <w:shd w:val="clear" w:color="auto" w:fill="FFFFFF"/>
            <w:vAlign w:val="center"/>
          </w:tcPr>
          <w:p w14:paraId="5ABF6915">
            <w:pPr>
              <w:spacing w:after="0" w:line="240" w:lineRule="auto"/>
              <w:jc w:val="center"/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val="ru-RU" w:eastAsia="ru-RU" w:bidi="ar-SA"/>
              </w:rPr>
            </w:pPr>
            <w:r>
              <w:rPr>
                <w:rFonts w:hint="default" w:ascii="Arial Regular" w:hAnsi="Arial Regular" w:eastAsia="Times New Roman" w:cs="Arial Regular"/>
                <w:color w:val="000000"/>
                <w:sz w:val="18"/>
                <w:szCs w:val="18"/>
                <w:lang w:eastAsia="ru-RU"/>
              </w:rPr>
              <w:t>Низкая</w:t>
            </w:r>
          </w:p>
        </w:tc>
      </w:tr>
    </w:tbl>
    <w:p w14:paraId="133B7243">
      <w:pPr>
        <w:numPr>
          <w:numId w:val="0"/>
        </w:numPr>
        <w:rPr>
          <w:rFonts w:hint="default"/>
          <w:lang w:eastAsia="ru-RU"/>
        </w:rPr>
      </w:pPr>
    </w:p>
    <w:p w14:paraId="2665FBB6">
      <w:pPr>
        <w:pStyle w:val="5"/>
        <w:bidi w:val="0"/>
        <w:rPr>
          <w:lang w:eastAsia="ru-RU"/>
        </w:rPr>
      </w:pPr>
      <w:r>
        <w:rPr>
          <w:lang w:eastAsia="ru-RU"/>
        </w:rPr>
        <w:t>3. Планирование работ</w:t>
      </w:r>
    </w:p>
    <w:p w14:paraId="164FD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Приоритетные задачи:</w:t>
      </w:r>
    </w:p>
    <w:p w14:paraId="1AD7C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Аудит текущей инфраструктуры.</w:t>
      </w:r>
    </w:p>
    <w:p w14:paraId="44EF3F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Улучшение центра сертификации.</w:t>
      </w:r>
    </w:p>
    <w:p w14:paraId="2F507F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Укрепление VPN сервера.</w:t>
      </w:r>
    </w:p>
    <w:p w14:paraId="652FBB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Расширение системы мониторинга.</w:t>
      </w:r>
    </w:p>
    <w:p w14:paraId="7A5B73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Добавление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сервера репозиториев aptly.</w:t>
      </w:r>
    </w:p>
    <w:p w14:paraId="6F3C180A">
      <w:pPr>
        <w:numPr>
          <w:numId w:val="0"/>
        </w:numPr>
        <w:spacing w:before="100" w:beforeAutospacing="1" w:after="100" w:afterAutospacing="1" w:line="240" w:lineRule="auto"/>
        <w:ind w:left="1080" w:leftChars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3D0A3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Менее приоритетные задачи:</w:t>
      </w:r>
    </w:p>
    <w:p w14:paraId="26DCCE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Развертывание почтового сервера.</w:t>
      </w:r>
    </w:p>
    <w:p w14:paraId="626A1C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Облачный сервер хранения документов.</w:t>
      </w:r>
      <w:bookmarkStart w:id="0" w:name="_GoBack"/>
      <w:bookmarkEnd w:id="0"/>
    </w:p>
    <w:p w14:paraId="69DD0A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Документирование.</w:t>
      </w:r>
    </w:p>
    <w:p w14:paraId="627ECD97">
      <w:pPr>
        <w:pStyle w:val="5"/>
        <w:bidi w:val="0"/>
        <w:rPr>
          <w:lang w:eastAsia="ru-RU"/>
        </w:rPr>
      </w:pPr>
      <w:r>
        <w:rPr>
          <w:lang w:eastAsia="ru-RU"/>
        </w:rPr>
        <w:t>4. Ограничения</w:t>
      </w:r>
    </w:p>
    <w:p w14:paraId="18B64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Ресурсы: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Ограниченный бюджет, небольшая команда IT.</w:t>
      </w:r>
    </w:p>
    <w:p w14:paraId="59A504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Время: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60% времени уходит на текучку, поэтому крупные изменения планируются на низкозагруженные периоды.</w:t>
      </w:r>
    </w:p>
    <w:p w14:paraId="15102A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Сезонность: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Работы, влияющие на ключевые системы, не должны проводиться в пиковые периоды.</w:t>
      </w:r>
    </w:p>
    <w:p w14:paraId="431AF471">
      <w:pPr>
        <w:pStyle w:val="5"/>
        <w:bidi w:val="0"/>
        <w:rPr>
          <w:lang w:eastAsia="ru-RU"/>
        </w:rPr>
      </w:pPr>
      <w:r>
        <w:rPr>
          <w:lang w:eastAsia="ru-RU"/>
        </w:rPr>
        <w:t>5. Результаты</w:t>
      </w:r>
    </w:p>
    <w:p w14:paraId="22CB4D5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После реализации плана ожидаются:</w:t>
      </w:r>
    </w:p>
    <w:p w14:paraId="0F5E0A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Повышение отказоустойчивости.</w:t>
      </w:r>
    </w:p>
    <w:p w14:paraId="4231B4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Снижение времени на выполнение рутинных задач.</w:t>
      </w:r>
    </w:p>
    <w:p w14:paraId="7B56D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Увеличение безопасности и прозрачности работы инфраструктуры.</w:t>
      </w:r>
    </w:p>
    <w:p w14:paraId="1EB4002B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20404"/>
    <w:charset w:val="CC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7F063F"/>
    <w:multiLevelType w:val="singleLevel"/>
    <w:tmpl w:val="E77F063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51430FF"/>
    <w:multiLevelType w:val="multilevel"/>
    <w:tmpl w:val="251430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5C025A1"/>
    <w:multiLevelType w:val="multilevel"/>
    <w:tmpl w:val="45C025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A6C62AA"/>
    <w:multiLevelType w:val="multilevel"/>
    <w:tmpl w:val="4A6C62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19C777C"/>
    <w:multiLevelType w:val="multilevel"/>
    <w:tmpl w:val="619C7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67"/>
    <w:rsid w:val="00423C8A"/>
    <w:rsid w:val="00646B67"/>
    <w:rsid w:val="007A0080"/>
    <w:rsid w:val="335B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">
    <w:name w:val="Strong"/>
    <w:basedOn w:val="6"/>
    <w:qFormat/>
    <w:uiPriority w:val="22"/>
    <w:rPr>
      <w:b/>
      <w:bCs/>
    </w:rPr>
  </w:style>
  <w:style w:type="table" w:styleId="10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3 Знак"/>
    <w:basedOn w:val="6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2">
    <w:name w:val="Заголовок 4 Знак"/>
    <w:basedOn w:val="6"/>
    <w:link w:val="4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USSC</Company>
  <Pages>3</Pages>
  <Words>386</Words>
  <Characters>2202</Characters>
  <Lines>18</Lines>
  <Paragraphs>5</Paragraphs>
  <TotalTime>28</TotalTime>
  <ScaleCrop>false</ScaleCrop>
  <LinksUpToDate>false</LinksUpToDate>
  <CharactersWithSpaces>2583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2024-12-11T09:52:00Z</dcterms:created>
  <dc:creator>Первушин Павел Борисович</dc:creator>
  <cp:lastModifiedBy>Данил Логинов</cp:lastModifiedBy>
  <dcterms:modified xsi:type="dcterms:W3CDTF">2024-12-25T02:52:49Z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95B6F700EF8A97A351496B671719EC15_42</vt:lpwstr>
  </property>
</Properties>
</file>