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act9v217bm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a4vmkvml0033" w:id="1"/>
      <w:bookmarkEnd w:id="1"/>
      <w:r w:rsidDel="00000000" w:rsidR="00000000" w:rsidRPr="00000000">
        <w:rPr>
          <w:rtl w:val="0"/>
        </w:rPr>
        <w:t xml:space="preserve">Chapter 4 - Metasploit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a3narxd2hcg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wr8zmii0405k" w:id="3"/>
      <w:bookmarkEnd w:id="3"/>
      <w:r w:rsidDel="00000000" w:rsidR="00000000" w:rsidRPr="00000000">
        <w:rPr>
          <w:rtl w:val="0"/>
        </w:rPr>
        <w:t xml:space="preserve">Chapter 5 - Information Gathering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