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🧭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F5E"/>
          <w:sz w:val="72"/>
          <w:szCs w:val="72"/>
        </w:rPr>
        <w:t xml:space="preserve">La Brújula del Trader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Software Requirements Specification (SRS)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Plataforma de análisis estadístico para traders de XAUUSD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Borrador — en desarrollo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Harold Pinedo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País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Colombia (UTC-5)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Junio 2025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1. Visión General del Producto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Descripción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Brújula del Trader es una plataforma de análisis estadístico para traders manuales de XAUUSD (oro/dólar). Permite importar el historial de operaciones desde cTrader —mediante conexión directa por API Key o carga manual de archivo CSV/Excel— y transforma esos datos en métricas, diagnósticos, reportes y recomendaciones generadas por inteligencia artificial.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nombre refleja el propósito central del producto: orientar al trader con datos reales sobre su propia operativa, eliminando la intuición no validada y reemplazándola por evidencia estadística.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Problema que resuelve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mayoría de traders de corto plazo operan sin registro estructurado de sus decisiones. Sin datos propios no es posible identificar qué funciona y qué no, lo que perpetúa ciclos de pérdida. La Brújula del Trader convierte el historial de cTrader en inteligencia accionable: ¿a qué hora ganás más? ¿cuándo deberías parar? ¿cuál es tu ratio real de riesgo/beneficio?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Trader personal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Scalper de XAUUSD, operativa manual, 0-3 años de experiencia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1-2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Trader avanzado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Trader con criterio propio buscando validación estadística de sus estrategias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2-3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 SaaS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Cualquier trader intraday que opere desde cTrader, independiente del activo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4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Propuesta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Conexión directa con cTrader sin necesidad de exportar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 robusto: si la API falla, el usuario sube su CSV/Excel y el sistema funciona igual.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Análisis estadístico automático con diagnóstico en lenguaje natural generado por IA (Claude).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web y app móvil para consultar métricas en cualquier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Alertas inteligentes: avisa cuando el trader está en racha perdedora o supera su límite de pérdida diaria.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Multiidioma desde el primer día: español e inglés.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2. Alcance del Sistema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Lo que el sistema HACE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Conexión cTrader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ingresa su API Key y Account ID de cTrader. El sistema consulta el historial de operaciones por día, mes o año usando cTrader Open API.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Carga manual de archivo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sube un CSV o Excel exportado desde cTrader como alternativa a la conexión directa. El sistema detecta y normaliza automáticamente las columnas.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Análisis estadístico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 win rate, ratio R:R, PnL por hora/día/mes/sesión, rachas ganadoras y perdedoras, distribución de resultados, y simulaciones de mejora.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Visualización interactiva de todas las métricas con gráficos, tablas y filtros por período.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móvil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Versión compacta del dashboard para iOS y Android. Incluye resumen del día, alertas y journal de notas.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Diagnóstico IA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analiza las métricas del trader y genera narrativa en lenguaje natural con diagnóstico y recomendaciones personalizadas.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Reglas configurables por el usuario: máximo de pérdida por operación, rachas, límite diario. Notificaciones push en móvil.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Reportes exportables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 reportes PDF y CSV del análisis mensual o anual.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Autenticación y planes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Registro, login JWT, planes Free y Pro con límites diferenciados.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Multiidioma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Interfaz completa en español e inglés con selector de idioma.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Lo que el sistema NO HACE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NO ejecuta órdenes de trading. No se conecta a ningún broker para abrir, modificar ni cerrar posiciones.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soporta MetaTrader, cAlgo, TradingView ni ninguna plataforma distinta a cTrader en la fase inicial.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genera señales automáticas ni bots de trading. Es una herramienta de análisis y diagnóstico, no de ejecución.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almacena ni procesa datos de tarjetas de crédito ni información financiera de cuentas bancarias.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3. Integración con cTrader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Mecanismo de conexión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Brújula del Trader se conecta a cTrader usando cTrader Open API con autenticación por API Key. El usuario no necesita instalar nada adicional — solo copiar sus credenciales desde el panel de cTrader y pegarlas en la aplicación.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Credenciales requeridas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obtenerlo en cTrader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→ Settings → Open API → My Apps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12345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→ Settings → Open API → My Apps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abc123xyz...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Generado tras autorizar la app con OAuth2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eyJhbGci...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ID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→ Account → Account ID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67890123</w:t>
            </w:r>
          </w:p>
        </w:tc>
      </w:tr>
    </w:tbl>
    <w:p/>
    <w:p>
      <w:pPr>
        <w:spacing w:after="80" w:before="60"/>
        <w:ind w:left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ℹ  Las credenciales se almacenan cifradas en la base de datos usando AES-256. Nunca se muestran en texto plano después de guardarse.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Consultas al historial de operaciones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usa el mensaje ProtoOADealListReq de cTrader Open API para obtener el historial de deals (operaciones cerradas) filtrado por rango de fechas.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60"/>
        <w:gridCol w:w="23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 consulta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Límite cTrader API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día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Trae todas las operaciones de una fecha específica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req/seg histórico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mes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Trae operaciones del mes completo (desde día 1 hasta el último día)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req/seg histórico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año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 el año en bloques de 30 días para respetar los límites de la API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req/seg histórico</w:t>
            </w:r>
          </w:p>
        </w:tc>
      </w:tr>
    </w:tbl>
    <w:p/>
    <w:p>
      <w:pPr>
        <w:spacing w:after="80" w:before="60"/>
        <w:ind w:left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ℹ  cTrader limita las consultas históricas a 5 solicitudes por segundo. El sistema implementa rate limiting interno y reintentos con backoff exponencial.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Fallback: carga manual de archivo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la conexión con cTrader falla o el usuario prefiere no conectar su cuenta, puede subir manualmente el archivo exportado desde cTrader. El sistema soporta dos formatos: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exportar desde cTrader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.csv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→ History → Click derecho → Export to CSV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.xlsx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→ History → Click derecho → Export to Excel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Columnas requeridas del archivo cTrader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parser detecta automáticamente las columnas. Las siguientes son requeridas: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del parser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Símbolo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Debe ser XAUUSD. El sistema acepta otros activos pero solo analiza XAUUSD en la fase inicial.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Dirección de apertura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Valores aceptados: Buy / Sell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Hora de cierre (UTC-5)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Fecha/Hora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Formato: DD/MM/YYYY HH:MM:SS.mmm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Precio de entrada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Precio de cierre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 neto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 ser negativo. Cero se trata como pérdida.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Saldo $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 contener espacios no-breaking como separador de miles. El parser los elimina automáticamente.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4. Requerimientos Funcionales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Módulo de autenticación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RF-AUTH-01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permite registrar un usuario con email, contraseña y nombre.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RF-AUTH-02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autentica con JWT. El access token expira en 24 horas. El refresh token en 30 días.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RF-AUTH-03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contraseñas se almacenan con bcrypt. Nunca en texto plano.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RF-AUTH-04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invalida el token en logout (lista negra en Redis).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RF-AUTH-05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errores de login no deben indicar si el email existe o no. Siempre respuesta genérica.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Módulo de integración cTrader (CTRADER)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puede guardar sus credenciales de cTrader (Client ID, Client Secret, Access Token, Account ID) en su perfil.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RF-CT-02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credenciales se almacenan cifradas (AES-256). No son visibles después de guardadas.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puede probar la conexión antes de hacer la primera consulta.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puede solicitar el historial por: día específico, mes completo, o año completo.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RF-CT-05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consultas anuales, el sistema divide en bloques de 30 días para respetar los límites de la API de cTrader.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RF-CT-06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la consulta a cTrader falla, el sistema muestra un error descriptivo y ofrece la opción de subir archivo manualmente.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RF-CT-07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implementa reintentos automáticos con backoff exponencial (máximo 3 intentos).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Módulo de carga de archivos (UPLOADS)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RF-UP-01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acepta archivos .csv y .xlsx con tamaño máximo de 10 MB.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RF-UP-02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archivo original se conserva siempre. Nunca se modifica ni elimina.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RF-UP-03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procesamiento es asíncrono. El endpoint retorna inmediatamente con un ID de estado.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RF-UP-04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en plan Free puede tener máximo 5 uploads activos. El plan Pro es ilimitado.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RF-UP-05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faltan columnas requeridas, el sistema rechaza el archivo con un mensaje que indica cuáles columnas faltan.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Módulo de análisis estadístico (ANALYTICS)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motor de análisis calcula las siguientes métricas sobre cada set de operaciones importado: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calculadas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ops, win rate, PnL neto, ganancia bruta, pérdida bruta, avg ganancia, avg pérdida, ratio R:R, breakeven win rate, mejor op, peor op, profit factor, saldo inicial y final, retorno %.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dirección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Buy vs Sell: operaciones, win rate, PnL, avg ganancia, avg pérdida.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hora del día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cada hora con ≥5 ops: cantidad, win rate, PnL, avg resultado.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día de semana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Lunes a viernes con ≥10 ops: win rate, PnL.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mes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Evolución mensual: ops, win rate, PnL.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 sesión de mercado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Londres (07h-09h), Overlap (09h-12h), Nueva York (12h-17h), Fuera de sesión.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Rachas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Racha ganadora máxima, racha perdedora máxima, racha actual, cantidad de rachas perdedoras ≥3.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Agrupación por rangos: &lt;-$20, -$20/-$10, -$10/-$5, -$5/$0, $0/$5, $5/$10, &gt;$10.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Simulaciones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PnL si se aplicara stop loss máximo de $5. PnL operando solo en las 3 mejores horas.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Módulo de diagnóstico IA (AI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sistema usa Claude claude-sonnet-4-20250514 para generar diagnósticos en lenguaje natural.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RF-AI-02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diagnósticos se generan en el idioma seleccionado por el usuario (español o inglés).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contexto del trader (scalping XAUUSD, M1/M5/M10, Colombia UTC-5) se incluye en todos los prompts.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diagnósticos se cachean 24 horas. No se regeneran si el set de datos no cambió.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RF-AI-05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Free: máximo 10 diagnósticos IA por día. Plan Pro: sin límite.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RF-AI-06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Claude falla, el sistema retorna el análisis determinista básico como fallback. Nunca error al usuario.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RF-AI-07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Tipos de análisis disponibles: diagnóstico completo, revisión mensual, plan de mejora, resumen rápido, análisis por sesión.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Módulo de alertas (ALERTS)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RF-AL-01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usuario puede configurar alertas: pérdida máxima por operación, racha perdedora, límite de pérdida diaria, caída de win rate, caída de R:R.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RF-AL-02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alertas se evalúan automáticamente cada vez que se procesan nuevas operaciones.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RF-AL-03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 misma alerta no puede dispararse más de una vez por hora.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RF-AL-04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Free: máximo 3 reglas activas. Plan Pro: ilimitado.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RF-AL-05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alertas se envían como notificaciones push a la app móvil.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5. Requerimientos No Funcionales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análisis de un archivo de hasta 1,000 operaciones debe completarse en menos de 5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endpoints de consulta de métricas (con caché activo) deben responder en menos de 300ms.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sincronización con cTrader para un mes de datos debe completarse en menos de 30 segundos.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las comunicaciones usan HTTPS/TLS 1.3. No se acepta HTTP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credenciales de cTrader se cifran con AES-256 antes de almacenarse.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contraseñas de usuarios se hashean con bcrypt (factor de costo ≥12).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tokens JWT se validan en cada request. Los tokens revocados se rechazan vía lista negra en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máximo 100 requests por minuto por usuario en endpoints de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archivos subidos se escanean para verificar que son CSV/Excel válidos antes de procesarse.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Disponibilidad y resiliencia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plataforma debe tener disponibilidad del 99% en horas de mercado (lunes-viernes 07h-18h UTC-5).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cTrader Open API no responde, el sistema continúa operando con carga manual de archivos.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Claude API no responde, el sistema retorna el análisis determinista básico sin error visible al usuario.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Escalabilidad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arquitectura debe soportar escalar horizontalmente el servicio de API sin cambios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procesamiento de archivos con Celery permite escalar workers independientemente de la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capa de caché en Redis reduce la carga de la base de datos en consultas frecuentes.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Internacionalización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interfaz web y móvil soporta español e inglés desde la primera 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idioma por defecto se detecta desde el navegador/dispositivo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textos visibles al usuario se almacenan en archivos de traducción (i18n), nunca hardcodeados.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diagnósticos generados por IA se producen en el idioma configurado por 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fechas y horas se muestran en UTC-5 (Colombia) por defecto, configurable por el usuario.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6. Arquitectura del Sistema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brujula-api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Lógica de negocio, cálculos, integración cTrader, 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brujula-web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Dashboard, reportes, configuración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brujula-mobile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 del día, alertas push, journal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(infra)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Usuarios, operaciones, métricas, alertas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Caché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(infra)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Caché de métricas, sesiones JWT, rate limiting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(api)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Procesamiento async de archivos, llamadas 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Nginx + VPS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brujula-infra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Containerización, reverse proxy, CI/CD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Flujo de datos principal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flujo estándar de uso es el siguiente: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usuario se autentica y accede al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Elige importar datos: por conexión cTrader (API Key) o subiendo un archivo CSV/Excel.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usa cTrader: el backend consulta la API con el rango de fechas elegido (día/mes/año) y almacena las operaciones.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sube archivo: el backend valida el formato, lo almacena y lo pone en cola de procesamiento con Celery.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worker procesa las operaciones: parsea, normaliza y calcula todas las métricas estadísticas.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usuario accede al dashboard y ve los resultados. El caché en Redis evita recalcular en consultas repetidas.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Opcionalmente, el usuario solicita un diagnóstico IA. Celery llama a Claude con el contexto del trader.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diagnóstico se muestra en el dashboard y se cachea por 24 horas.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Módulos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principales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/auth/register, /auth/login, /auth/logout, /auth/refresh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users, Redis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/ctrader/connect, GET /ctrader/sync, GET /ctrader/test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uploads, parser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/uploads, GET /uploads, DELETE /uploads/{id}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parser, storage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(interno, llamado por Celery)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trades model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/analytics/{id}, /by-hour, /by-day, /simulate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trades, Redis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/reports/{id}/monthly, /annual, POST /reports/export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ai_engine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/ai/{id}/analyze, GET /ai/jobs/{job_id}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analytics, Claude API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GET/POST/PUT/DELETE /alerts/rules, GET /alerts/history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analytics, trades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GET/PUT /users/profile, PUT /users/password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7. Planes del Producto</w:t>
      </w:r>
    </w:p>
    <w:p>
      <w:pPr>
        <w:pBdr>
          <w:bottom w:val="single" w:color="2563EB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Free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Pro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Precio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Gratis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definir en Fase 4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Uploads activos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Conexión cTrader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Carga manual CSV/Excel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completo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móvil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Diagnósticos IA por día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Reglas de alerta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Exportar reportes PDF/CSV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Historial de análisis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días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Soporte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Comunidad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Prioritario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8. Fases de Desarrollo</w:t>
      </w:r>
    </w:p>
    <w:p>
      <w:pPr>
        <w:pBdr>
          <w:bottom w:val="single" w:color="2563EB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41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Backend: auth, uploads, parser, analytics. Docker Compose local funcionando.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MVP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con dashboard completo, carga de archivo, diagnóstico IA básico.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Integración cTrader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Módulo ctrader completo con conexión por API Key, sync por día/mes/año, manejo de errores y fallback.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Flutter: dashboard compacto, alertas push, journal de notas por sesión.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4-6 semanas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Planes Free/Pro, landing page, onboarding, pagos, multiidioma completo.</w:t>
            </w:r>
          </w:p>
        </w:tc>
      </w:tr>
    </w:tbl>
    <w:p/>
    <w:p>
      <w:pPr>
        <w:spacing w:after="80" w:before="60"/>
        <w:ind w:left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ℹ  Comenzar siempre por la Fase 1. No pasar a la siguiente fase sin que la anterior esté estable y testeada.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9. Glosario</w:t>
      </w:r>
    </w:p>
    <w:p>
      <w:pPr>
        <w:pBdr>
          <w:bottom w:val="single" w:color="2563EB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XAUUSD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 de trading que representa el precio del oro (XAU) en dólares americanos (USD).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Scalping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 de trading de muy corto plazo donde las operaciones duran segundos o pocos minutos.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 Rate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Porcentaje de operaciones ganadoras sobre el total de operaciones.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Ratio R:R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Relación entre la ganancia promedio y la pérdida promedio. Un R:R de 1.0 significa que se gana y pierde lo mismo en promedio.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Breakeven Win Rate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 rate mínimo necesario para no perder dinero dado un ratio R:R. Fórmula: 1 / (1 + R:R).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cTrader Open API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pública de Spotware (creadores de cTrader) que permite acceder a datos de cuenta, historial de operaciones y mercado.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Término de cTrader para una operación ejecutada y cerrada.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Sesión de mercado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Período del día asociado a una bolsa o centro financiero activo (Londres, Nueva York). El oro tiene mayor volumen en el overlap Londres/NY.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UTC-5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Zona horaria de Colombia. Todas las horas en el sistema se muestran en UTC-5 por defecto.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Racha perdedora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Serie de operaciones consecutivas con resultado negativo. Rachas de 3 o más son señal de alerta.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Ganancia bruta dividida entre la pérdida bruta (en valor absoluto). Un PF &gt; 1.0 indica sistema rentable.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Web Token. Estándar para autenticación sin estado usado en la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colas de tareas asíncronas para Python. Usado para procesamiento de archivos y llamadas a IA.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10. Historial de Cambios</w:t>
      </w:r>
    </w:p>
    <w:p>
      <w:pPr>
        <w:pBdr>
          <w:bottom w:val="single" w:color="2563EB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F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 2025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Harold Pinedo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Versión inicial del SRS. Arquitectura completa, integración cTrader con API Key, fallback CSV/Excel, módulos definidos, fases de desarrollo.</w:t>
            </w:r>
          </w:p>
        </w:tc>
      </w:tr>
    </w:tbl>
    <w:p/>
    <w:p/>
    <w:p>
      <w:pPr>
        <w:pBdr>
          <w:top w:val="single" w:color="E2E8F0" w:sz="4" w:space="1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La Brújula del Trader  |  SRS v1.0  |  Documento Confidencial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Generado con Claude (Anthropic)  |  Harold Pinedo  |  Colombia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© 2025 Harold Pinedo — Todos los derechos reservados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B2F5E"/>
        <w:sz w:val="18"/>
        <w:szCs w:val="18"/>
      </w:rPr>
      <w:t xml:space="preserve">La Brújula del Trader</w:t>
    </w:r>
    <w:r>
      <w:rPr>
        <w:rFonts w:ascii="Arial" w:cs="Arial" w:eastAsia="Arial" w:hAnsi="Arial"/>
        <w:color w:val="64748B"/>
        <w:sz w:val="18"/>
        <w:szCs w:val="18"/>
      </w:rPr>
      <w:t xml:space="preserve">	SRS v1.0 —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2026-06-05T22:49:48.826Z</dcterms:created>
  <dcterms:modified xsi:type="dcterms:W3CDTF">2026-06-05T22:49:48.838Z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