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63A8" w14:textId="074D25C8" w:rsidR="00D0396C" w:rsidRPr="00CB236D" w:rsidRDefault="00D0396C" w:rsidP="00D0396C">
      <w:pPr>
        <w:jc w:val="center"/>
        <w:rPr>
          <w:noProof/>
          <w:sz w:val="18"/>
          <w:szCs w:val="18"/>
          <w:lang w:val="lt-LT"/>
        </w:rPr>
      </w:pPr>
      <w:r w:rsidRPr="00CB236D">
        <w:rPr>
          <w:noProof/>
          <w:sz w:val="18"/>
          <w:szCs w:val="18"/>
          <w:lang w:val="lt-LT"/>
        </w:rPr>
        <w:t>IBM System/370 vs. Raytheon 704</w:t>
      </w:r>
    </w:p>
    <w:p w14:paraId="650D544C" w14:textId="77777777" w:rsidR="00D0396C" w:rsidRPr="00CB236D" w:rsidRDefault="00D0396C" w:rsidP="00D0396C">
      <w:pPr>
        <w:rPr>
          <w:noProof/>
          <w:sz w:val="18"/>
          <w:szCs w:val="18"/>
          <w:lang w:val="lt-LT"/>
        </w:rPr>
      </w:pPr>
    </w:p>
    <w:p w14:paraId="48657ED4" w14:textId="4FDEB681" w:rsidR="00D0396C" w:rsidRPr="00B1310E" w:rsidRDefault="00D0396C" w:rsidP="00B1310E">
      <w:pPr>
        <w:pStyle w:val="ListParagraph"/>
        <w:numPr>
          <w:ilvl w:val="0"/>
          <w:numId w:val="1"/>
        </w:numPr>
        <w:rPr>
          <w:noProof/>
          <w:sz w:val="18"/>
          <w:szCs w:val="18"/>
          <w:lang w:val="lt-LT"/>
        </w:rPr>
      </w:pPr>
      <w:r w:rsidRPr="00B1310E">
        <w:rPr>
          <w:noProof/>
          <w:sz w:val="18"/>
          <w:szCs w:val="18"/>
          <w:lang w:val="lt-LT"/>
        </w:rPr>
        <w:t>Kokia buvo elementinė kompiuterio/procesoriaus bazė (relės,vakuuminės lempos, tranzistoriai, magnetinės šerdys, integriniai</w:t>
      </w:r>
      <w:r w:rsidRPr="00B1310E">
        <w:rPr>
          <w:noProof/>
          <w:sz w:val="18"/>
          <w:szCs w:val="18"/>
          <w:lang w:val="lt-LT"/>
        </w:rPr>
        <w:t xml:space="preserve"> </w:t>
      </w:r>
      <w:r w:rsidRPr="00B1310E">
        <w:rPr>
          <w:noProof/>
          <w:sz w:val="18"/>
          <w:szCs w:val="18"/>
          <w:lang w:val="lt-LT"/>
        </w:rPr>
        <w:t xml:space="preserve">grandynai (IC) – ar jie hibridiniai, mažo integracijos masto, </w:t>
      </w:r>
      <w:r w:rsidRPr="00B1310E">
        <w:rPr>
          <w:noProof/>
          <w:sz w:val="18"/>
          <w:szCs w:val="18"/>
          <w:lang w:val="lt-LT"/>
        </w:rPr>
        <w:t>d</w:t>
      </w:r>
      <w:r w:rsidRPr="00B1310E">
        <w:rPr>
          <w:noProof/>
          <w:sz w:val="18"/>
          <w:szCs w:val="18"/>
          <w:lang w:val="lt-LT"/>
        </w:rPr>
        <w:t>idelio</w:t>
      </w:r>
      <w:r w:rsidRPr="00B1310E">
        <w:rPr>
          <w:noProof/>
          <w:sz w:val="18"/>
          <w:szCs w:val="18"/>
          <w:lang w:val="lt-LT"/>
        </w:rPr>
        <w:t xml:space="preserve"> </w:t>
      </w:r>
      <w:r w:rsidRPr="00B1310E">
        <w:rPr>
          <w:noProof/>
          <w:sz w:val="18"/>
          <w:szCs w:val="18"/>
          <w:lang w:val="lt-LT"/>
        </w:rPr>
        <w:t>integracijos masto (LSI), labai didelio integracijos masto (VLSI), ar</w:t>
      </w:r>
      <w:r w:rsidRPr="00B1310E">
        <w:rPr>
          <w:noProof/>
          <w:sz w:val="18"/>
          <w:szCs w:val="18"/>
          <w:lang w:val="lt-LT"/>
        </w:rPr>
        <w:t xml:space="preserve"> </w:t>
      </w:r>
      <w:r w:rsidRPr="00B1310E">
        <w:rPr>
          <w:noProof/>
          <w:sz w:val="18"/>
          <w:szCs w:val="18"/>
          <w:lang w:val="lt-LT"/>
        </w:rPr>
        <w:t>tai buvo monokristaliniai šiuolaikiniai mikroprocesoriai)? Kokios buvo</w:t>
      </w:r>
      <w:r w:rsidRPr="00B1310E">
        <w:rPr>
          <w:noProof/>
          <w:sz w:val="18"/>
          <w:szCs w:val="18"/>
          <w:lang w:val="lt-LT"/>
        </w:rPr>
        <w:t xml:space="preserve"> </w:t>
      </w:r>
      <w:r w:rsidRPr="00B1310E">
        <w:rPr>
          <w:noProof/>
          <w:sz w:val="18"/>
          <w:szCs w:val="18"/>
          <w:lang w:val="lt-LT"/>
        </w:rPr>
        <w:t>fizinės įrangos savybės (svoris, dydis, energijos suvartojimas)?</w:t>
      </w:r>
    </w:p>
    <w:p w14:paraId="544E321F" w14:textId="4A699A24" w:rsidR="006C54AD" w:rsidRPr="00CB236D" w:rsidRDefault="006A7F24" w:rsidP="006A7F24">
      <w:pPr>
        <w:rPr>
          <w:noProof/>
          <w:sz w:val="18"/>
          <w:szCs w:val="18"/>
          <w:lang w:val="lt-LT"/>
        </w:rPr>
      </w:pPr>
      <w:r w:rsidRPr="00CB236D">
        <w:rPr>
          <w:noProof/>
          <w:sz w:val="18"/>
          <w:szCs w:val="18"/>
          <w:lang w:val="lt-LT"/>
        </w:rPr>
        <w:t>IBM System/370 naudojo IBM MST monolitinius integrinius grandynus (LSI) ir, bent jau Model 145 atveju, puslaidininkinę pagrindinę atmintį viename silicio kristale, todėl ir procesoriaus logika, ir RAM jau buvo monokristalinės LSI mikroschemos, nors tai dar ne vieno lusto mikroprocesorius. Fiziškai tai buvo kelių spintų mainframe kompleksas (CPU, kanalai, atmintis, diskai, juostos), skirtas kondicionuojamiems duomenų centrams, su dideliu svoriu, užimamu plotu ir reikšmingu elektros bei aušinimo poreikiu, nors MST technologija šias sąnaudas sumažino lyginant su ankstesnėmis kartomis.</w:t>
      </w:r>
      <w:r w:rsidRPr="00CB236D">
        <w:rPr>
          <w:noProof/>
          <w:sz w:val="18"/>
          <w:szCs w:val="18"/>
          <w:lang w:val="lt-LT"/>
        </w:rPr>
        <w:t xml:space="preserve"> </w:t>
      </w:r>
      <w:r w:rsidRPr="00CB236D">
        <w:rPr>
          <w:noProof/>
          <w:sz w:val="18"/>
          <w:szCs w:val="18"/>
          <w:lang w:val="lt-LT"/>
        </w:rPr>
        <w:t xml:space="preserve">Raytheon 704 buvo 16 bitų minikompiuteris, kurio CPU sudarytas iš TTL/DTL SSI/MSI integrinių grandynų, o pagrindinė atmintis </w:t>
      </w:r>
      <w:r w:rsidR="00CB236D">
        <w:rPr>
          <w:noProof/>
          <w:sz w:val="18"/>
          <w:szCs w:val="18"/>
          <w:lang w:val="lt-LT"/>
        </w:rPr>
        <w:t xml:space="preserve">– </w:t>
      </w:r>
      <w:r w:rsidRPr="00CB236D">
        <w:rPr>
          <w:noProof/>
          <w:sz w:val="18"/>
          <w:szCs w:val="18"/>
          <w:lang w:val="lt-LT"/>
        </w:rPr>
        <w:t>4</w:t>
      </w:r>
      <w:r w:rsidR="00CB236D">
        <w:rPr>
          <w:noProof/>
          <w:sz w:val="18"/>
          <w:szCs w:val="18"/>
          <w:lang w:val="lt-LT"/>
        </w:rPr>
        <w:t>-</w:t>
      </w:r>
      <w:r w:rsidRPr="00CB236D">
        <w:rPr>
          <w:noProof/>
          <w:sz w:val="18"/>
          <w:szCs w:val="18"/>
          <w:lang w:val="lt-LT"/>
        </w:rPr>
        <w:t>32 k žodžių magnetinių</w:t>
      </w:r>
      <w:r w:rsidRPr="00CB236D">
        <w:rPr>
          <w:noProof/>
          <w:sz w:val="18"/>
          <w:szCs w:val="18"/>
          <w:lang w:val="lt-LT"/>
        </w:rPr>
        <w:t xml:space="preserve"> </w:t>
      </w:r>
      <w:r w:rsidRPr="00CB236D">
        <w:rPr>
          <w:noProof/>
          <w:sz w:val="18"/>
          <w:szCs w:val="18"/>
          <w:lang w:val="lt-LT"/>
        </w:rPr>
        <w:t>feritinių šerdžių masyvas, būdingas trečiajai kompiuterių kartai. „Rack-mount“ tipo korpusas, atskiras maitinimo blokas ir paprastesni aplinkos reikalavimai leido 704 montuoti biuro patalpose ar kilnojamuose vagonėliuose, todėl ši sistema buvo gerokai kompaktiškesnė, lengvesnė ir mažiau energijai imli nei IBM System/370 mainframe’ai.</w:t>
      </w:r>
    </w:p>
    <w:p w14:paraId="58268191" w14:textId="19AD966F" w:rsidR="00CB236D" w:rsidRPr="00B1310E" w:rsidRDefault="006A7F24" w:rsidP="00B1310E">
      <w:pPr>
        <w:pStyle w:val="ListParagraph"/>
        <w:numPr>
          <w:ilvl w:val="0"/>
          <w:numId w:val="1"/>
        </w:numPr>
        <w:rPr>
          <w:noProof/>
          <w:sz w:val="18"/>
          <w:szCs w:val="18"/>
          <w:lang w:val="lt-LT"/>
        </w:rPr>
      </w:pPr>
      <w:r w:rsidRPr="00B1310E">
        <w:rPr>
          <w:noProof/>
          <w:sz w:val="18"/>
          <w:szCs w:val="18"/>
          <w:lang w:val="lt-LT"/>
        </w:rPr>
        <w:t xml:space="preserve"> </w:t>
      </w:r>
      <w:r w:rsidR="00CB236D" w:rsidRPr="00B1310E">
        <w:rPr>
          <w:noProof/>
          <w:sz w:val="18"/>
          <w:szCs w:val="18"/>
          <w:lang w:val="lt-LT"/>
        </w:rPr>
        <w:t>Kokio tipo architektūrą turėjo abu kompiuteriai? Ar jie buvo</w:t>
      </w:r>
      <w:r w:rsidR="00CB236D" w:rsidRPr="00B1310E">
        <w:rPr>
          <w:noProof/>
          <w:sz w:val="18"/>
          <w:szCs w:val="18"/>
          <w:lang w:val="lt-LT"/>
        </w:rPr>
        <w:t xml:space="preserve"> </w:t>
      </w:r>
      <w:r w:rsidR="00CB236D" w:rsidRPr="00B1310E">
        <w:rPr>
          <w:noProof/>
          <w:sz w:val="18"/>
          <w:szCs w:val="18"/>
          <w:lang w:val="lt-LT"/>
        </w:rPr>
        <w:t>akumuliatoriniai, registriniai, stekiniai (dėklo architektūros),</w:t>
      </w:r>
      <w:r w:rsidR="00CB236D" w:rsidRPr="00B1310E">
        <w:rPr>
          <w:noProof/>
          <w:sz w:val="18"/>
          <w:szCs w:val="18"/>
          <w:lang w:val="lt-LT"/>
        </w:rPr>
        <w:t xml:space="preserve"> </w:t>
      </w:r>
      <w:r w:rsidR="00CB236D" w:rsidRPr="00B1310E">
        <w:rPr>
          <w:noProof/>
          <w:sz w:val="18"/>
          <w:szCs w:val="18"/>
          <w:lang w:val="lt-LT"/>
        </w:rPr>
        <w:t>atmintis-į-atmintį architektūros arba kokios nors kitos architektūros?</w:t>
      </w:r>
    </w:p>
    <w:p w14:paraId="5B9FD5BD" w14:textId="4AE4F173" w:rsidR="00D0396C" w:rsidRDefault="00CB236D">
      <w:pPr>
        <w:rPr>
          <w:noProof/>
          <w:sz w:val="18"/>
          <w:szCs w:val="18"/>
          <w:lang w:val="lt-LT"/>
        </w:rPr>
      </w:pPr>
      <w:r w:rsidRPr="00CB236D">
        <w:rPr>
          <w:noProof/>
          <w:sz w:val="18"/>
          <w:szCs w:val="18"/>
          <w:lang w:val="lt-LT"/>
        </w:rPr>
        <w:t xml:space="preserve">IBM System/370 ISA laikoma bendrosios paskirties registrų architektūra: procesorius turi </w:t>
      </w:r>
      <w:r w:rsidR="000A1075">
        <w:rPr>
          <w:noProof/>
          <w:sz w:val="18"/>
          <w:szCs w:val="18"/>
          <w:lang w:val="lt-LT"/>
        </w:rPr>
        <w:t xml:space="preserve">šešiolika </w:t>
      </w:r>
      <w:r w:rsidRPr="00CB236D">
        <w:rPr>
          <w:noProof/>
          <w:sz w:val="18"/>
          <w:szCs w:val="18"/>
          <w:lang w:val="lt-LT"/>
        </w:rPr>
        <w:t>32 bitų bendrosios paskirties registrų, kurie gali veikti kaip akumuliatoriai, indeksų ir baziniai registrai, o dauguma aritmetinių ir loginių komandų dirba tarp registrų arba tarp registro ir atminties, nors egzistuoja ir atmintis-į-atmintį instrukcijos.</w:t>
      </w:r>
      <w:r w:rsidRPr="00CB236D">
        <w:rPr>
          <w:noProof/>
          <w:sz w:val="18"/>
          <w:szCs w:val="18"/>
          <w:lang w:val="lt-LT"/>
        </w:rPr>
        <w:t xml:space="preserve"> </w:t>
      </w:r>
      <w:r w:rsidRPr="00CB236D">
        <w:rPr>
          <w:noProof/>
          <w:sz w:val="18"/>
          <w:szCs w:val="18"/>
          <w:lang w:val="lt-LT"/>
        </w:rPr>
        <w:t>Raytheon 704 ISA yra tipiška akumuliatorinė architektūra su papildomais specialiais registrais: dauguma instrukcijų naudoja vieną pagrindinį 16 bitų akumuliatorių</w:t>
      </w:r>
      <w:r w:rsidRPr="00CB236D">
        <w:rPr>
          <w:noProof/>
          <w:sz w:val="18"/>
          <w:szCs w:val="18"/>
          <w:lang w:val="lt-LT"/>
        </w:rPr>
        <w:t xml:space="preserve">, </w:t>
      </w:r>
      <w:r w:rsidRPr="00CB236D">
        <w:rPr>
          <w:noProof/>
          <w:sz w:val="18"/>
          <w:szCs w:val="18"/>
          <w:lang w:val="lt-LT"/>
        </w:rPr>
        <w:t>o operandai įkeliami iš atminties ir grąžinami į ją</w:t>
      </w:r>
      <w:r>
        <w:rPr>
          <w:noProof/>
          <w:sz w:val="18"/>
          <w:szCs w:val="18"/>
          <w:lang w:val="lt-LT"/>
        </w:rPr>
        <w:t>. Š</w:t>
      </w:r>
      <w:r w:rsidRPr="00CB236D">
        <w:rPr>
          <w:noProof/>
          <w:sz w:val="18"/>
          <w:szCs w:val="18"/>
          <w:lang w:val="lt-LT"/>
        </w:rPr>
        <w:t>alia yra programos skaitiklis, atminties adreso registras ir vienas indeksų registras adresavimui, tačiau nėra plačios bendrųjų registrų rinkinio kaip System/370.</w:t>
      </w:r>
    </w:p>
    <w:p w14:paraId="16823F05" w14:textId="26215C98" w:rsidR="00CB236D" w:rsidRPr="00B1310E" w:rsidRDefault="00CB236D" w:rsidP="00B1310E">
      <w:pPr>
        <w:pStyle w:val="ListParagraph"/>
        <w:numPr>
          <w:ilvl w:val="0"/>
          <w:numId w:val="1"/>
        </w:numPr>
        <w:rPr>
          <w:noProof/>
          <w:sz w:val="18"/>
          <w:szCs w:val="18"/>
        </w:rPr>
      </w:pPr>
      <w:r w:rsidRPr="00B1310E">
        <w:rPr>
          <w:noProof/>
          <w:sz w:val="18"/>
          <w:szCs w:val="18"/>
        </w:rPr>
        <w:t>Ar tai buvo beadresinės (stekinės), vieno adreso, dviejų adresų,</w:t>
      </w:r>
      <w:r w:rsidRPr="00B1310E">
        <w:rPr>
          <w:noProof/>
          <w:sz w:val="18"/>
          <w:szCs w:val="18"/>
        </w:rPr>
        <w:t xml:space="preserve"> t</w:t>
      </w:r>
      <w:r w:rsidRPr="00B1310E">
        <w:rPr>
          <w:noProof/>
          <w:sz w:val="18"/>
          <w:szCs w:val="18"/>
        </w:rPr>
        <w:t>rijų adresų ar keturios adresų mašinos?</w:t>
      </w:r>
    </w:p>
    <w:p w14:paraId="70C6A0B3" w14:textId="2F0A8289" w:rsidR="00CB236D" w:rsidRPr="00AD01BC" w:rsidRDefault="00E457D1" w:rsidP="00CB236D">
      <w:pPr>
        <w:rPr>
          <w:noProof/>
          <w:sz w:val="18"/>
          <w:szCs w:val="18"/>
          <w:lang w:val="lt-LT"/>
        </w:rPr>
      </w:pPr>
      <w:r w:rsidRPr="00E457D1">
        <w:rPr>
          <w:noProof/>
          <w:sz w:val="18"/>
          <w:szCs w:val="18"/>
        </w:rPr>
        <w:t>IBM System/370 pagal komandų formatus geriausia laikyti daugiausia trijų adresų mašina. Tipinė RX/RS forma turi bazinį registrą, indeksų registrą ir poslinkį</w:t>
      </w:r>
      <w:r w:rsidR="00E4681C">
        <w:rPr>
          <w:noProof/>
          <w:sz w:val="18"/>
          <w:szCs w:val="18"/>
        </w:rPr>
        <w:t>,</w:t>
      </w:r>
      <w:r w:rsidRPr="00E457D1">
        <w:rPr>
          <w:noProof/>
          <w:sz w:val="18"/>
          <w:szCs w:val="18"/>
        </w:rPr>
        <w:t xml:space="preserve"> egzistuoja ir register–register formos, kur abi operandai yra registruose, ir storage–storage formos, kurios veikia tiesiai su dviem atminties sritimis. Taigi tai ne stekinė ir ne grynai</w:t>
      </w:r>
      <w:r w:rsidRPr="00E457D1">
        <w:rPr>
          <w:noProof/>
          <w:sz w:val="18"/>
          <w:szCs w:val="18"/>
        </w:rPr>
        <w:t xml:space="preserve"> </w:t>
      </w:r>
      <w:r w:rsidRPr="00E457D1">
        <w:rPr>
          <w:noProof/>
          <w:sz w:val="18"/>
          <w:szCs w:val="18"/>
        </w:rPr>
        <w:t>vieno adreso</w:t>
      </w:r>
      <w:r w:rsidRPr="00E457D1">
        <w:rPr>
          <w:noProof/>
          <w:sz w:val="18"/>
          <w:szCs w:val="18"/>
        </w:rPr>
        <w:t xml:space="preserve"> </w:t>
      </w:r>
      <w:r w:rsidRPr="00E457D1">
        <w:rPr>
          <w:noProof/>
          <w:sz w:val="18"/>
          <w:szCs w:val="18"/>
        </w:rPr>
        <w:t>akumuliatorinė architektūra, o registrinė ISA, kurioje realiai naudojamos 2–3 adresų instrukcijų formos.</w:t>
      </w:r>
      <w:r>
        <w:rPr>
          <w:noProof/>
          <w:sz w:val="18"/>
          <w:szCs w:val="18"/>
        </w:rPr>
        <w:t xml:space="preserve"> </w:t>
      </w:r>
      <w:r w:rsidRPr="00E457D1">
        <w:rPr>
          <w:noProof/>
          <w:sz w:val="18"/>
          <w:szCs w:val="18"/>
        </w:rPr>
        <w:t xml:space="preserve">Raytheon 704 priešingai yra klasikinė vieno adreso akumuliatorinė mašina. Instrukcijoje aiškiai koduojamas vienas atminties adresas, o kiti operandai yra </w:t>
      </w:r>
      <w:r w:rsidR="000A1075">
        <w:rPr>
          <w:noProof/>
          <w:sz w:val="18"/>
          <w:szCs w:val="18"/>
        </w:rPr>
        <w:t>numanomi:</w:t>
      </w:r>
      <w:r w:rsidRPr="00E457D1">
        <w:rPr>
          <w:noProof/>
          <w:sz w:val="18"/>
          <w:szCs w:val="18"/>
        </w:rPr>
        <w:t xml:space="preserve"> pagrindinis akumuliatorius, adresų registras, indeksų registras. Dauguma aritmetinių ir loginių operacijų dirba tarp akumuliatoriaus ir vieno atminties operando, o rezultatas grąžinamas į akumuliatorių</w:t>
      </w:r>
      <w:r w:rsidR="00B1310E">
        <w:rPr>
          <w:noProof/>
          <w:sz w:val="18"/>
          <w:szCs w:val="18"/>
        </w:rPr>
        <w:t>.</w:t>
      </w:r>
    </w:p>
    <w:p w14:paraId="2F5A13B9" w14:textId="35F0581E" w:rsidR="00E4681C" w:rsidRPr="00B1310E" w:rsidRDefault="00E4681C" w:rsidP="00B1310E">
      <w:pPr>
        <w:pStyle w:val="ListParagraph"/>
        <w:numPr>
          <w:ilvl w:val="0"/>
          <w:numId w:val="1"/>
        </w:numPr>
        <w:rPr>
          <w:noProof/>
          <w:sz w:val="18"/>
          <w:szCs w:val="18"/>
        </w:rPr>
      </w:pPr>
      <w:r w:rsidRPr="00B1310E">
        <w:rPr>
          <w:noProof/>
          <w:sz w:val="18"/>
          <w:szCs w:val="18"/>
        </w:rPr>
        <w:t>Kokie buvo registrai abiejose architektūrose? Ar šios architektūros</w:t>
      </w:r>
      <w:r w:rsidRPr="00B1310E">
        <w:rPr>
          <w:noProof/>
          <w:sz w:val="18"/>
          <w:szCs w:val="18"/>
        </w:rPr>
        <w:t xml:space="preserve"> </w:t>
      </w:r>
      <w:r w:rsidRPr="00B1310E">
        <w:rPr>
          <w:noProof/>
          <w:sz w:val="18"/>
          <w:szCs w:val="18"/>
        </w:rPr>
        <w:t>iš viso turėjo registrus? Ar tai buvo bendrosios paskirties registrai,</w:t>
      </w:r>
      <w:r w:rsidRPr="00B1310E">
        <w:rPr>
          <w:noProof/>
          <w:sz w:val="18"/>
          <w:szCs w:val="18"/>
        </w:rPr>
        <w:t xml:space="preserve"> </w:t>
      </w:r>
      <w:r w:rsidRPr="00B1310E">
        <w:rPr>
          <w:noProof/>
          <w:sz w:val="18"/>
          <w:szCs w:val="18"/>
        </w:rPr>
        <w:t>ar specializuoti registrai? Kiek registrų turėjo kiekviena</w:t>
      </w:r>
      <w:r w:rsidRPr="00B1310E">
        <w:rPr>
          <w:noProof/>
          <w:sz w:val="18"/>
          <w:szCs w:val="18"/>
        </w:rPr>
        <w:t xml:space="preserve"> </w:t>
      </w:r>
      <w:r w:rsidRPr="00B1310E">
        <w:rPr>
          <w:noProof/>
          <w:sz w:val="18"/>
          <w:szCs w:val="18"/>
        </w:rPr>
        <w:t>architektūra?  Kokie buvo šių registrų duomenų pločiai? Kokia buvo</w:t>
      </w:r>
      <w:r w:rsidRPr="00B1310E">
        <w:rPr>
          <w:noProof/>
          <w:sz w:val="18"/>
          <w:szCs w:val="18"/>
        </w:rPr>
        <w:t xml:space="preserve"> </w:t>
      </w:r>
      <w:r w:rsidRPr="00B1310E">
        <w:rPr>
          <w:noProof/>
          <w:sz w:val="18"/>
          <w:szCs w:val="18"/>
        </w:rPr>
        <w:t>specifinė registrų paskirtis?</w:t>
      </w:r>
    </w:p>
    <w:p w14:paraId="045866F1" w14:textId="1E5E0FC0" w:rsidR="00AC5A81" w:rsidRDefault="00E4681C" w:rsidP="00AC5A81">
      <w:pPr>
        <w:rPr>
          <w:noProof/>
          <w:sz w:val="18"/>
          <w:szCs w:val="18"/>
        </w:rPr>
      </w:pPr>
      <w:r w:rsidRPr="00E4681C">
        <w:rPr>
          <w:noProof/>
          <w:sz w:val="18"/>
          <w:szCs w:val="18"/>
        </w:rPr>
        <w:t>IBM System/370 naudojo 16 bendrosios paskirties 32 bit</w:t>
      </w:r>
      <w:r w:rsidRPr="00E4681C">
        <w:rPr>
          <w:noProof/>
          <w:sz w:val="18"/>
          <w:szCs w:val="18"/>
          <w:lang w:val="lt-LT"/>
        </w:rPr>
        <w:t xml:space="preserve">ų registrų: </w:t>
      </w:r>
      <w:r w:rsidRPr="00E4681C">
        <w:rPr>
          <w:noProof/>
          <w:sz w:val="18"/>
          <w:szCs w:val="18"/>
        </w:rPr>
        <w:t>jie galėjo būti naudojami ir kaip akumuliatoriai, ir kaip bazės ar indeksų registrai adresavimui, ir tiesiog kaip skaitikliai ar tarpiniai rezultatai</w:t>
      </w:r>
      <w:r w:rsidRPr="00E4681C">
        <w:rPr>
          <w:noProof/>
          <w:sz w:val="18"/>
          <w:szCs w:val="18"/>
        </w:rPr>
        <w:t xml:space="preserve">. </w:t>
      </w:r>
      <w:r w:rsidRPr="00E4681C">
        <w:rPr>
          <w:noProof/>
          <w:sz w:val="18"/>
          <w:szCs w:val="18"/>
        </w:rPr>
        <w:t xml:space="preserve">Be jų buvo </w:t>
      </w:r>
      <w:r w:rsidRPr="00E4681C">
        <w:rPr>
          <w:noProof/>
          <w:sz w:val="18"/>
          <w:szCs w:val="18"/>
        </w:rPr>
        <w:t xml:space="preserve">keturi </w:t>
      </w:r>
      <w:r w:rsidRPr="00E4681C">
        <w:rPr>
          <w:noProof/>
          <w:sz w:val="18"/>
          <w:szCs w:val="18"/>
        </w:rPr>
        <w:t>64 bitų slankaus kablelio registrai skaičiavimams su realiaisiais skaičiais, 16 valdymo registrų, skirtų atminties valdymui, pertraukimams ir apsaugai, ir programos būsenos žodis</w:t>
      </w:r>
      <w:r w:rsidRPr="00E4681C">
        <w:rPr>
          <w:noProof/>
          <w:sz w:val="18"/>
          <w:szCs w:val="18"/>
        </w:rPr>
        <w:t xml:space="preserve">, </w:t>
      </w:r>
      <w:r w:rsidRPr="00E4681C">
        <w:rPr>
          <w:noProof/>
          <w:sz w:val="18"/>
          <w:szCs w:val="18"/>
        </w:rPr>
        <w:t>kuriame kaupiama būsena ir vykdymo adresas.</w:t>
      </w:r>
      <w:r w:rsidRPr="00E4681C">
        <w:rPr>
          <w:noProof/>
          <w:sz w:val="18"/>
          <w:szCs w:val="18"/>
        </w:rPr>
        <w:t xml:space="preserve"> </w:t>
      </w:r>
      <w:r w:rsidRPr="00E4681C">
        <w:rPr>
          <w:noProof/>
          <w:sz w:val="18"/>
          <w:szCs w:val="18"/>
        </w:rPr>
        <w:t>Raytheon 704 registrai daug labiau orientuoti į akumuliatorių. Pagrindinis darbo registras – 16 bitų ACR akumuliatorius, su kuriuo dirba beveik visos aritmetinės ir loginės instrukcijos. Šalia jo yra 16 bitų MBR kaip operandų buferis, programos skaitiklis ir atminties adreso registras</w:t>
      </w:r>
      <w:r w:rsidRPr="00E4681C">
        <w:rPr>
          <w:noProof/>
          <w:sz w:val="18"/>
          <w:szCs w:val="18"/>
        </w:rPr>
        <w:t xml:space="preserve">, </w:t>
      </w:r>
      <w:r w:rsidRPr="00E4681C">
        <w:rPr>
          <w:noProof/>
          <w:sz w:val="18"/>
          <w:szCs w:val="18"/>
        </w:rPr>
        <w:t>vienas 16 bitų indeksų registras adresavimui ir keli mažesni specializuoti registrai pertraukimams</w:t>
      </w:r>
      <w:r w:rsidRPr="00E4681C">
        <w:rPr>
          <w:noProof/>
          <w:sz w:val="18"/>
          <w:szCs w:val="18"/>
        </w:rPr>
        <w:t xml:space="preserve"> bei puslapiavimui. </w:t>
      </w:r>
      <w:r w:rsidRPr="00E4681C">
        <w:rPr>
          <w:noProof/>
          <w:sz w:val="18"/>
          <w:szCs w:val="18"/>
        </w:rPr>
        <w:t>Dauguma jų yra</w:t>
      </w:r>
      <w:r w:rsidRPr="00E4681C">
        <w:rPr>
          <w:noProof/>
          <w:sz w:val="18"/>
          <w:szCs w:val="18"/>
        </w:rPr>
        <w:t xml:space="preserve"> </w:t>
      </w:r>
      <w:r w:rsidRPr="00E4681C">
        <w:rPr>
          <w:noProof/>
          <w:sz w:val="18"/>
          <w:szCs w:val="18"/>
        </w:rPr>
        <w:t>specialios paskirties, o kaip bendrosios paskirties duomenų registras veikia tik akumuliatorius, todėl 704 registrų sistema yra daug siauresnė ir labiau priklausoma nuo akumuliatoriaus nei System/370.</w:t>
      </w:r>
    </w:p>
    <w:p w14:paraId="1E229B0D" w14:textId="77777777" w:rsidR="00AC5A81" w:rsidRPr="00AC5A81" w:rsidRDefault="00AC5A81" w:rsidP="00AC5A81">
      <w:pPr>
        <w:rPr>
          <w:noProof/>
          <w:sz w:val="18"/>
          <w:szCs w:val="18"/>
        </w:rPr>
      </w:pPr>
    </w:p>
    <w:p w14:paraId="1B27281E" w14:textId="06BFBA3D" w:rsidR="00AD01BC" w:rsidRDefault="00AC5A81" w:rsidP="00AC5A81">
      <w:pPr>
        <w:pStyle w:val="ListParagraph"/>
        <w:numPr>
          <w:ilvl w:val="0"/>
          <w:numId w:val="1"/>
        </w:numPr>
        <w:rPr>
          <w:noProof/>
          <w:sz w:val="18"/>
          <w:szCs w:val="18"/>
          <w:lang w:val="lt-LT"/>
        </w:rPr>
      </w:pPr>
      <w:r w:rsidRPr="00AC5A81">
        <w:rPr>
          <w:noProof/>
          <w:sz w:val="18"/>
          <w:szCs w:val="18"/>
          <w:lang w:val="lt-LT"/>
        </w:rPr>
        <w:lastRenderedPageBreak/>
        <w:t>Ar požymių bitai buvo naudojami šiose architektūrose? Kokie požymiai buvo naudojami?</w:t>
      </w:r>
    </w:p>
    <w:p w14:paraId="577D61BB" w14:textId="28AE2CB6" w:rsidR="00AC5A81" w:rsidRDefault="00AC5A81" w:rsidP="00AC5A81">
      <w:pPr>
        <w:rPr>
          <w:noProof/>
          <w:sz w:val="18"/>
          <w:szCs w:val="18"/>
        </w:rPr>
      </w:pPr>
      <w:r>
        <w:rPr>
          <w:noProof/>
          <w:sz w:val="18"/>
          <w:szCs w:val="18"/>
          <w:lang w:val="lt-LT"/>
        </w:rPr>
        <w:t xml:space="preserve">Abiejuose architektūrose požymių bitai buvo naudojami, tačiau skirtingai. </w:t>
      </w:r>
      <w:r w:rsidRPr="00AC5A81">
        <w:rPr>
          <w:noProof/>
          <w:sz w:val="18"/>
          <w:szCs w:val="18"/>
        </w:rPr>
        <w:t xml:space="preserve">IBM System/370 naudojamas programos būsenos žodis PSW, kuriame yra 2 bitų būsenos kodas– po </w:t>
      </w:r>
      <w:r>
        <w:rPr>
          <w:noProof/>
          <w:sz w:val="18"/>
          <w:szCs w:val="18"/>
        </w:rPr>
        <w:t xml:space="preserve">daug </w:t>
      </w:r>
      <w:r w:rsidRPr="00AC5A81">
        <w:rPr>
          <w:noProof/>
          <w:sz w:val="18"/>
          <w:szCs w:val="18"/>
        </w:rPr>
        <w:t>aritmetinių, loginių ir palyginimo instrukcijų jis nustatomas taip, kad šakos instrukcijos galėtų tikrinti, ar rezultatas lygus nuliui, mažesnis, didesnis, ar įvyko tam tikras specialus atvejis</w:t>
      </w:r>
      <w:r>
        <w:rPr>
          <w:noProof/>
          <w:sz w:val="18"/>
          <w:szCs w:val="18"/>
        </w:rPr>
        <w:t>,</w:t>
      </w:r>
      <w:r w:rsidRPr="00AC5A81">
        <w:rPr>
          <w:noProof/>
          <w:sz w:val="18"/>
          <w:szCs w:val="18"/>
        </w:rPr>
        <w:t xml:space="preserve"> be to, PSW yra ir programos kaukės bitai, susiję su perpildymais, dešimtainėmis klaidomis ir pan., kurie gali sukelti pertraukimus.</w:t>
      </w:r>
      <w:r>
        <w:rPr>
          <w:noProof/>
          <w:sz w:val="18"/>
          <w:szCs w:val="18"/>
        </w:rPr>
        <w:t xml:space="preserve"> </w:t>
      </w:r>
      <w:r w:rsidRPr="00AC5A81">
        <w:rPr>
          <w:noProof/>
          <w:sz w:val="18"/>
          <w:szCs w:val="18"/>
        </w:rPr>
        <w:t>Raytheon 704 atveju nėra vieno atskiro  registro, bet požymių bitai vis tiek naudojami: aritmetinės operacijos pakeičia akumuliatoriaus būseną, o specialios „skip“ tipo instrukcijos tiesiogiai tikrina būtent šiuos požymius ir pagal juos nusprendžia, ar praleisti kitą komandą</w:t>
      </w:r>
      <w:r w:rsidR="004E363B">
        <w:rPr>
          <w:noProof/>
          <w:sz w:val="18"/>
          <w:szCs w:val="18"/>
        </w:rPr>
        <w:t>.</w:t>
      </w:r>
    </w:p>
    <w:p w14:paraId="4861DA43" w14:textId="38CEC38E" w:rsidR="004E363B" w:rsidRDefault="004E363B" w:rsidP="004E363B">
      <w:pPr>
        <w:pStyle w:val="ListParagraph"/>
        <w:numPr>
          <w:ilvl w:val="0"/>
          <w:numId w:val="1"/>
        </w:numPr>
        <w:rPr>
          <w:noProof/>
          <w:sz w:val="18"/>
          <w:szCs w:val="18"/>
          <w:lang w:val="lt-LT"/>
        </w:rPr>
      </w:pPr>
      <w:r>
        <w:rPr>
          <w:noProof/>
          <w:sz w:val="18"/>
          <w:szCs w:val="18"/>
          <w:lang w:val="lt-LT"/>
        </w:rPr>
        <w:t>Koks buvo kiekvienos architektūros duomenų plotis (mašininis žodis)?</w:t>
      </w:r>
    </w:p>
    <w:p w14:paraId="46666BDF" w14:textId="40DD4F8C" w:rsidR="004E363B" w:rsidRDefault="004E363B" w:rsidP="004E363B">
      <w:pPr>
        <w:rPr>
          <w:noProof/>
          <w:sz w:val="18"/>
          <w:szCs w:val="18"/>
          <w:lang w:val="lt-LT"/>
        </w:rPr>
      </w:pPr>
      <w:r>
        <w:rPr>
          <w:noProof/>
          <w:sz w:val="18"/>
          <w:szCs w:val="18"/>
        </w:rPr>
        <w:t>I</w:t>
      </w:r>
      <w:r w:rsidRPr="004E363B">
        <w:rPr>
          <w:noProof/>
          <w:sz w:val="18"/>
          <w:szCs w:val="18"/>
        </w:rPr>
        <w:t xml:space="preserve">BM System/370 architektūroje </w:t>
      </w:r>
      <w:r>
        <w:rPr>
          <w:noProof/>
          <w:sz w:val="18"/>
          <w:szCs w:val="18"/>
        </w:rPr>
        <w:t>bazinis duomen</w:t>
      </w:r>
      <w:r>
        <w:rPr>
          <w:noProof/>
          <w:sz w:val="18"/>
          <w:szCs w:val="18"/>
          <w:lang w:val="lt-LT"/>
        </w:rPr>
        <w:t xml:space="preserve">ų plotis </w:t>
      </w:r>
      <w:r w:rsidRPr="004E363B">
        <w:rPr>
          <w:noProof/>
          <w:sz w:val="18"/>
          <w:szCs w:val="18"/>
        </w:rPr>
        <w:t xml:space="preserve">buvo </w:t>
      </w:r>
      <w:r w:rsidRPr="004E363B">
        <w:rPr>
          <w:noProof/>
          <w:sz w:val="18"/>
          <w:szCs w:val="18"/>
        </w:rPr>
        <w:t>32 bitai</w:t>
      </w:r>
      <w:r>
        <w:rPr>
          <w:noProof/>
          <w:sz w:val="18"/>
          <w:szCs w:val="18"/>
        </w:rPr>
        <w:t xml:space="preserve"> (sl</w:t>
      </w:r>
      <w:r w:rsidRPr="004E363B">
        <w:rPr>
          <w:noProof/>
          <w:sz w:val="18"/>
          <w:szCs w:val="18"/>
        </w:rPr>
        <w:t>ankiojo kablelio duomenims naudoti 32 ir 64 bitų formatai</w:t>
      </w:r>
      <w:r>
        <w:rPr>
          <w:noProof/>
          <w:sz w:val="18"/>
          <w:szCs w:val="18"/>
        </w:rPr>
        <w:t>), o Raytheon 704 – 16 bit</w:t>
      </w:r>
      <w:r>
        <w:rPr>
          <w:noProof/>
          <w:sz w:val="18"/>
          <w:szCs w:val="18"/>
          <w:lang w:val="lt-LT"/>
        </w:rPr>
        <w:t>ų.</w:t>
      </w:r>
    </w:p>
    <w:p w14:paraId="3D841543" w14:textId="2721463E" w:rsidR="004E363B" w:rsidRDefault="00331C00" w:rsidP="004E363B">
      <w:pPr>
        <w:pStyle w:val="ListParagraph"/>
        <w:numPr>
          <w:ilvl w:val="0"/>
          <w:numId w:val="1"/>
        </w:numPr>
        <w:rPr>
          <w:noProof/>
          <w:sz w:val="18"/>
          <w:szCs w:val="18"/>
        </w:rPr>
      </w:pPr>
      <w:r w:rsidRPr="00331C00">
        <w:rPr>
          <w:noProof/>
          <w:sz w:val="18"/>
          <w:szCs w:val="18"/>
        </w:rPr>
        <w:t>Koks buvo kiekvienos sistemos atminties išdėstymas? Ar adresų buvo erdvė ištisinė, ar ji buvo suskirstytas į segmentus, puslapius, atminties į bankus? Koks buvo (efektyvus) adreso plotis? Koks buvo maksimalus įmanomas atminties kiekis kiekvienoje sistemoje? Koks buvo tipiškas atminties kiekis, su kuria sistema buvo naudojama?</w:t>
      </w:r>
    </w:p>
    <w:p w14:paraId="3719D000" w14:textId="5CA2EAC9" w:rsidR="00DC14EA" w:rsidRDefault="00DC14EA" w:rsidP="00DC14EA">
      <w:pPr>
        <w:pStyle w:val="NormalWeb"/>
        <w:rPr>
          <w:rFonts w:asciiTheme="minorHAnsi" w:hAnsiTheme="minorHAnsi" w:cstheme="minorHAnsi"/>
          <w:sz w:val="18"/>
          <w:szCs w:val="18"/>
        </w:rPr>
      </w:pPr>
      <w:r w:rsidRPr="00DC14EA">
        <w:rPr>
          <w:rFonts w:asciiTheme="minorHAnsi" w:hAnsiTheme="minorHAnsi" w:cstheme="minorHAnsi"/>
          <w:sz w:val="18"/>
          <w:szCs w:val="18"/>
        </w:rPr>
        <w:t xml:space="preserve">IBM System/370 </w:t>
      </w:r>
      <w:proofErr w:type="spellStart"/>
      <w:r w:rsidRPr="00DC14EA">
        <w:rPr>
          <w:rFonts w:asciiTheme="minorHAnsi" w:hAnsiTheme="minorHAnsi" w:cstheme="minorHAnsi"/>
          <w:sz w:val="18"/>
          <w:szCs w:val="18"/>
        </w:rPr>
        <w:t>atmintis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architektūros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lygmeniu</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buvo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matoma</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kaip</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ištisinė</w:t>
      </w:r>
      <w:proofErr w:type="spellEnd"/>
      <w:r w:rsidRPr="00DC14EA">
        <w:rPr>
          <w:rFonts w:asciiTheme="minorHAnsi" w:hAnsiTheme="minorHAnsi" w:cstheme="minorHAnsi"/>
          <w:sz w:val="18"/>
          <w:szCs w:val="18"/>
        </w:rPr>
        <w:t xml:space="preserve"> 24 </w:t>
      </w:r>
      <w:proofErr w:type="spellStart"/>
      <w:r w:rsidRPr="00DC14EA">
        <w:rPr>
          <w:rFonts w:asciiTheme="minorHAnsi" w:hAnsiTheme="minorHAnsi" w:cstheme="minorHAnsi"/>
          <w:sz w:val="18"/>
          <w:szCs w:val="18"/>
        </w:rPr>
        <w:t>bitų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baitais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adresuojama</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erdvė</w:t>
      </w:r>
      <w:proofErr w:type="spellEnd"/>
      <w:r w:rsidRPr="00DC14EA">
        <w:rPr>
          <w:rFonts w:asciiTheme="minorHAnsi" w:hAnsiTheme="minorHAnsi" w:cstheme="minorHAnsi"/>
          <w:sz w:val="18"/>
          <w:szCs w:val="18"/>
        </w:rPr>
        <w:t xml:space="preserve"> – tai </w:t>
      </w:r>
      <w:proofErr w:type="spellStart"/>
      <w:r w:rsidRPr="00DC14EA">
        <w:rPr>
          <w:rFonts w:asciiTheme="minorHAnsi" w:hAnsiTheme="minorHAnsi" w:cstheme="minorHAnsi"/>
          <w:sz w:val="18"/>
          <w:szCs w:val="18"/>
        </w:rPr>
        <w:t>leido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adresuoti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iki</w:t>
      </w:r>
      <w:proofErr w:type="spellEnd"/>
      <w:r w:rsidRPr="00DC14EA">
        <w:rPr>
          <w:rFonts w:asciiTheme="minorHAnsi" w:hAnsiTheme="minorHAnsi" w:cstheme="minorHAnsi"/>
          <w:sz w:val="18"/>
          <w:szCs w:val="18"/>
        </w:rPr>
        <w:t xml:space="preserve"> 16 </w:t>
      </w:r>
      <w:r>
        <w:rPr>
          <w:rFonts w:asciiTheme="minorHAnsi" w:hAnsiTheme="minorHAnsi" w:cstheme="minorHAnsi"/>
          <w:sz w:val="18"/>
          <w:szCs w:val="18"/>
        </w:rPr>
        <w:t>me</w:t>
      </w:r>
      <w:proofErr w:type="spellStart"/>
      <w:r>
        <w:rPr>
          <w:rFonts w:asciiTheme="minorHAnsi" w:hAnsiTheme="minorHAnsi" w:cstheme="minorHAnsi"/>
          <w:sz w:val="18"/>
          <w:szCs w:val="18"/>
          <w:lang w:val="lt-LT"/>
        </w:rPr>
        <w:t>gabaitų</w:t>
      </w:r>
      <w:proofErr w:type="spellEnd"/>
      <w:r>
        <w:rPr>
          <w:rFonts w:asciiTheme="minorHAnsi" w:hAnsiTheme="minorHAnsi" w:cstheme="minorHAnsi"/>
          <w:sz w:val="18"/>
          <w:szCs w:val="18"/>
          <w:lang w:val="lt-LT"/>
        </w:rPr>
        <w:t xml:space="preserve">. </w:t>
      </w:r>
      <w:proofErr w:type="spellStart"/>
      <w:r w:rsidRPr="00DC14EA">
        <w:rPr>
          <w:rFonts w:asciiTheme="minorHAnsi" w:hAnsiTheme="minorHAnsi" w:cstheme="minorHAnsi"/>
          <w:sz w:val="18"/>
          <w:szCs w:val="18"/>
        </w:rPr>
        <w:t>Didžiausias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architektūriškai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pasiekiamas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atminties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kiekis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ankstyvuose</w:t>
      </w:r>
      <w:proofErr w:type="spellEnd"/>
      <w:r w:rsidRPr="00DC14EA">
        <w:rPr>
          <w:rFonts w:asciiTheme="minorHAnsi" w:hAnsiTheme="minorHAnsi" w:cstheme="minorHAnsi"/>
          <w:sz w:val="18"/>
          <w:szCs w:val="18"/>
        </w:rPr>
        <w:t xml:space="preserve"> S/370 </w:t>
      </w:r>
      <w:proofErr w:type="spellStart"/>
      <w:r w:rsidRPr="00DC14EA">
        <w:rPr>
          <w:rFonts w:asciiTheme="minorHAnsi" w:hAnsiTheme="minorHAnsi" w:cstheme="minorHAnsi"/>
          <w:sz w:val="18"/>
          <w:szCs w:val="18"/>
        </w:rPr>
        <w:t>modeliuose</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buvo</w:t>
      </w:r>
      <w:proofErr w:type="spellEnd"/>
      <w:r w:rsidRPr="00DC14EA">
        <w:rPr>
          <w:rFonts w:asciiTheme="minorHAnsi" w:hAnsiTheme="minorHAnsi" w:cstheme="minorHAnsi"/>
          <w:sz w:val="18"/>
          <w:szCs w:val="18"/>
        </w:rPr>
        <w:t xml:space="preserve"> 16 MB, </w:t>
      </w:r>
      <w:proofErr w:type="spellStart"/>
      <w:r w:rsidRPr="00DC14EA">
        <w:rPr>
          <w:rFonts w:asciiTheme="minorHAnsi" w:hAnsiTheme="minorHAnsi" w:cstheme="minorHAnsi"/>
          <w:sz w:val="18"/>
          <w:szCs w:val="18"/>
        </w:rPr>
        <w:t>tačiau</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realūs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modeliai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dažniausiai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turėjo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nuo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keliasdešimties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ar</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kelių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šimtų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kilobaitų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iki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kelių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megabaitų</w:t>
      </w:r>
      <w:proofErr w:type="spellEnd"/>
      <w:r w:rsidRPr="00DC14EA">
        <w:rPr>
          <w:rFonts w:asciiTheme="minorHAnsi" w:hAnsiTheme="minorHAnsi" w:cstheme="minorHAnsi"/>
          <w:sz w:val="18"/>
          <w:szCs w:val="18"/>
        </w:rPr>
        <w:t xml:space="preserve">, o 16 </w:t>
      </w:r>
      <w:proofErr w:type="spellStart"/>
      <w:r>
        <w:rPr>
          <w:rFonts w:asciiTheme="minorHAnsi" w:hAnsiTheme="minorHAnsi" w:cstheme="minorHAnsi"/>
          <w:sz w:val="18"/>
          <w:szCs w:val="18"/>
        </w:rPr>
        <w:t>megabaitų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limitas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praktikoje</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buvo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pasiekiamas</w:t>
      </w:r>
      <w:proofErr w:type="spellEnd"/>
      <w:r w:rsidRPr="00DC14EA">
        <w:rPr>
          <w:rFonts w:asciiTheme="minorHAnsi" w:hAnsiTheme="minorHAnsi" w:cstheme="minorHAnsi"/>
          <w:sz w:val="18"/>
          <w:szCs w:val="18"/>
        </w:rPr>
        <w:t xml:space="preserve"> tik </w:t>
      </w:r>
      <w:proofErr w:type="spellStart"/>
      <w:r w:rsidRPr="00DC14EA">
        <w:rPr>
          <w:rFonts w:asciiTheme="minorHAnsi" w:hAnsiTheme="minorHAnsi" w:cstheme="minorHAnsi"/>
          <w:sz w:val="18"/>
          <w:szCs w:val="18"/>
        </w:rPr>
        <w:t>stambiausiose</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konfigūracijose</w:t>
      </w:r>
      <w:proofErr w:type="spellEnd"/>
      <w:r w:rsidRPr="00DC14EA">
        <w:rPr>
          <w:rFonts w:asciiTheme="minorHAnsi" w:hAnsiTheme="minorHAnsi" w:cstheme="minorHAnsi"/>
          <w:sz w:val="18"/>
          <w:szCs w:val="18"/>
        </w:rPr>
        <w:t xml:space="preserve">. Raytheon 704 </w:t>
      </w:r>
      <w:proofErr w:type="spellStart"/>
      <w:r w:rsidRPr="00DC14EA">
        <w:rPr>
          <w:rFonts w:asciiTheme="minorHAnsi" w:hAnsiTheme="minorHAnsi" w:cstheme="minorHAnsi"/>
          <w:sz w:val="18"/>
          <w:szCs w:val="18"/>
        </w:rPr>
        <w:t>atmintis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buvo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branduolinė</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magnetinės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šerdys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ir</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adresuojama</w:t>
      </w:r>
      <w:proofErr w:type="spellEnd"/>
      <w:r w:rsidRPr="00DC14EA">
        <w:rPr>
          <w:rFonts w:asciiTheme="minorHAnsi" w:hAnsiTheme="minorHAnsi" w:cstheme="minorHAnsi"/>
          <w:sz w:val="18"/>
          <w:szCs w:val="18"/>
        </w:rPr>
        <w:t xml:space="preserve"> 16 </w:t>
      </w:r>
      <w:proofErr w:type="spellStart"/>
      <w:r w:rsidRPr="00DC14EA">
        <w:rPr>
          <w:rFonts w:asciiTheme="minorHAnsi" w:hAnsiTheme="minorHAnsi" w:cstheme="minorHAnsi"/>
          <w:sz w:val="18"/>
          <w:szCs w:val="18"/>
        </w:rPr>
        <w:t>bitų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žodžiais</w:t>
      </w:r>
      <w:proofErr w:type="spellEnd"/>
      <w:r w:rsidRPr="00DC14EA">
        <w:rPr>
          <w:rFonts w:asciiTheme="minorHAnsi" w:hAnsiTheme="minorHAnsi" w:cstheme="minorHAnsi"/>
          <w:sz w:val="18"/>
          <w:szCs w:val="18"/>
        </w:rPr>
        <w:t xml:space="preserve">: CPU </w:t>
      </w:r>
      <w:proofErr w:type="spellStart"/>
      <w:r w:rsidRPr="00DC14EA">
        <w:rPr>
          <w:rFonts w:asciiTheme="minorHAnsi" w:hAnsiTheme="minorHAnsi" w:cstheme="minorHAnsi"/>
          <w:sz w:val="18"/>
          <w:szCs w:val="18"/>
        </w:rPr>
        <w:t>naudojo</w:t>
      </w:r>
      <w:proofErr w:type="spellEnd"/>
      <w:r w:rsidRPr="00DC14EA">
        <w:rPr>
          <w:rFonts w:asciiTheme="minorHAnsi" w:hAnsiTheme="minorHAnsi" w:cstheme="minorHAnsi"/>
          <w:sz w:val="18"/>
          <w:szCs w:val="18"/>
        </w:rPr>
        <w:t xml:space="preserve"> 15 </w:t>
      </w:r>
      <w:proofErr w:type="spellStart"/>
      <w:r w:rsidRPr="00DC14EA">
        <w:rPr>
          <w:rFonts w:asciiTheme="minorHAnsi" w:hAnsiTheme="minorHAnsi" w:cstheme="minorHAnsi"/>
          <w:sz w:val="18"/>
          <w:szCs w:val="18"/>
        </w:rPr>
        <w:t>bitų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adresus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todėl</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galėjo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adresuoti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iki</w:t>
      </w:r>
      <w:proofErr w:type="spellEnd"/>
      <w:r w:rsidRPr="00DC14EA">
        <w:rPr>
          <w:rFonts w:asciiTheme="minorHAnsi" w:hAnsiTheme="minorHAnsi" w:cstheme="minorHAnsi"/>
          <w:sz w:val="18"/>
          <w:szCs w:val="18"/>
        </w:rPr>
        <w:t xml:space="preserve"> 32 </w:t>
      </w:r>
      <w:proofErr w:type="spellStart"/>
      <w:r w:rsidRPr="00DC14EA">
        <w:rPr>
          <w:rFonts w:asciiTheme="minorHAnsi" w:hAnsiTheme="minorHAnsi" w:cstheme="minorHAnsi"/>
          <w:sz w:val="18"/>
          <w:szCs w:val="18"/>
        </w:rPr>
        <w:t>kilozodžių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pagrindinės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atminties</w:t>
      </w:r>
      <w:proofErr w:type="spellEnd"/>
      <w:r w:rsidRPr="00DC14EA">
        <w:rPr>
          <w:rFonts w:asciiTheme="minorHAnsi" w:hAnsiTheme="minorHAnsi" w:cstheme="minorHAnsi"/>
          <w:sz w:val="18"/>
          <w:szCs w:val="18"/>
        </w:rPr>
        <w:t xml:space="preserve">, o </w:t>
      </w:r>
      <w:proofErr w:type="spellStart"/>
      <w:r w:rsidRPr="00DC14EA">
        <w:rPr>
          <w:rFonts w:asciiTheme="minorHAnsi" w:hAnsiTheme="minorHAnsi" w:cstheme="minorHAnsi"/>
          <w:sz w:val="18"/>
          <w:szCs w:val="18"/>
        </w:rPr>
        <w:t>logiškai</w:t>
      </w:r>
      <w:proofErr w:type="spellEnd"/>
      <w:r w:rsidRPr="00DC14EA">
        <w:rPr>
          <w:rFonts w:asciiTheme="minorHAnsi" w:hAnsiTheme="minorHAnsi" w:cstheme="minorHAnsi"/>
          <w:sz w:val="18"/>
          <w:szCs w:val="18"/>
        </w:rPr>
        <w:t xml:space="preserve"> tai </w:t>
      </w:r>
      <w:proofErr w:type="spellStart"/>
      <w:r w:rsidRPr="00DC14EA">
        <w:rPr>
          <w:rFonts w:asciiTheme="minorHAnsi" w:hAnsiTheme="minorHAnsi" w:cstheme="minorHAnsi"/>
          <w:sz w:val="18"/>
          <w:szCs w:val="18"/>
        </w:rPr>
        <w:t>buvo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ištisinė</w:t>
      </w:r>
      <w:proofErr w:type="spellEnd"/>
      <w:r w:rsidRPr="00DC14EA">
        <w:rPr>
          <w:rFonts w:asciiTheme="minorHAnsi" w:hAnsiTheme="minorHAnsi" w:cstheme="minorHAnsi"/>
          <w:sz w:val="18"/>
          <w:szCs w:val="18"/>
        </w:rPr>
        <w:t xml:space="preserve"> 0–32K </w:t>
      </w:r>
      <w:proofErr w:type="spellStart"/>
      <w:r w:rsidRPr="00DC14EA">
        <w:rPr>
          <w:rFonts w:asciiTheme="minorHAnsi" w:hAnsiTheme="minorHAnsi" w:cstheme="minorHAnsi"/>
          <w:sz w:val="18"/>
          <w:szCs w:val="18"/>
        </w:rPr>
        <w:t>žodžių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erdvė</w:t>
      </w:r>
      <w:proofErr w:type="spellEnd"/>
      <w:r w:rsidRPr="00DC14EA">
        <w:rPr>
          <w:rFonts w:asciiTheme="minorHAnsi" w:hAnsiTheme="minorHAnsi" w:cstheme="minorHAnsi"/>
          <w:sz w:val="18"/>
          <w:szCs w:val="18"/>
        </w:rPr>
        <w:t xml:space="preserve"> be </w:t>
      </w:r>
      <w:proofErr w:type="spellStart"/>
      <w:r w:rsidRPr="00DC14EA">
        <w:rPr>
          <w:rFonts w:asciiTheme="minorHAnsi" w:hAnsiTheme="minorHAnsi" w:cstheme="minorHAnsi"/>
          <w:sz w:val="18"/>
          <w:szCs w:val="18"/>
        </w:rPr>
        <w:t>segmentavimo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ar</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puslapiavimo</w:t>
      </w:r>
      <w:proofErr w:type="spellEnd"/>
      <w:r w:rsidRPr="00DC14EA">
        <w:rPr>
          <w:rFonts w:asciiTheme="minorHAnsi" w:hAnsiTheme="minorHAnsi" w:cstheme="minorHAnsi"/>
          <w:sz w:val="18"/>
          <w:szCs w:val="18"/>
        </w:rPr>
        <w:t xml:space="preserve"> ISA </w:t>
      </w:r>
      <w:proofErr w:type="spellStart"/>
      <w:r w:rsidRPr="00DC14EA">
        <w:rPr>
          <w:rFonts w:asciiTheme="minorHAnsi" w:hAnsiTheme="minorHAnsi" w:cstheme="minorHAnsi"/>
          <w:sz w:val="18"/>
          <w:szCs w:val="18"/>
        </w:rPr>
        <w:t>lygiu</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Fiziškai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ši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atmintis buvo sudaryta</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iš</w:t>
      </w:r>
      <w:proofErr w:type="spellEnd"/>
      <w:r w:rsidRPr="00DC14EA">
        <w:rPr>
          <w:rFonts w:asciiTheme="minorHAnsi" w:hAnsiTheme="minorHAnsi" w:cstheme="minorHAnsi"/>
          <w:sz w:val="18"/>
          <w:szCs w:val="18"/>
        </w:rPr>
        <w:t xml:space="preserve"> 4K </w:t>
      </w:r>
      <w:proofErr w:type="spellStart"/>
      <w:r w:rsidRPr="00DC14EA">
        <w:rPr>
          <w:rFonts w:asciiTheme="minorHAnsi" w:hAnsiTheme="minorHAnsi" w:cstheme="minorHAnsi"/>
          <w:sz w:val="18"/>
          <w:szCs w:val="18"/>
        </w:rPr>
        <w:t>žodžių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branduolinių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modulių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kuriuos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buvo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galima</w:t>
      </w:r>
      <w:proofErr w:type="spellEnd"/>
      <w:r w:rsidRPr="00DC14EA">
        <w:rPr>
          <w:rFonts w:asciiTheme="minorHAnsi" w:hAnsiTheme="minorHAnsi" w:cstheme="minorHAnsi"/>
          <w:sz w:val="18"/>
          <w:szCs w:val="18"/>
        </w:rPr>
        <w:t xml:space="preserve"> </w:t>
      </w:r>
      <w:proofErr w:type="spellStart"/>
      <w:r>
        <w:rPr>
          <w:rFonts w:asciiTheme="minorHAnsi" w:hAnsiTheme="minorHAnsi" w:cstheme="minorHAnsi"/>
          <w:sz w:val="18"/>
          <w:szCs w:val="18"/>
        </w:rPr>
        <w:t>prijungti</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su</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kitais</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moduliais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išplečian</w:t>
      </w:r>
      <w:r>
        <w:rPr>
          <w:rFonts w:asciiTheme="minorHAnsi" w:hAnsiTheme="minorHAnsi" w:cstheme="minorHAnsi"/>
          <w:sz w:val="18"/>
          <w:szCs w:val="18"/>
        </w:rPr>
        <w:t>t</w:t>
      </w:r>
      <w:r w:rsidRPr="00DC14EA">
        <w:rPr>
          <w:rFonts w:asciiTheme="minorHAnsi" w:hAnsiTheme="minorHAnsi" w:cstheme="minorHAnsi"/>
          <w:sz w:val="18"/>
          <w:szCs w:val="18"/>
        </w:rPr>
        <w:t xml:space="preserve"> sistemą</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iki</w:t>
      </w:r>
      <w:proofErr w:type="spellEnd"/>
      <w:r w:rsidRPr="00DC14EA">
        <w:rPr>
          <w:rFonts w:asciiTheme="minorHAnsi" w:hAnsiTheme="minorHAnsi" w:cstheme="minorHAnsi"/>
          <w:sz w:val="18"/>
          <w:szCs w:val="18"/>
        </w:rPr>
        <w:t xml:space="preserve"> 32K </w:t>
      </w:r>
      <w:proofErr w:type="spellStart"/>
      <w:r w:rsidRPr="00DC14EA">
        <w:rPr>
          <w:rFonts w:asciiTheme="minorHAnsi" w:hAnsiTheme="minorHAnsi" w:cstheme="minorHAnsi"/>
          <w:sz w:val="18"/>
          <w:szCs w:val="18"/>
        </w:rPr>
        <w:t>žodžių</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B</w:t>
      </w:r>
      <w:r w:rsidRPr="00DC14EA">
        <w:rPr>
          <w:rFonts w:asciiTheme="minorHAnsi" w:hAnsiTheme="minorHAnsi" w:cstheme="minorHAnsi"/>
          <w:sz w:val="18"/>
          <w:szCs w:val="18"/>
        </w:rPr>
        <w:t>azinis</w:t>
      </w:r>
      <w:proofErr w:type="spellEnd"/>
      <w:r w:rsidRPr="00DC14EA">
        <w:rPr>
          <w:rFonts w:asciiTheme="minorHAnsi" w:hAnsiTheme="minorHAnsi" w:cstheme="minorHAnsi"/>
          <w:sz w:val="18"/>
          <w:szCs w:val="18"/>
        </w:rPr>
        <w:t xml:space="preserve"> 704 k</w:t>
      </w:r>
      <w:proofErr w:type="spellStart"/>
      <w:r w:rsidRPr="00DC14EA">
        <w:rPr>
          <w:rFonts w:asciiTheme="minorHAnsi" w:hAnsiTheme="minorHAnsi" w:cstheme="minorHAnsi"/>
          <w:sz w:val="18"/>
          <w:szCs w:val="18"/>
        </w:rPr>
        <w:t>omplektas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dažniausiai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turėjo</w:t>
      </w:r>
      <w:proofErr w:type="spellEnd"/>
      <w:r w:rsidRPr="00DC14EA">
        <w:rPr>
          <w:rFonts w:asciiTheme="minorHAnsi" w:hAnsiTheme="minorHAnsi" w:cstheme="minorHAnsi"/>
          <w:sz w:val="18"/>
          <w:szCs w:val="18"/>
        </w:rPr>
        <w:t xml:space="preserve"> 4K </w:t>
      </w:r>
      <w:proofErr w:type="spellStart"/>
      <w:r w:rsidRPr="00DC14EA">
        <w:rPr>
          <w:rFonts w:asciiTheme="minorHAnsi" w:hAnsiTheme="minorHAnsi" w:cstheme="minorHAnsi"/>
          <w:sz w:val="18"/>
          <w:szCs w:val="18"/>
        </w:rPr>
        <w:t>žodžių</w:t>
      </w:r>
      <w:proofErr w:type="spellEnd"/>
      <w:r w:rsidRPr="00DC14EA">
        <w:rPr>
          <w:rFonts w:asciiTheme="minorHAnsi" w:hAnsiTheme="minorHAnsi" w:cstheme="minorHAnsi"/>
          <w:sz w:val="18"/>
          <w:szCs w:val="18"/>
        </w:rPr>
        <w:t xml:space="preserve"> (8 KB), o </w:t>
      </w:r>
      <w:proofErr w:type="spellStart"/>
      <w:r w:rsidRPr="00DC14EA">
        <w:rPr>
          <w:rFonts w:asciiTheme="minorHAnsi" w:hAnsiTheme="minorHAnsi" w:cstheme="minorHAnsi"/>
          <w:sz w:val="18"/>
          <w:szCs w:val="18"/>
        </w:rPr>
        <w:t>tipinėms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instaliacijoms</w:t>
      </w:r>
      <w:proofErr w:type="spellEnd"/>
      <w:r w:rsidRPr="00DC14EA">
        <w:rPr>
          <w:rFonts w:asciiTheme="minorHAnsi" w:hAnsiTheme="minorHAnsi" w:cstheme="minorHAnsi"/>
          <w:sz w:val="18"/>
          <w:szCs w:val="18"/>
        </w:rPr>
        <w:t xml:space="preserve"> ji </w:t>
      </w:r>
      <w:proofErr w:type="spellStart"/>
      <w:r w:rsidRPr="00DC14EA">
        <w:rPr>
          <w:rFonts w:asciiTheme="minorHAnsi" w:hAnsiTheme="minorHAnsi" w:cstheme="minorHAnsi"/>
          <w:sz w:val="18"/>
          <w:szCs w:val="18"/>
        </w:rPr>
        <w:t>būdavo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plečiama</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iki</w:t>
      </w:r>
      <w:proofErr w:type="spellEnd"/>
      <w:r w:rsidRPr="00DC14EA">
        <w:rPr>
          <w:rFonts w:asciiTheme="minorHAnsi" w:hAnsiTheme="minorHAnsi" w:cstheme="minorHAnsi"/>
          <w:sz w:val="18"/>
          <w:szCs w:val="18"/>
        </w:rPr>
        <w:t xml:space="preserve"> 8–16K </w:t>
      </w:r>
      <w:proofErr w:type="spellStart"/>
      <w:r w:rsidRPr="00DC14EA">
        <w:rPr>
          <w:rFonts w:asciiTheme="minorHAnsi" w:hAnsiTheme="minorHAnsi" w:cstheme="minorHAnsi"/>
          <w:sz w:val="18"/>
          <w:szCs w:val="18"/>
        </w:rPr>
        <w:t>žodžių</w:t>
      </w:r>
      <w:proofErr w:type="spellEnd"/>
      <w:r w:rsidRPr="00DC14EA">
        <w:rPr>
          <w:rFonts w:asciiTheme="minorHAnsi" w:hAnsiTheme="minorHAnsi" w:cstheme="minorHAnsi"/>
          <w:sz w:val="18"/>
          <w:szCs w:val="18"/>
        </w:rPr>
        <w:t xml:space="preserve">, kai </w:t>
      </w:r>
      <w:proofErr w:type="spellStart"/>
      <w:r w:rsidRPr="00DC14EA">
        <w:rPr>
          <w:rFonts w:asciiTheme="minorHAnsi" w:hAnsiTheme="minorHAnsi" w:cstheme="minorHAnsi"/>
          <w:sz w:val="18"/>
          <w:szCs w:val="18"/>
        </w:rPr>
        <w:t>reikėdavo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rimtesnio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duomenų</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apdorojimo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nors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maksimaliai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aparatas</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galėjo</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turėti</w:t>
      </w:r>
      <w:proofErr w:type="spellEnd"/>
      <w:r w:rsidRPr="00DC14EA">
        <w:rPr>
          <w:rFonts w:asciiTheme="minorHAnsi" w:hAnsiTheme="minorHAnsi" w:cstheme="minorHAnsi"/>
          <w:sz w:val="18"/>
          <w:szCs w:val="18"/>
        </w:rPr>
        <w:t xml:space="preserve"> </w:t>
      </w:r>
      <w:proofErr w:type="spellStart"/>
      <w:r w:rsidRPr="00DC14EA">
        <w:rPr>
          <w:rFonts w:asciiTheme="minorHAnsi" w:hAnsiTheme="minorHAnsi" w:cstheme="minorHAnsi"/>
          <w:sz w:val="18"/>
          <w:szCs w:val="18"/>
        </w:rPr>
        <w:t>visus</w:t>
      </w:r>
      <w:proofErr w:type="spellEnd"/>
      <w:r w:rsidRPr="00DC14EA">
        <w:rPr>
          <w:rFonts w:asciiTheme="minorHAnsi" w:hAnsiTheme="minorHAnsi" w:cstheme="minorHAnsi"/>
          <w:sz w:val="18"/>
          <w:szCs w:val="18"/>
        </w:rPr>
        <w:t xml:space="preserve"> 32K </w:t>
      </w:r>
      <w:proofErr w:type="spellStart"/>
      <w:r w:rsidRPr="00DC14EA">
        <w:rPr>
          <w:rFonts w:asciiTheme="minorHAnsi" w:hAnsiTheme="minorHAnsi" w:cstheme="minorHAnsi"/>
          <w:sz w:val="18"/>
          <w:szCs w:val="18"/>
        </w:rPr>
        <w:t>žodžių</w:t>
      </w:r>
      <w:proofErr w:type="spellEnd"/>
      <w:r w:rsidRPr="00DC14EA">
        <w:rPr>
          <w:rFonts w:asciiTheme="minorHAnsi" w:hAnsiTheme="minorHAnsi" w:cstheme="minorHAnsi"/>
          <w:sz w:val="18"/>
          <w:szCs w:val="18"/>
        </w:rPr>
        <w:t>.</w:t>
      </w:r>
    </w:p>
    <w:p w14:paraId="767E9679" w14:textId="3E28F709" w:rsidR="00DC14EA" w:rsidRDefault="008C1D9F" w:rsidP="00DC14EA">
      <w:pPr>
        <w:pStyle w:val="NormalWeb"/>
        <w:numPr>
          <w:ilvl w:val="0"/>
          <w:numId w:val="1"/>
        </w:numPr>
        <w:rPr>
          <w:rFonts w:asciiTheme="minorHAnsi" w:hAnsiTheme="minorHAnsi" w:cstheme="minorHAnsi"/>
          <w:sz w:val="18"/>
          <w:szCs w:val="18"/>
        </w:rPr>
      </w:pPr>
      <w:proofErr w:type="spellStart"/>
      <w:r w:rsidRPr="008C1D9F">
        <w:rPr>
          <w:rFonts w:asciiTheme="minorHAnsi" w:hAnsiTheme="minorHAnsi" w:cstheme="minorHAnsi"/>
          <w:sz w:val="18"/>
          <w:szCs w:val="18"/>
        </w:rPr>
        <w:t>Ar</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buvo</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palaikoma</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virtualioji</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atmintis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ir</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kaip</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Ar</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virtuali</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atmintis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buvo</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realizuoti</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naudojant</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puslapiavimą</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segmentavimą</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abu</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šiuos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mechanizmus</w:t>
      </w:r>
      <w:proofErr w:type="spellEnd"/>
      <w:r w:rsidRPr="008C1D9F">
        <w:rPr>
          <w:rFonts w:asciiTheme="minorHAnsi" w:hAnsiTheme="minorHAnsi" w:cstheme="minorHAnsi"/>
          <w:sz w:val="18"/>
          <w:szCs w:val="18"/>
        </w:rPr>
        <w:t>?</w:t>
      </w:r>
    </w:p>
    <w:p w14:paraId="5DC11754" w14:textId="0EDE5206" w:rsidR="008C1D9F" w:rsidRPr="008C1D9F" w:rsidRDefault="008C1D9F" w:rsidP="008C1D9F">
      <w:pPr>
        <w:pStyle w:val="NormalWeb"/>
        <w:rPr>
          <w:rFonts w:asciiTheme="minorHAnsi" w:hAnsiTheme="minorHAnsi" w:cstheme="minorHAnsi"/>
          <w:sz w:val="18"/>
          <w:szCs w:val="18"/>
        </w:rPr>
      </w:pPr>
      <w:r>
        <w:rPr>
          <w:rFonts w:asciiTheme="minorHAnsi" w:hAnsiTheme="minorHAnsi" w:cstheme="minorHAnsi"/>
          <w:sz w:val="18"/>
          <w:szCs w:val="18"/>
        </w:rPr>
        <w:t xml:space="preserve">IBM System/370 </w:t>
      </w:r>
      <w:proofErr w:type="spellStart"/>
      <w:r>
        <w:rPr>
          <w:rFonts w:asciiTheme="minorHAnsi" w:hAnsiTheme="minorHAnsi" w:cstheme="minorHAnsi"/>
          <w:sz w:val="18"/>
          <w:szCs w:val="18"/>
        </w:rPr>
        <w:t>virtuali</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atmintis</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buvo</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palaikoma</w:t>
      </w:r>
      <w:proofErr w:type="spellEnd"/>
      <w:r>
        <w:rPr>
          <w:rFonts w:asciiTheme="minorHAnsi" w:hAnsiTheme="minorHAnsi" w:cstheme="minorHAnsi"/>
          <w:sz w:val="18"/>
          <w:szCs w:val="18"/>
        </w:rPr>
        <w:t xml:space="preserve">, bet ne </w:t>
      </w:r>
      <w:proofErr w:type="spellStart"/>
      <w:r>
        <w:rPr>
          <w:rFonts w:asciiTheme="minorHAnsi" w:hAnsiTheme="minorHAnsi" w:cstheme="minorHAnsi"/>
          <w:sz w:val="18"/>
          <w:szCs w:val="18"/>
        </w:rPr>
        <w:t>visuose</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modeliuose</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nuo</w:t>
      </w:r>
      <w:proofErr w:type="spellEnd"/>
      <w:r>
        <w:rPr>
          <w:rFonts w:asciiTheme="minorHAnsi" w:hAnsiTheme="minorHAnsi" w:cstheme="minorHAnsi"/>
          <w:sz w:val="18"/>
          <w:szCs w:val="18"/>
        </w:rPr>
        <w:t xml:space="preserve"> pat </w:t>
      </w:r>
      <w:proofErr w:type="spellStart"/>
      <w:r>
        <w:rPr>
          <w:rFonts w:asciiTheme="minorHAnsi" w:hAnsiTheme="minorHAnsi" w:cstheme="minorHAnsi"/>
          <w:sz w:val="18"/>
          <w:szCs w:val="18"/>
        </w:rPr>
        <w:t>pradžių</w:t>
      </w:r>
      <w:proofErr w:type="spellEnd"/>
      <w:r>
        <w:rPr>
          <w:rFonts w:asciiTheme="minorHAnsi" w:hAnsiTheme="minorHAnsi" w:cstheme="minorHAnsi"/>
          <w:sz w:val="18"/>
          <w:szCs w:val="18"/>
        </w:rPr>
        <w:t xml:space="preserve">: tam </w:t>
      </w:r>
      <w:proofErr w:type="spellStart"/>
      <w:r>
        <w:rPr>
          <w:rFonts w:asciiTheme="minorHAnsi" w:hAnsiTheme="minorHAnsi" w:cstheme="minorHAnsi"/>
          <w:sz w:val="18"/>
          <w:szCs w:val="18"/>
        </w:rPr>
        <w:t>buvo</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naudotas</w:t>
      </w:r>
      <w:proofErr w:type="spellEnd"/>
      <w:r>
        <w:rPr>
          <w:rFonts w:asciiTheme="minorHAnsi" w:hAnsiTheme="minorHAnsi" w:cstheme="minorHAnsi"/>
          <w:sz w:val="18"/>
          <w:szCs w:val="18"/>
        </w:rPr>
        <w:t xml:space="preserve"> DAT (</w:t>
      </w:r>
      <w:proofErr w:type="spellStart"/>
      <w:r>
        <w:rPr>
          <w:rFonts w:asciiTheme="minorHAnsi" w:hAnsiTheme="minorHAnsi" w:cstheme="minorHAnsi"/>
          <w:sz w:val="18"/>
          <w:szCs w:val="18"/>
        </w:rPr>
        <w:t>dinaminis</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adres</w:t>
      </w:r>
      <w:proofErr w:type="spellEnd"/>
      <w:r>
        <w:rPr>
          <w:rFonts w:asciiTheme="minorHAnsi" w:hAnsiTheme="minorHAnsi" w:cstheme="minorHAnsi"/>
          <w:sz w:val="18"/>
          <w:szCs w:val="18"/>
          <w:lang w:val="lt-LT"/>
        </w:rPr>
        <w:t>ų vertimas)</w:t>
      </w:r>
      <w:r>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kuris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adresų</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erdvę</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dalijo</w:t>
      </w:r>
      <w:proofErr w:type="spellEnd"/>
      <w:r w:rsidRPr="008C1D9F">
        <w:rPr>
          <w:rFonts w:asciiTheme="minorHAnsi" w:hAnsiTheme="minorHAnsi" w:cstheme="minorHAnsi"/>
          <w:sz w:val="18"/>
          <w:szCs w:val="18"/>
        </w:rPr>
        <w:t xml:space="preserve"> į </w:t>
      </w:r>
      <w:proofErr w:type="spellStart"/>
      <w:r w:rsidRPr="008C1D9F">
        <w:rPr>
          <w:rFonts w:asciiTheme="minorHAnsi" w:hAnsiTheme="minorHAnsi" w:cstheme="minorHAnsi"/>
          <w:sz w:val="18"/>
          <w:szCs w:val="18"/>
        </w:rPr>
        <w:t>puslapius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ir</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segmentus</w:t>
      </w:r>
      <w:proofErr w:type="spellEnd"/>
      <w:r w:rsidRPr="008C1D9F">
        <w:rPr>
          <w:rFonts w:asciiTheme="minorHAnsi" w:hAnsiTheme="minorHAnsi" w:cstheme="minorHAnsi"/>
          <w:sz w:val="18"/>
          <w:szCs w:val="18"/>
        </w:rPr>
        <w:t>.</w:t>
      </w:r>
      <w:r>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Programai</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viskas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atrodė</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kaip</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vientisa</w:t>
      </w:r>
      <w:proofErr w:type="spellEnd"/>
      <w:r w:rsidRPr="008C1D9F">
        <w:rPr>
          <w:rFonts w:asciiTheme="minorHAnsi" w:hAnsiTheme="minorHAnsi" w:cstheme="minorHAnsi"/>
          <w:sz w:val="18"/>
          <w:szCs w:val="18"/>
        </w:rPr>
        <w:t xml:space="preserve"> 24 </w:t>
      </w:r>
      <w:proofErr w:type="spellStart"/>
      <w:r w:rsidRPr="008C1D9F">
        <w:rPr>
          <w:rFonts w:asciiTheme="minorHAnsi" w:hAnsiTheme="minorHAnsi" w:cstheme="minorHAnsi"/>
          <w:sz w:val="18"/>
          <w:szCs w:val="18"/>
        </w:rPr>
        <w:t>bitų</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adresų</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erdvė</w:t>
      </w:r>
      <w:proofErr w:type="spellEnd"/>
      <w:r w:rsidRPr="008C1D9F">
        <w:rPr>
          <w:rFonts w:asciiTheme="minorHAnsi" w:hAnsiTheme="minorHAnsi" w:cstheme="minorHAnsi"/>
          <w:sz w:val="18"/>
          <w:szCs w:val="18"/>
        </w:rPr>
        <w:t xml:space="preserve">, o DAT </w:t>
      </w:r>
      <w:r>
        <w:rPr>
          <w:rFonts w:asciiTheme="minorHAnsi" w:hAnsiTheme="minorHAnsi" w:cstheme="minorHAnsi"/>
          <w:sz w:val="18"/>
          <w:szCs w:val="18"/>
        </w:rPr>
        <w:t>t</w:t>
      </w:r>
      <w:r>
        <w:rPr>
          <w:rFonts w:asciiTheme="minorHAnsi" w:hAnsiTheme="minorHAnsi" w:cstheme="minorHAnsi"/>
          <w:sz w:val="18"/>
          <w:szCs w:val="18"/>
          <w:lang w:val="lt-LT"/>
        </w:rPr>
        <w:t>ą</w:t>
      </w:r>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adresą</w:t>
      </w:r>
      <w:proofErr w:type="spellEnd"/>
      <w:r w:rsidRPr="008C1D9F">
        <w:rPr>
          <w:rFonts w:asciiTheme="minorHAnsi" w:hAnsiTheme="minorHAnsi" w:cstheme="minorHAnsi"/>
          <w:sz w:val="18"/>
          <w:szCs w:val="18"/>
        </w:rPr>
        <w:t xml:space="preserve"> per </w:t>
      </w:r>
      <w:proofErr w:type="spellStart"/>
      <w:r w:rsidRPr="008C1D9F">
        <w:rPr>
          <w:rFonts w:asciiTheme="minorHAnsi" w:hAnsiTheme="minorHAnsi" w:cstheme="minorHAnsi"/>
          <w:sz w:val="18"/>
          <w:szCs w:val="18"/>
        </w:rPr>
        <w:t>lenteles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išversdavo</w:t>
      </w:r>
      <w:proofErr w:type="spellEnd"/>
      <w:r w:rsidRPr="008C1D9F">
        <w:rPr>
          <w:rFonts w:asciiTheme="minorHAnsi" w:hAnsiTheme="minorHAnsi" w:cstheme="minorHAnsi"/>
          <w:sz w:val="18"/>
          <w:szCs w:val="18"/>
        </w:rPr>
        <w:t xml:space="preserve"> į </w:t>
      </w:r>
      <w:proofErr w:type="spellStart"/>
      <w:r w:rsidRPr="008C1D9F">
        <w:rPr>
          <w:rFonts w:asciiTheme="minorHAnsi" w:hAnsiTheme="minorHAnsi" w:cstheme="minorHAnsi"/>
          <w:sz w:val="18"/>
          <w:szCs w:val="18"/>
        </w:rPr>
        <w:t>fizin</w:t>
      </w:r>
      <w:r>
        <w:rPr>
          <w:rFonts w:asciiTheme="minorHAnsi" w:hAnsiTheme="minorHAnsi" w:cstheme="minorHAnsi"/>
          <w:sz w:val="18"/>
          <w:szCs w:val="18"/>
        </w:rPr>
        <w:t>į</w:t>
      </w:r>
      <w:proofErr w:type="spellEnd"/>
      <w:r>
        <w:rPr>
          <w:rFonts w:asciiTheme="minorHAnsi" w:hAnsiTheme="minorHAnsi" w:cstheme="minorHAnsi"/>
          <w:sz w:val="18"/>
          <w:szCs w:val="18"/>
        </w:rPr>
        <w:t>. Tuo</w:t>
      </w:r>
      <w:r w:rsidRPr="008C1D9F">
        <w:rPr>
          <w:rFonts w:asciiTheme="minorHAnsi" w:hAnsiTheme="minorHAnsi" w:cstheme="minorHAnsi"/>
          <w:sz w:val="18"/>
          <w:szCs w:val="18"/>
        </w:rPr>
        <w:t xml:space="preserve"> tarpu Raytheon 704 </w:t>
      </w:r>
      <w:proofErr w:type="spellStart"/>
      <w:r w:rsidRPr="008C1D9F">
        <w:rPr>
          <w:rFonts w:asciiTheme="minorHAnsi" w:hAnsiTheme="minorHAnsi" w:cstheme="minorHAnsi"/>
          <w:sz w:val="18"/>
          <w:szCs w:val="18"/>
        </w:rPr>
        <w:t>virtualios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atminties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nepalaikė</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procesorius</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dirbo</w:t>
      </w:r>
      <w:proofErr w:type="spellEnd"/>
      <w:r w:rsidRPr="008C1D9F">
        <w:rPr>
          <w:rFonts w:asciiTheme="minorHAnsi" w:hAnsiTheme="minorHAnsi" w:cstheme="minorHAnsi"/>
          <w:sz w:val="18"/>
          <w:szCs w:val="18"/>
        </w:rPr>
        <w:t xml:space="preserve"> tik </w:t>
      </w:r>
      <w:proofErr w:type="spellStart"/>
      <w:r w:rsidRPr="008C1D9F">
        <w:rPr>
          <w:rFonts w:asciiTheme="minorHAnsi" w:hAnsiTheme="minorHAnsi" w:cstheme="minorHAnsi"/>
          <w:sz w:val="18"/>
          <w:szCs w:val="18"/>
        </w:rPr>
        <w:t>su</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fizine</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branduoline</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magnetinių</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šerdžių</w:t>
      </w:r>
      <w:proofErr w:type="spellEnd"/>
      <w:r>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atmintimi</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adresuojama</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kaip</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ištisinė</w:t>
      </w:r>
      <w:proofErr w:type="spellEnd"/>
      <w:r w:rsidRPr="008C1D9F">
        <w:rPr>
          <w:rFonts w:asciiTheme="minorHAnsi" w:hAnsiTheme="minorHAnsi" w:cstheme="minorHAnsi"/>
          <w:sz w:val="18"/>
          <w:szCs w:val="18"/>
        </w:rPr>
        <w:t xml:space="preserve"> 0–32K </w:t>
      </w:r>
      <w:proofErr w:type="spellStart"/>
      <w:r w:rsidRPr="008C1D9F">
        <w:rPr>
          <w:rFonts w:asciiTheme="minorHAnsi" w:hAnsiTheme="minorHAnsi" w:cstheme="minorHAnsi"/>
          <w:sz w:val="18"/>
          <w:szCs w:val="18"/>
        </w:rPr>
        <w:t>žodžių</w:t>
      </w:r>
      <w:proofErr w:type="spellEnd"/>
      <w:r w:rsidRPr="008C1D9F">
        <w:rPr>
          <w:rFonts w:asciiTheme="minorHAnsi" w:hAnsiTheme="minorHAnsi" w:cstheme="minorHAnsi"/>
          <w:sz w:val="18"/>
          <w:szCs w:val="18"/>
        </w:rPr>
        <w:t xml:space="preserve"> </w:t>
      </w:r>
      <w:proofErr w:type="spellStart"/>
      <w:r w:rsidRPr="008C1D9F">
        <w:rPr>
          <w:rFonts w:asciiTheme="minorHAnsi" w:hAnsiTheme="minorHAnsi" w:cstheme="minorHAnsi"/>
          <w:sz w:val="18"/>
          <w:szCs w:val="18"/>
        </w:rPr>
        <w:t>erdvė</w:t>
      </w:r>
      <w:proofErr w:type="spellEnd"/>
      <w:r>
        <w:rPr>
          <w:rFonts w:asciiTheme="minorHAnsi" w:hAnsiTheme="minorHAnsi" w:cstheme="minorHAnsi"/>
          <w:sz w:val="18"/>
          <w:szCs w:val="18"/>
        </w:rPr>
        <w:t>.</w:t>
      </w:r>
    </w:p>
    <w:p w14:paraId="3E06FA12" w14:textId="77777777" w:rsidR="00331C00" w:rsidRPr="00331C00" w:rsidRDefault="00331C00" w:rsidP="00331C00">
      <w:pPr>
        <w:rPr>
          <w:noProof/>
          <w:sz w:val="18"/>
          <w:szCs w:val="18"/>
        </w:rPr>
      </w:pPr>
    </w:p>
    <w:p w14:paraId="4CA2126F" w14:textId="77777777" w:rsidR="00AC5A81" w:rsidRPr="00AC5A81" w:rsidRDefault="00AC5A81" w:rsidP="00AC5A81">
      <w:pPr>
        <w:ind w:left="360"/>
        <w:rPr>
          <w:noProof/>
          <w:sz w:val="18"/>
          <w:szCs w:val="18"/>
          <w:lang w:val="lt-LT"/>
        </w:rPr>
      </w:pPr>
    </w:p>
    <w:p w14:paraId="48248932" w14:textId="2DB3637E" w:rsidR="007B69F0" w:rsidRPr="00CB236D" w:rsidRDefault="007B69F0" w:rsidP="00CB236D">
      <w:pPr>
        <w:rPr>
          <w:noProof/>
          <w:sz w:val="18"/>
          <w:szCs w:val="18"/>
        </w:rPr>
      </w:pPr>
    </w:p>
    <w:p w14:paraId="5CCD0B9A" w14:textId="1DB85519" w:rsidR="00CB236D" w:rsidRPr="00CB236D" w:rsidRDefault="00CB236D">
      <w:pPr>
        <w:rPr>
          <w:noProof/>
          <w:sz w:val="18"/>
          <w:szCs w:val="18"/>
        </w:rPr>
      </w:pPr>
    </w:p>
    <w:sectPr w:rsidR="00CB236D" w:rsidRPr="00CB2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B2812"/>
    <w:multiLevelType w:val="hybridMultilevel"/>
    <w:tmpl w:val="BDB8D0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6C"/>
    <w:rsid w:val="000A1075"/>
    <w:rsid w:val="00331C00"/>
    <w:rsid w:val="004E363B"/>
    <w:rsid w:val="006142D5"/>
    <w:rsid w:val="006A7F24"/>
    <w:rsid w:val="006C54AD"/>
    <w:rsid w:val="007B69F0"/>
    <w:rsid w:val="008C1D9F"/>
    <w:rsid w:val="00AC5A81"/>
    <w:rsid w:val="00AD01BC"/>
    <w:rsid w:val="00B1310E"/>
    <w:rsid w:val="00C6157E"/>
    <w:rsid w:val="00CB236D"/>
    <w:rsid w:val="00D0396C"/>
    <w:rsid w:val="00DC14EA"/>
    <w:rsid w:val="00E457D1"/>
    <w:rsid w:val="00E4681C"/>
    <w:rsid w:val="00FB5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5C1C5F"/>
  <w15:chartTrackingRefBased/>
  <w15:docId w15:val="{BFA0C013-3E4B-484A-8030-BCF33730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9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9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6C"/>
    <w:rPr>
      <w:rFonts w:eastAsiaTheme="majorEastAsia" w:cstheme="majorBidi"/>
      <w:color w:val="272727" w:themeColor="text1" w:themeTint="D8"/>
    </w:rPr>
  </w:style>
  <w:style w:type="paragraph" w:styleId="Title">
    <w:name w:val="Title"/>
    <w:basedOn w:val="Normal"/>
    <w:next w:val="Normal"/>
    <w:link w:val="TitleChar"/>
    <w:uiPriority w:val="10"/>
    <w:qFormat/>
    <w:rsid w:val="00D03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96C"/>
    <w:pPr>
      <w:spacing w:before="160"/>
      <w:jc w:val="center"/>
    </w:pPr>
    <w:rPr>
      <w:i/>
      <w:iCs/>
      <w:color w:val="404040" w:themeColor="text1" w:themeTint="BF"/>
    </w:rPr>
  </w:style>
  <w:style w:type="character" w:customStyle="1" w:styleId="QuoteChar">
    <w:name w:val="Quote Char"/>
    <w:basedOn w:val="DefaultParagraphFont"/>
    <w:link w:val="Quote"/>
    <w:uiPriority w:val="29"/>
    <w:rsid w:val="00D0396C"/>
    <w:rPr>
      <w:i/>
      <w:iCs/>
      <w:color w:val="404040" w:themeColor="text1" w:themeTint="BF"/>
    </w:rPr>
  </w:style>
  <w:style w:type="paragraph" w:styleId="ListParagraph">
    <w:name w:val="List Paragraph"/>
    <w:basedOn w:val="Normal"/>
    <w:uiPriority w:val="34"/>
    <w:qFormat/>
    <w:rsid w:val="00D0396C"/>
    <w:pPr>
      <w:ind w:left="720"/>
      <w:contextualSpacing/>
    </w:pPr>
  </w:style>
  <w:style w:type="character" w:styleId="IntenseEmphasis">
    <w:name w:val="Intense Emphasis"/>
    <w:basedOn w:val="DefaultParagraphFont"/>
    <w:uiPriority w:val="21"/>
    <w:qFormat/>
    <w:rsid w:val="00D0396C"/>
    <w:rPr>
      <w:i/>
      <w:iCs/>
      <w:color w:val="2F5496" w:themeColor="accent1" w:themeShade="BF"/>
    </w:rPr>
  </w:style>
  <w:style w:type="paragraph" w:styleId="IntenseQuote">
    <w:name w:val="Intense Quote"/>
    <w:basedOn w:val="Normal"/>
    <w:next w:val="Normal"/>
    <w:link w:val="IntenseQuoteChar"/>
    <w:uiPriority w:val="30"/>
    <w:qFormat/>
    <w:rsid w:val="00D03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96C"/>
    <w:rPr>
      <w:i/>
      <w:iCs/>
      <w:color w:val="2F5496" w:themeColor="accent1" w:themeShade="BF"/>
    </w:rPr>
  </w:style>
  <w:style w:type="character" w:styleId="IntenseReference">
    <w:name w:val="Intense Reference"/>
    <w:basedOn w:val="DefaultParagraphFont"/>
    <w:uiPriority w:val="32"/>
    <w:qFormat/>
    <w:rsid w:val="00D0396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B23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236D"/>
    <w:rPr>
      <w:rFonts w:ascii="Consolas" w:hAnsi="Consolas"/>
      <w:sz w:val="20"/>
      <w:szCs w:val="20"/>
    </w:rPr>
  </w:style>
  <w:style w:type="paragraph" w:styleId="NormalWeb">
    <w:name w:val="Normal (Web)"/>
    <w:basedOn w:val="Normal"/>
    <w:uiPriority w:val="99"/>
    <w:semiHidden/>
    <w:unhideWhenUsed/>
    <w:rsid w:val="00DC14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Haroldas Stonkus</dc:creator>
  <cp:keywords/>
  <dc:description/>
  <cp:lastModifiedBy>Haroldas Stonkus</cp:lastModifiedBy>
  <cp:revision>2</cp:revision>
  <dcterms:created xsi:type="dcterms:W3CDTF">2025-12-06T21:20:00Z</dcterms:created>
  <dcterms:modified xsi:type="dcterms:W3CDTF">2025-12-06T21:20:00Z</dcterms:modified>
</cp:coreProperties>
</file>