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AD37" w14:textId="77777777" w:rsidR="007D0D32" w:rsidRPr="007D0D32" w:rsidRDefault="007D0D32" w:rsidP="007D0D32">
      <w:r w:rsidRPr="007D0D32">
        <w:t># Documento de Especificaciones Técnicas</w:t>
      </w:r>
    </w:p>
    <w:p w14:paraId="3995D10D" w14:textId="77777777" w:rsidR="007D0D32" w:rsidRPr="007D0D32" w:rsidRDefault="007D0D32" w:rsidP="007D0D32">
      <w:r w:rsidRPr="007D0D32">
        <w:t xml:space="preserve">## Aplicativo Web </w:t>
      </w:r>
      <w:proofErr w:type="spellStart"/>
      <w:r w:rsidRPr="007D0D32">
        <w:t>CMMS</w:t>
      </w:r>
      <w:proofErr w:type="spellEnd"/>
      <w:r w:rsidRPr="007D0D32">
        <w:t xml:space="preserve"> para Gestión de Válvulas PSV / </w:t>
      </w:r>
      <w:proofErr w:type="spellStart"/>
      <w:r w:rsidRPr="007D0D32">
        <w:t>PRV</w:t>
      </w:r>
      <w:proofErr w:type="spellEnd"/>
    </w:p>
    <w:p w14:paraId="4381B0CC" w14:textId="77777777" w:rsidR="007D0D32" w:rsidRPr="007D0D32" w:rsidRDefault="007D0D32" w:rsidP="007D0D32">
      <w:r w:rsidRPr="007D0D32">
        <w:t>**</w:t>
      </w:r>
      <w:proofErr w:type="gramStart"/>
      <w:r w:rsidRPr="007D0D32">
        <w:t>Versión:*</w:t>
      </w:r>
      <w:proofErr w:type="gramEnd"/>
      <w:r w:rsidRPr="007D0D32">
        <w:t>* 1.0</w:t>
      </w:r>
    </w:p>
    <w:p w14:paraId="61684A1D" w14:textId="77777777" w:rsidR="007D0D32" w:rsidRPr="007D0D32" w:rsidRDefault="007D0D32" w:rsidP="007D0D32">
      <w:r w:rsidRPr="007D0D32">
        <w:t xml:space="preserve">**Normativas </w:t>
      </w:r>
      <w:proofErr w:type="gramStart"/>
      <w:r w:rsidRPr="007D0D32">
        <w:t>Aplicables:*</w:t>
      </w:r>
      <w:proofErr w:type="gramEnd"/>
      <w:r w:rsidRPr="007D0D32">
        <w:t xml:space="preserve">* </w:t>
      </w:r>
      <w:proofErr w:type="spellStart"/>
      <w:r w:rsidRPr="007D0D32">
        <w:t>ASME</w:t>
      </w:r>
      <w:proofErr w:type="spellEnd"/>
      <w:r w:rsidRPr="007D0D32">
        <w:t xml:space="preserve"> Sección I y VIII, API 510, API 576, API 527.</w:t>
      </w:r>
    </w:p>
    <w:p w14:paraId="78F029BA" w14:textId="77777777" w:rsidR="007D0D32" w:rsidRPr="007D0D32" w:rsidRDefault="007D0D32" w:rsidP="007D0D32"/>
    <w:p w14:paraId="307DB3B1" w14:textId="77777777" w:rsidR="007D0D32" w:rsidRPr="007D0D32" w:rsidRDefault="007D0D32" w:rsidP="007D0D32">
      <w:r w:rsidRPr="007D0D32">
        <w:t>---</w:t>
      </w:r>
    </w:p>
    <w:p w14:paraId="61634F29" w14:textId="77777777" w:rsidR="007D0D32" w:rsidRPr="007D0D32" w:rsidRDefault="007D0D32" w:rsidP="007D0D32"/>
    <w:p w14:paraId="39E0CB23" w14:textId="77777777" w:rsidR="007D0D32" w:rsidRPr="007D0D32" w:rsidRDefault="007D0D32" w:rsidP="007D0D32">
      <w:r w:rsidRPr="007D0D32">
        <w:t>## 1. Introducción y Alcance</w:t>
      </w:r>
    </w:p>
    <w:p w14:paraId="7FDDBF20" w14:textId="77777777" w:rsidR="007D0D32" w:rsidRPr="007D0D32" w:rsidRDefault="007D0D32" w:rsidP="007D0D32">
      <w:r w:rsidRPr="007D0D32">
        <w:t>El aplicativo web tiene como propósito funcionar como un Sistema Computarizado de Gestión de Mantenimiento (</w:t>
      </w:r>
      <w:proofErr w:type="spellStart"/>
      <w:r w:rsidRPr="007D0D32">
        <w:t>CMMS</w:t>
      </w:r>
      <w:proofErr w:type="spellEnd"/>
      <w:r w:rsidRPr="007D0D32">
        <w:t>) orientado específicamente a la integridad mecánica y el ciclo de vida de válvulas de alivio de presión (</w:t>
      </w:r>
      <w:proofErr w:type="spellStart"/>
      <w:r w:rsidRPr="007D0D32">
        <w:t>PRV</w:t>
      </w:r>
      <w:proofErr w:type="spellEnd"/>
      <w:r w:rsidRPr="007D0D32">
        <w:t>) y válvulas de seguridad (PSV) [1, 2]. El sistema asegurará que los dispositivos se abran a la presión especificada dentro de las tolerancias de los códigos aplicables [3], automatizando rutinas de mantenimiento, cálculos de calibración y análisis de Inspección Basada en Riesgo (</w:t>
      </w:r>
      <w:proofErr w:type="spellStart"/>
      <w:r w:rsidRPr="007D0D32">
        <w:t>RBI</w:t>
      </w:r>
      <w:proofErr w:type="spellEnd"/>
      <w:r w:rsidRPr="007D0D32">
        <w:t>) [4].</w:t>
      </w:r>
    </w:p>
    <w:p w14:paraId="78FA1E6A" w14:textId="77777777" w:rsidR="007D0D32" w:rsidRPr="007D0D32" w:rsidRDefault="007D0D32" w:rsidP="007D0D32"/>
    <w:p w14:paraId="2E6DC903" w14:textId="77777777" w:rsidR="007D0D32" w:rsidRPr="007D0D32" w:rsidRDefault="007D0D32" w:rsidP="007D0D32">
      <w:r w:rsidRPr="007D0D32">
        <w:t>## 2. Arquitectura y Stack Tecnológico</w:t>
      </w:r>
    </w:p>
    <w:p w14:paraId="44C53F59" w14:textId="77777777" w:rsidR="007D0D32" w:rsidRPr="007D0D32" w:rsidRDefault="007D0D32" w:rsidP="007D0D32">
      <w:r w:rsidRPr="007D0D32">
        <w:t>*   **</w:t>
      </w:r>
      <w:proofErr w:type="spellStart"/>
      <w:proofErr w:type="gramStart"/>
      <w:r w:rsidRPr="007D0D32">
        <w:t>Frontend</w:t>
      </w:r>
      <w:proofErr w:type="spellEnd"/>
      <w:r w:rsidRPr="007D0D32">
        <w:t>:*</w:t>
      </w:r>
      <w:proofErr w:type="gramEnd"/>
      <w:r w:rsidRPr="007D0D32">
        <w:t xml:space="preserve">* </w:t>
      </w:r>
      <w:proofErr w:type="spellStart"/>
      <w:r w:rsidRPr="007D0D32">
        <w:t>React</w:t>
      </w:r>
      <w:proofErr w:type="spellEnd"/>
      <w:r w:rsidRPr="007D0D32">
        <w:t xml:space="preserve"> o Next.js.</w:t>
      </w:r>
    </w:p>
    <w:p w14:paraId="5E1C0934" w14:textId="77777777" w:rsidR="007D0D32" w:rsidRPr="007D0D32" w:rsidRDefault="007D0D32" w:rsidP="007D0D32">
      <w:r w:rsidRPr="007D0D32">
        <w:t>*   **</w:t>
      </w:r>
      <w:proofErr w:type="spellStart"/>
      <w:r w:rsidRPr="007D0D32">
        <w:t>Backend</w:t>
      </w:r>
      <w:proofErr w:type="spellEnd"/>
      <w:r w:rsidRPr="007D0D32">
        <w:t xml:space="preserve"> &amp; Base de </w:t>
      </w:r>
      <w:proofErr w:type="gramStart"/>
      <w:r w:rsidRPr="007D0D32">
        <w:t>Datos:*</w:t>
      </w:r>
      <w:proofErr w:type="gramEnd"/>
      <w:r w:rsidRPr="007D0D32">
        <w:t xml:space="preserve">* PostgreSQL (vía </w:t>
      </w:r>
      <w:proofErr w:type="spellStart"/>
      <w:r w:rsidRPr="007D0D32">
        <w:t>Supabase</w:t>
      </w:r>
      <w:proofErr w:type="spellEnd"/>
      <w:r w:rsidRPr="007D0D32">
        <w:t>) para asegurar integridad relacional [5].</w:t>
      </w:r>
    </w:p>
    <w:p w14:paraId="749A01DB" w14:textId="77777777" w:rsidR="007D0D32" w:rsidRPr="007D0D32" w:rsidRDefault="007D0D32" w:rsidP="007D0D32">
      <w:r w:rsidRPr="007D0D32">
        <w:t xml:space="preserve">*   **Diseño </w:t>
      </w:r>
      <w:proofErr w:type="spellStart"/>
      <w:r w:rsidRPr="007D0D32">
        <w:t>UX</w:t>
      </w:r>
      <w:proofErr w:type="spellEnd"/>
      <w:r w:rsidRPr="007D0D32">
        <w:t xml:space="preserve">/UI </w:t>
      </w:r>
      <w:proofErr w:type="gramStart"/>
      <w:r w:rsidRPr="007D0D32">
        <w:t>Industrial:*</w:t>
      </w:r>
      <w:proofErr w:type="gramEnd"/>
      <w:r w:rsidRPr="007D0D32">
        <w:t>* La interfaz debe diseñarse considerando el entorno real del usuario. Se deben contemplar factores como el uso de pantallas táctiles con guantes de protección y condiciones de presión o ruido en planta [6]. El diseño priorizará el principio de Pareto, destacando el 20% de las funcionalidades que los técnicos usarán el 80% del tiempo [7].</w:t>
      </w:r>
    </w:p>
    <w:p w14:paraId="534612F6" w14:textId="77777777" w:rsidR="007D0D32" w:rsidRPr="007D0D32" w:rsidRDefault="007D0D32" w:rsidP="007D0D32"/>
    <w:p w14:paraId="4252507E" w14:textId="77777777" w:rsidR="007D0D32" w:rsidRPr="007D0D32" w:rsidRDefault="007D0D32" w:rsidP="007D0D32">
      <w:r w:rsidRPr="007D0D32">
        <w:t>---</w:t>
      </w:r>
    </w:p>
    <w:p w14:paraId="6AE6C58A" w14:textId="77777777" w:rsidR="007D0D32" w:rsidRPr="007D0D32" w:rsidRDefault="007D0D32" w:rsidP="007D0D32"/>
    <w:p w14:paraId="3235422F" w14:textId="77777777" w:rsidR="007D0D32" w:rsidRPr="007D0D32" w:rsidRDefault="007D0D32" w:rsidP="007D0D32">
      <w:r w:rsidRPr="007D0D32">
        <w:t>## 3. Módulos Principales</w:t>
      </w:r>
    </w:p>
    <w:p w14:paraId="4038D313" w14:textId="77777777" w:rsidR="007D0D32" w:rsidRPr="007D0D32" w:rsidRDefault="007D0D32" w:rsidP="007D0D32"/>
    <w:p w14:paraId="5F065D1D" w14:textId="77777777" w:rsidR="007D0D32" w:rsidRPr="007D0D32" w:rsidRDefault="007D0D32" w:rsidP="007D0D32">
      <w:r w:rsidRPr="007D0D32">
        <w:t>### 3.1. Gestión de Activos (Hoja de Vida)</w:t>
      </w:r>
    </w:p>
    <w:p w14:paraId="122EF9E1" w14:textId="77777777" w:rsidR="007D0D32" w:rsidRPr="007D0D32" w:rsidRDefault="007D0D32" w:rsidP="007D0D32">
      <w:r w:rsidRPr="007D0D32">
        <w:lastRenderedPageBreak/>
        <w:t>Constituye el núcleo del sistema, basado en una jerarquía de activos lógica (ej. estándar ISO 14224) [8].</w:t>
      </w:r>
    </w:p>
    <w:p w14:paraId="2F34E622" w14:textId="77777777" w:rsidR="007D0D32" w:rsidRPr="007D0D32" w:rsidRDefault="007D0D32" w:rsidP="007D0D32">
      <w:r w:rsidRPr="007D0D32">
        <w:t>*   Registro único de Válvula (Tag, ID) [9].</w:t>
      </w:r>
    </w:p>
    <w:p w14:paraId="1B6D8570" w14:textId="77777777" w:rsidR="007D0D32" w:rsidRPr="007D0D32" w:rsidRDefault="007D0D32" w:rsidP="007D0D32">
      <w:r w:rsidRPr="007D0D32">
        <w:t xml:space="preserve">*   Tipo: PSV (típicamente gas/vapor) o </w:t>
      </w:r>
      <w:proofErr w:type="spellStart"/>
      <w:r w:rsidRPr="007D0D32">
        <w:t>PRV</w:t>
      </w:r>
      <w:proofErr w:type="spellEnd"/>
      <w:r w:rsidRPr="007D0D32">
        <w:t xml:space="preserve"> (típicamente líquidos) [10].</w:t>
      </w:r>
    </w:p>
    <w:p w14:paraId="53A4E06B" w14:textId="77777777" w:rsidR="007D0D32" w:rsidRPr="007D0D32" w:rsidRDefault="007D0D32" w:rsidP="007D0D32">
      <w:r w:rsidRPr="007D0D32">
        <w:t>*   Parámetros de Diseño: Tamaño de entrada/salida, rating ANSI, fabricante, fluido de servicio [9].</w:t>
      </w:r>
    </w:p>
    <w:p w14:paraId="774254B1" w14:textId="77777777" w:rsidR="007D0D32" w:rsidRPr="007D0D32" w:rsidRDefault="007D0D32" w:rsidP="007D0D32">
      <w:r w:rsidRPr="007D0D32">
        <w:t xml:space="preserve">*   Parámetros Operativos: Presión de operación, Presión de Set, </w:t>
      </w:r>
      <w:proofErr w:type="spellStart"/>
      <w:r w:rsidRPr="007D0D32">
        <w:t>CDTP</w:t>
      </w:r>
      <w:proofErr w:type="spellEnd"/>
      <w:r w:rsidRPr="007D0D32">
        <w:t xml:space="preserve"> (Presión de Prueba Diferencial en Frío) y </w:t>
      </w:r>
      <w:proofErr w:type="spellStart"/>
      <w:r w:rsidRPr="007D0D32">
        <w:t>MAWP</w:t>
      </w:r>
      <w:proofErr w:type="spellEnd"/>
      <w:r w:rsidRPr="007D0D32">
        <w:t xml:space="preserve"> (Máxima Presión de Trabajo Permitida del equipo protegido) [9, 11, 12].</w:t>
      </w:r>
    </w:p>
    <w:p w14:paraId="46B7F2C0" w14:textId="77777777" w:rsidR="007D0D32" w:rsidRPr="007D0D32" w:rsidRDefault="007D0D32" w:rsidP="007D0D32"/>
    <w:p w14:paraId="19E891AF" w14:textId="77777777" w:rsidR="007D0D32" w:rsidRPr="007D0D32" w:rsidRDefault="007D0D32" w:rsidP="007D0D32">
      <w:r w:rsidRPr="007D0D32">
        <w:t>### 3.2. Gestión de Mantenimiento y Órdenes de Trabajo (OT)</w:t>
      </w:r>
    </w:p>
    <w:p w14:paraId="0A29A990" w14:textId="77777777" w:rsidR="007D0D32" w:rsidRPr="007D0D32" w:rsidRDefault="007D0D32" w:rsidP="007D0D32">
      <w:r w:rsidRPr="007D0D32">
        <w:t>*   Creación de planes de mantenimiento preventivo y correctivo [13].</w:t>
      </w:r>
    </w:p>
    <w:p w14:paraId="7B5ABB9F" w14:textId="77777777" w:rsidR="007D0D32" w:rsidRPr="007D0D32" w:rsidRDefault="007D0D32" w:rsidP="007D0D32">
      <w:r w:rsidRPr="007D0D32">
        <w:t>*   Generación automática de OT según frecuencias definidas [13].</w:t>
      </w:r>
    </w:p>
    <w:p w14:paraId="62DCB972" w14:textId="77777777" w:rsidR="007D0D32" w:rsidRPr="007D0D32" w:rsidRDefault="007D0D32" w:rsidP="007D0D32">
      <w:r w:rsidRPr="007D0D32">
        <w:t>*   Control de repuestos y tiempos de intervención [14].</w:t>
      </w:r>
    </w:p>
    <w:p w14:paraId="48C33FD4" w14:textId="77777777" w:rsidR="007D0D32" w:rsidRPr="007D0D32" w:rsidRDefault="007D0D32" w:rsidP="007D0D32"/>
    <w:p w14:paraId="057473B2" w14:textId="77777777" w:rsidR="007D0D32" w:rsidRPr="007D0D32" w:rsidRDefault="007D0D32" w:rsidP="007D0D32">
      <w:r w:rsidRPr="007D0D32">
        <w:t>### 3.3. Módulo de Pruebas y Calibraciones</w:t>
      </w:r>
    </w:p>
    <w:p w14:paraId="5F8738AC" w14:textId="77777777" w:rsidR="007D0D32" w:rsidRPr="007D0D32" w:rsidRDefault="007D0D32" w:rsidP="007D0D32">
      <w:r w:rsidRPr="007D0D32">
        <w:t>Registro de pruebas realizadas en sitio o en banco de pruebas (*Test Stand*) [14, 15]:</w:t>
      </w:r>
    </w:p>
    <w:p w14:paraId="6196037C" w14:textId="77777777" w:rsidR="007D0D32" w:rsidRPr="007D0D32" w:rsidRDefault="007D0D32" w:rsidP="007D0D32">
      <w:r w:rsidRPr="007D0D32">
        <w:t>*   **Prueba de Disparo (Pop Test</w:t>
      </w:r>
      <w:proofErr w:type="gramStart"/>
      <w:r w:rsidRPr="007D0D32">
        <w:t>):*</w:t>
      </w:r>
      <w:proofErr w:type="gramEnd"/>
      <w:r w:rsidRPr="007D0D32">
        <w:t xml:space="preserve">* Aumento lento de la presión (aire, agua o nitrógeno) hasta que la válvula dispare [16], calculando automáticamente el porcentaje de error respecto al Set </w:t>
      </w:r>
      <w:proofErr w:type="spellStart"/>
      <w:r w:rsidRPr="007D0D32">
        <w:t>Pressure</w:t>
      </w:r>
      <w:proofErr w:type="spellEnd"/>
      <w:r w:rsidRPr="007D0D32">
        <w:t>.</w:t>
      </w:r>
    </w:p>
    <w:p w14:paraId="5310A68E" w14:textId="77777777" w:rsidR="007D0D32" w:rsidRPr="007D0D32" w:rsidRDefault="007D0D32" w:rsidP="007D0D32">
      <w:r w:rsidRPr="007D0D32">
        <w:t>*   **Prueba de Fugas en Asiento (Leak Test</w:t>
      </w:r>
      <w:proofErr w:type="gramStart"/>
      <w:r w:rsidRPr="007D0D32">
        <w:t>):*</w:t>
      </w:r>
      <w:proofErr w:type="gramEnd"/>
      <w:r w:rsidRPr="007D0D32">
        <w:t xml:space="preserve">* Basado en API 527. La presión se mantiene al 90% de la presión de set (o 5 psi por debajo si el set es &lt; 50 psi) [17-19]. El sistema validará la tasa de fuga ingresada (burbujas por minuto o </w:t>
      </w:r>
      <w:proofErr w:type="spellStart"/>
      <w:r w:rsidRPr="007D0D32">
        <w:t>cc</w:t>
      </w:r>
      <w:proofErr w:type="spellEnd"/>
      <w:r w:rsidRPr="007D0D32">
        <w:t>/</w:t>
      </w:r>
      <w:proofErr w:type="spellStart"/>
      <w:r w:rsidRPr="007D0D32">
        <w:t>hr</w:t>
      </w:r>
      <w:proofErr w:type="spellEnd"/>
      <w:r w:rsidRPr="007D0D32">
        <w:t>) contra el criterio de aceptación normativo [20].</w:t>
      </w:r>
    </w:p>
    <w:p w14:paraId="40D26EC0" w14:textId="77777777" w:rsidR="007D0D32" w:rsidRPr="007D0D32" w:rsidRDefault="007D0D32" w:rsidP="007D0D32"/>
    <w:p w14:paraId="63EF9B6E" w14:textId="77777777" w:rsidR="007D0D32" w:rsidRPr="007D0D32" w:rsidRDefault="007D0D32" w:rsidP="007D0D32">
      <w:r w:rsidRPr="007D0D32">
        <w:t xml:space="preserve">### 3.4. Módulo </w:t>
      </w:r>
      <w:proofErr w:type="spellStart"/>
      <w:r w:rsidRPr="007D0D32">
        <w:t>RBI</w:t>
      </w:r>
      <w:proofErr w:type="spellEnd"/>
      <w:r w:rsidRPr="007D0D32">
        <w:t xml:space="preserve"> (Inspección Basada en Riesgo API 510/576)</w:t>
      </w:r>
    </w:p>
    <w:p w14:paraId="7A2AC970" w14:textId="77777777" w:rsidR="007D0D32" w:rsidRPr="007D0D32" w:rsidRDefault="007D0D32" w:rsidP="007D0D32">
      <w:r w:rsidRPr="007D0D32">
        <w:t>Reemplaza las frecuencias estáticas por intervalos dinámicos basados en riesgo [4, 21].</w:t>
      </w:r>
    </w:p>
    <w:p w14:paraId="567EBEE7" w14:textId="77777777" w:rsidR="007D0D32" w:rsidRPr="007D0D32" w:rsidRDefault="007D0D32" w:rsidP="007D0D32">
      <w:r w:rsidRPr="007D0D32">
        <w:t>*   **Probabilidad de Falla (</w:t>
      </w:r>
      <w:proofErr w:type="spellStart"/>
      <w:r w:rsidRPr="007D0D32">
        <w:t>POF</w:t>
      </w:r>
      <w:proofErr w:type="spellEnd"/>
      <w:proofErr w:type="gramStart"/>
      <w:r w:rsidRPr="007D0D32">
        <w:t>):*</w:t>
      </w:r>
      <w:proofErr w:type="gramEnd"/>
      <w:r w:rsidRPr="007D0D32">
        <w:t>* Evaluada (Score 1-5) según historial de fallas, edad, pérdida de metal/corrosión remanente [22, 23].</w:t>
      </w:r>
    </w:p>
    <w:p w14:paraId="576E8F70" w14:textId="77777777" w:rsidR="007D0D32" w:rsidRPr="007D0D32" w:rsidRDefault="007D0D32" w:rsidP="007D0D32">
      <w:r w:rsidRPr="007D0D32">
        <w:lastRenderedPageBreak/>
        <w:t>*   **Consecuencia de Falla (</w:t>
      </w:r>
      <w:proofErr w:type="spellStart"/>
      <w:r w:rsidRPr="007D0D32">
        <w:t>COF</w:t>
      </w:r>
      <w:proofErr w:type="spellEnd"/>
      <w:proofErr w:type="gramStart"/>
      <w:r w:rsidRPr="007D0D32">
        <w:t>):*</w:t>
      </w:r>
      <w:proofErr w:type="gramEnd"/>
      <w:r w:rsidRPr="007D0D32">
        <w:t>* Evaluada (Score 1-5) según impacto en seguridad, costo económico, y peligrosidad del fluido [23].</w:t>
      </w:r>
    </w:p>
    <w:p w14:paraId="4781AEA1" w14:textId="77777777" w:rsidR="007D0D32" w:rsidRPr="007D0D32" w:rsidRDefault="007D0D32" w:rsidP="007D0D32">
      <w:r w:rsidRPr="007D0D32">
        <w:t>*   **</w:t>
      </w:r>
      <w:proofErr w:type="gramStart"/>
      <w:r w:rsidRPr="007D0D32">
        <w:t>Cálculo:*</w:t>
      </w:r>
      <w:proofErr w:type="gramEnd"/>
      <w:r w:rsidRPr="007D0D32">
        <w:t xml:space="preserve">* `RIESGO = </w:t>
      </w:r>
      <w:proofErr w:type="spellStart"/>
      <w:r w:rsidRPr="007D0D32">
        <w:t>POF</w:t>
      </w:r>
      <w:proofErr w:type="spellEnd"/>
      <w:r w:rsidRPr="007D0D32">
        <w:t xml:space="preserve"> × </w:t>
      </w:r>
      <w:proofErr w:type="spellStart"/>
      <w:r w:rsidRPr="007D0D32">
        <w:t>COF</w:t>
      </w:r>
      <w:proofErr w:type="spellEnd"/>
      <w:r w:rsidRPr="007D0D32">
        <w:t>` [21].</w:t>
      </w:r>
    </w:p>
    <w:p w14:paraId="55152264" w14:textId="77777777" w:rsidR="007D0D32" w:rsidRPr="007D0D32" w:rsidRDefault="007D0D32" w:rsidP="007D0D32">
      <w:r w:rsidRPr="007D0D32">
        <w:t xml:space="preserve">*   **Ajuste </w:t>
      </w:r>
      <w:proofErr w:type="gramStart"/>
      <w:r w:rsidRPr="007D0D32">
        <w:t>Dinámico:*</w:t>
      </w:r>
      <w:proofErr w:type="gramEnd"/>
      <w:r w:rsidRPr="007D0D32">
        <w:t>* El sistema reasigna el intervalo de mantenimiento automáticamente (ej. Crítico: 6-12 meses, Bajo: 36-60 meses) [21].</w:t>
      </w:r>
    </w:p>
    <w:p w14:paraId="26D5303E" w14:textId="77777777" w:rsidR="007D0D32" w:rsidRPr="007D0D32" w:rsidRDefault="007D0D32" w:rsidP="007D0D32"/>
    <w:p w14:paraId="5BA8932A" w14:textId="77777777" w:rsidR="007D0D32" w:rsidRPr="007D0D32" w:rsidRDefault="007D0D32" w:rsidP="007D0D32">
      <w:r w:rsidRPr="007D0D32">
        <w:t>---</w:t>
      </w:r>
    </w:p>
    <w:p w14:paraId="6D228786" w14:textId="77777777" w:rsidR="007D0D32" w:rsidRPr="007D0D32" w:rsidRDefault="007D0D32" w:rsidP="007D0D32"/>
    <w:p w14:paraId="60B614A4" w14:textId="77777777" w:rsidR="007D0D32" w:rsidRPr="007D0D32" w:rsidRDefault="007D0D32" w:rsidP="007D0D32">
      <w:r w:rsidRPr="007D0D32">
        <w:t>## 4. Estructura de la Base de Datos (Modelo Relacional PostgreSQL)</w:t>
      </w:r>
    </w:p>
    <w:p w14:paraId="4442C63F" w14:textId="77777777" w:rsidR="007D0D32" w:rsidRPr="007D0D32" w:rsidRDefault="007D0D32" w:rsidP="007D0D32"/>
    <w:p w14:paraId="50BC4397" w14:textId="77777777" w:rsidR="007D0D32" w:rsidRPr="007D0D32" w:rsidRDefault="007D0D32" w:rsidP="007D0D32">
      <w:r w:rsidRPr="007D0D32">
        <w:t>*   **`</w:t>
      </w:r>
      <w:proofErr w:type="spellStart"/>
      <w:r w:rsidRPr="007D0D32">
        <w:t>valvulas</w:t>
      </w:r>
      <w:proofErr w:type="spellEnd"/>
      <w:proofErr w:type="gramStart"/>
      <w:r w:rsidRPr="007D0D32">
        <w:t>`:*</w:t>
      </w:r>
      <w:proofErr w:type="gramEnd"/>
      <w:r w:rsidRPr="007D0D32">
        <w:t>* `</w:t>
      </w:r>
      <w:proofErr w:type="spellStart"/>
      <w:r w:rsidRPr="007D0D32">
        <w:t>id_valvula</w:t>
      </w:r>
      <w:proofErr w:type="spellEnd"/>
      <w:r w:rsidRPr="007D0D32">
        <w:t>` (</w:t>
      </w:r>
      <w:proofErr w:type="spellStart"/>
      <w:r w:rsidRPr="007D0D32">
        <w:t>PK</w:t>
      </w:r>
      <w:proofErr w:type="spellEnd"/>
      <w:r w:rsidRPr="007D0D32">
        <w:t>), `</w:t>
      </w:r>
      <w:proofErr w:type="spellStart"/>
      <w:r w:rsidRPr="007D0D32">
        <w:t>tag_planta</w:t>
      </w:r>
      <w:proofErr w:type="spellEnd"/>
      <w:r w:rsidRPr="007D0D32">
        <w:t>`, `tipo`, `fluido`, `</w:t>
      </w:r>
      <w:proofErr w:type="spellStart"/>
      <w:r w:rsidRPr="007D0D32">
        <w:t>tamano_in_out</w:t>
      </w:r>
      <w:proofErr w:type="spellEnd"/>
      <w:r w:rsidRPr="007D0D32">
        <w:t>`, `</w:t>
      </w:r>
      <w:proofErr w:type="spellStart"/>
      <w:r w:rsidRPr="007D0D32">
        <w:t>presion_set</w:t>
      </w:r>
      <w:proofErr w:type="spellEnd"/>
      <w:r w:rsidRPr="007D0D32">
        <w:t>`, `</w:t>
      </w:r>
      <w:proofErr w:type="spellStart"/>
      <w:r w:rsidRPr="007D0D32">
        <w:t>cdtp</w:t>
      </w:r>
      <w:proofErr w:type="spellEnd"/>
      <w:r w:rsidRPr="007D0D32">
        <w:t>`, `</w:t>
      </w:r>
      <w:proofErr w:type="spellStart"/>
      <w:r w:rsidRPr="007D0D32">
        <w:t>mawp</w:t>
      </w:r>
      <w:proofErr w:type="spellEnd"/>
      <w:r w:rsidRPr="007D0D32">
        <w:t>`, `estado` [9].</w:t>
      </w:r>
    </w:p>
    <w:p w14:paraId="6179D67D" w14:textId="77777777" w:rsidR="007D0D32" w:rsidRPr="007D0D32" w:rsidRDefault="007D0D32" w:rsidP="007D0D32">
      <w:r w:rsidRPr="007D0D32">
        <w:t>*   **`</w:t>
      </w:r>
      <w:proofErr w:type="spellStart"/>
      <w:r w:rsidRPr="007D0D32">
        <w:t>intervenciones_historico</w:t>
      </w:r>
      <w:proofErr w:type="spellEnd"/>
      <w:proofErr w:type="gramStart"/>
      <w:r w:rsidRPr="007D0D32">
        <w:t>`:*</w:t>
      </w:r>
      <w:proofErr w:type="gramEnd"/>
      <w:r w:rsidRPr="007D0D32">
        <w:t>* `</w:t>
      </w:r>
      <w:proofErr w:type="spellStart"/>
      <w:r w:rsidRPr="007D0D32">
        <w:t>id_intervencion</w:t>
      </w:r>
      <w:proofErr w:type="spellEnd"/>
      <w:r w:rsidRPr="007D0D32">
        <w:t>`, `</w:t>
      </w:r>
      <w:proofErr w:type="spellStart"/>
      <w:r w:rsidRPr="007D0D32">
        <w:t>valvula_id</w:t>
      </w:r>
      <w:proofErr w:type="spellEnd"/>
      <w:r w:rsidRPr="007D0D32">
        <w:t>` (</w:t>
      </w:r>
      <w:proofErr w:type="spellStart"/>
      <w:r w:rsidRPr="007D0D32">
        <w:t>FK</w:t>
      </w:r>
      <w:proofErr w:type="spellEnd"/>
      <w:r w:rsidRPr="007D0D32">
        <w:t>), `fecha`, `tipo` (Inspección, Prueba, Mantenimiento), `</w:t>
      </w:r>
      <w:proofErr w:type="spellStart"/>
      <w:r w:rsidRPr="007D0D32">
        <w:t>tecnico</w:t>
      </w:r>
      <w:proofErr w:type="spellEnd"/>
      <w:r w:rsidRPr="007D0D32">
        <w:t>`, `observaciones` [13].</w:t>
      </w:r>
    </w:p>
    <w:p w14:paraId="1A266310" w14:textId="77777777" w:rsidR="007D0D32" w:rsidRPr="007D0D32" w:rsidRDefault="007D0D32" w:rsidP="007D0D32">
      <w:r w:rsidRPr="007D0D32">
        <w:t>*   **`</w:t>
      </w:r>
      <w:proofErr w:type="spellStart"/>
      <w:r w:rsidRPr="007D0D32">
        <w:t>planes_mantenimiento</w:t>
      </w:r>
      <w:proofErr w:type="spellEnd"/>
      <w:proofErr w:type="gramStart"/>
      <w:r w:rsidRPr="007D0D32">
        <w:t>`:*</w:t>
      </w:r>
      <w:proofErr w:type="gramEnd"/>
      <w:r w:rsidRPr="007D0D32">
        <w:t>* `</w:t>
      </w:r>
      <w:proofErr w:type="spellStart"/>
      <w:r w:rsidRPr="007D0D32">
        <w:t>id_plan</w:t>
      </w:r>
      <w:proofErr w:type="spellEnd"/>
      <w:r w:rsidRPr="007D0D32">
        <w:t>`, `</w:t>
      </w:r>
      <w:proofErr w:type="spellStart"/>
      <w:r w:rsidRPr="007D0D32">
        <w:t>valvula_id</w:t>
      </w:r>
      <w:proofErr w:type="spellEnd"/>
      <w:r w:rsidRPr="007D0D32">
        <w:t>` (</w:t>
      </w:r>
      <w:proofErr w:type="spellStart"/>
      <w:r w:rsidRPr="007D0D32">
        <w:t>FK</w:t>
      </w:r>
      <w:proofErr w:type="spellEnd"/>
      <w:r w:rsidRPr="007D0D32">
        <w:t>), `</w:t>
      </w:r>
      <w:proofErr w:type="spellStart"/>
      <w:r w:rsidRPr="007D0D32">
        <w:t>frecuencia_base</w:t>
      </w:r>
      <w:proofErr w:type="spellEnd"/>
      <w:r w:rsidRPr="007D0D32">
        <w:t>`, `</w:t>
      </w:r>
      <w:proofErr w:type="spellStart"/>
      <w:r w:rsidRPr="007D0D32">
        <w:t>proxima_fecha</w:t>
      </w:r>
      <w:proofErr w:type="spellEnd"/>
      <w:r w:rsidRPr="007D0D32">
        <w:t>` [13].</w:t>
      </w:r>
    </w:p>
    <w:p w14:paraId="4DB314A2" w14:textId="77777777" w:rsidR="007D0D32" w:rsidRPr="007D0D32" w:rsidRDefault="007D0D32" w:rsidP="007D0D32">
      <w:r w:rsidRPr="007D0D32">
        <w:t>*   **`</w:t>
      </w:r>
      <w:proofErr w:type="spellStart"/>
      <w:r w:rsidRPr="007D0D32">
        <w:t>ordenes_trabajo</w:t>
      </w:r>
      <w:proofErr w:type="spellEnd"/>
      <w:proofErr w:type="gramStart"/>
      <w:r w:rsidRPr="007D0D32">
        <w:t>`:*</w:t>
      </w:r>
      <w:proofErr w:type="gramEnd"/>
      <w:r w:rsidRPr="007D0D32">
        <w:t>* `</w:t>
      </w:r>
      <w:proofErr w:type="spellStart"/>
      <w:r w:rsidRPr="007D0D32">
        <w:t>id_ot</w:t>
      </w:r>
      <w:proofErr w:type="spellEnd"/>
      <w:r w:rsidRPr="007D0D32">
        <w:t>`, `</w:t>
      </w:r>
      <w:proofErr w:type="spellStart"/>
      <w:r w:rsidRPr="007D0D32">
        <w:t>valvula_id</w:t>
      </w:r>
      <w:proofErr w:type="spellEnd"/>
      <w:r w:rsidRPr="007D0D32">
        <w:t>` (</w:t>
      </w:r>
      <w:proofErr w:type="spellStart"/>
      <w:r w:rsidRPr="007D0D32">
        <w:t>FK</w:t>
      </w:r>
      <w:proofErr w:type="spellEnd"/>
      <w:r w:rsidRPr="007D0D32">
        <w:t>), `estado`, `</w:t>
      </w:r>
      <w:proofErr w:type="spellStart"/>
      <w:r w:rsidRPr="007D0D32">
        <w:t>fecha_programada</w:t>
      </w:r>
      <w:proofErr w:type="spellEnd"/>
      <w:r w:rsidRPr="007D0D32">
        <w:t>` [13].</w:t>
      </w:r>
    </w:p>
    <w:p w14:paraId="6A2B710D" w14:textId="77777777" w:rsidR="007D0D32" w:rsidRPr="007D0D32" w:rsidRDefault="007D0D32" w:rsidP="007D0D32">
      <w:r w:rsidRPr="007D0D32">
        <w:t>*   **`</w:t>
      </w:r>
      <w:proofErr w:type="spellStart"/>
      <w:r w:rsidRPr="007D0D32">
        <w:t>pruebas_calibracion</w:t>
      </w:r>
      <w:proofErr w:type="spellEnd"/>
      <w:proofErr w:type="gramStart"/>
      <w:r w:rsidRPr="007D0D32">
        <w:t>`:*</w:t>
      </w:r>
      <w:proofErr w:type="gramEnd"/>
      <w:r w:rsidRPr="007D0D32">
        <w:t>* `</w:t>
      </w:r>
      <w:proofErr w:type="spellStart"/>
      <w:r w:rsidRPr="007D0D32">
        <w:t>id_prueba</w:t>
      </w:r>
      <w:proofErr w:type="spellEnd"/>
      <w:r w:rsidRPr="007D0D32">
        <w:t>`, `</w:t>
      </w:r>
      <w:proofErr w:type="spellStart"/>
      <w:r w:rsidRPr="007D0D32">
        <w:t>valvula_id</w:t>
      </w:r>
      <w:proofErr w:type="spellEnd"/>
      <w:r w:rsidRPr="007D0D32">
        <w:t>` (</w:t>
      </w:r>
      <w:proofErr w:type="spellStart"/>
      <w:r w:rsidRPr="007D0D32">
        <w:t>FK</w:t>
      </w:r>
      <w:proofErr w:type="spellEnd"/>
      <w:r w:rsidRPr="007D0D32">
        <w:t>), `</w:t>
      </w:r>
      <w:proofErr w:type="spellStart"/>
      <w:r w:rsidRPr="007D0D32">
        <w:t>tipo_prueba</w:t>
      </w:r>
      <w:proofErr w:type="spellEnd"/>
      <w:r w:rsidRPr="007D0D32">
        <w:t>`, `</w:t>
      </w:r>
      <w:proofErr w:type="spellStart"/>
      <w:r w:rsidRPr="007D0D32">
        <w:t>presion_disparo_real</w:t>
      </w:r>
      <w:proofErr w:type="spellEnd"/>
      <w:r w:rsidRPr="007D0D32">
        <w:t>`, `</w:t>
      </w:r>
      <w:proofErr w:type="spellStart"/>
      <w:r w:rsidRPr="007D0D32">
        <w:t>porcentaje_error</w:t>
      </w:r>
      <w:proofErr w:type="spellEnd"/>
      <w:r w:rsidRPr="007D0D32">
        <w:t>`, `</w:t>
      </w:r>
      <w:proofErr w:type="spellStart"/>
      <w:r w:rsidRPr="007D0D32">
        <w:t>tasa_fugas</w:t>
      </w:r>
      <w:proofErr w:type="spellEnd"/>
      <w:r w:rsidRPr="007D0D32">
        <w:t>`, `resultado` (PASA/FALLA) [14].</w:t>
      </w:r>
    </w:p>
    <w:p w14:paraId="1F9CF6A3" w14:textId="77777777" w:rsidR="007D0D32" w:rsidRPr="007D0D32" w:rsidRDefault="007D0D32" w:rsidP="007D0D32">
      <w:r w:rsidRPr="007D0D32">
        <w:t>*   **`</w:t>
      </w:r>
      <w:proofErr w:type="spellStart"/>
      <w:r w:rsidRPr="007D0D32">
        <w:t>rbi_analisis</w:t>
      </w:r>
      <w:proofErr w:type="spellEnd"/>
      <w:proofErr w:type="gramStart"/>
      <w:r w:rsidRPr="007D0D32">
        <w:t>`:*</w:t>
      </w:r>
      <w:proofErr w:type="gramEnd"/>
      <w:r w:rsidRPr="007D0D32">
        <w:t>* `</w:t>
      </w:r>
      <w:proofErr w:type="spellStart"/>
      <w:r w:rsidRPr="007D0D32">
        <w:t>id_rbi</w:t>
      </w:r>
      <w:proofErr w:type="spellEnd"/>
      <w:r w:rsidRPr="007D0D32">
        <w:t>`, `</w:t>
      </w:r>
      <w:proofErr w:type="spellStart"/>
      <w:r w:rsidRPr="007D0D32">
        <w:t>valvula_id</w:t>
      </w:r>
      <w:proofErr w:type="spellEnd"/>
      <w:r w:rsidRPr="007D0D32">
        <w:t>` (</w:t>
      </w:r>
      <w:proofErr w:type="spellStart"/>
      <w:r w:rsidRPr="007D0D32">
        <w:t>FK</w:t>
      </w:r>
      <w:proofErr w:type="spellEnd"/>
      <w:r w:rsidRPr="007D0D32">
        <w:t>), `</w:t>
      </w:r>
      <w:proofErr w:type="spellStart"/>
      <w:r w:rsidRPr="007D0D32">
        <w:t>score_pof</w:t>
      </w:r>
      <w:proofErr w:type="spellEnd"/>
      <w:r w:rsidRPr="007D0D32">
        <w:t>`, `</w:t>
      </w:r>
      <w:proofErr w:type="spellStart"/>
      <w:r w:rsidRPr="007D0D32">
        <w:t>score_cof</w:t>
      </w:r>
      <w:proofErr w:type="spellEnd"/>
      <w:r w:rsidRPr="007D0D32">
        <w:t>`, `</w:t>
      </w:r>
      <w:proofErr w:type="spellStart"/>
      <w:r w:rsidRPr="007D0D32">
        <w:t>nivel_riesgo</w:t>
      </w:r>
      <w:proofErr w:type="spellEnd"/>
      <w:r w:rsidRPr="007D0D32">
        <w:t>`, `</w:t>
      </w:r>
      <w:proofErr w:type="spellStart"/>
      <w:r w:rsidRPr="007D0D32">
        <w:t>intervalo_recomendado</w:t>
      </w:r>
      <w:proofErr w:type="spellEnd"/>
      <w:r w:rsidRPr="007D0D32">
        <w:t>` [4, 21, 23].</w:t>
      </w:r>
    </w:p>
    <w:p w14:paraId="63AE88CE" w14:textId="77777777" w:rsidR="007D0D32" w:rsidRPr="007D0D32" w:rsidRDefault="007D0D32" w:rsidP="007D0D32"/>
    <w:p w14:paraId="39C32C84" w14:textId="77777777" w:rsidR="007D0D32" w:rsidRPr="007D0D32" w:rsidRDefault="007D0D32" w:rsidP="007D0D32">
      <w:r w:rsidRPr="007D0D32">
        <w:t>---</w:t>
      </w:r>
    </w:p>
    <w:p w14:paraId="0F8F8A17" w14:textId="77777777" w:rsidR="007D0D32" w:rsidRPr="007D0D32" w:rsidRDefault="007D0D32" w:rsidP="007D0D32"/>
    <w:p w14:paraId="10B1486F" w14:textId="77777777" w:rsidR="007D0D32" w:rsidRPr="007D0D32" w:rsidRDefault="007D0D32" w:rsidP="007D0D32">
      <w:r w:rsidRPr="007D0D32">
        <w:t>## 5. Algoritmos y Reglas de Negocio (</w:t>
      </w:r>
      <w:proofErr w:type="spellStart"/>
      <w:r w:rsidRPr="007D0D32">
        <w:t>Backend</w:t>
      </w:r>
      <w:proofErr w:type="spellEnd"/>
      <w:r w:rsidRPr="007D0D32">
        <w:t>)</w:t>
      </w:r>
    </w:p>
    <w:p w14:paraId="7C348703" w14:textId="77777777" w:rsidR="007D0D32" w:rsidRPr="007D0D32" w:rsidRDefault="007D0D32" w:rsidP="007D0D32"/>
    <w:p w14:paraId="062C833E" w14:textId="77777777" w:rsidR="007D0D32" w:rsidRPr="007D0D32" w:rsidRDefault="007D0D32" w:rsidP="007D0D32">
      <w:r w:rsidRPr="007D0D32">
        <w:t>El sistema validará automáticamente los resultados de calibración (Pop Test) dependiendo de la norma de construcción del equipo protegido:</w:t>
      </w:r>
    </w:p>
    <w:p w14:paraId="74B38C74" w14:textId="77777777" w:rsidR="007D0D32" w:rsidRPr="007D0D32" w:rsidRDefault="007D0D32" w:rsidP="007D0D32"/>
    <w:p w14:paraId="2720416B" w14:textId="77777777" w:rsidR="007D0D32" w:rsidRPr="007D0D32" w:rsidRDefault="007D0D32" w:rsidP="007D0D32">
      <w:r w:rsidRPr="007D0D32">
        <w:lastRenderedPageBreak/>
        <w:t xml:space="preserve">### 5.1. Tolerancias </w:t>
      </w:r>
      <w:proofErr w:type="spellStart"/>
      <w:r w:rsidRPr="007D0D32">
        <w:t>ASME</w:t>
      </w:r>
      <w:proofErr w:type="spellEnd"/>
      <w:r w:rsidRPr="007D0D32">
        <w:t xml:space="preserve"> Sección VIII (Recipientes a Presión)</w:t>
      </w:r>
    </w:p>
    <w:p w14:paraId="1B7A6257" w14:textId="77777777" w:rsidR="007D0D32" w:rsidRPr="007D0D32" w:rsidRDefault="007D0D32" w:rsidP="007D0D32">
      <w:r w:rsidRPr="007D0D32">
        <w:t>*   Para Presión de Set $\le$ 70 psi: La tolerancia permitida es **$\pm$ 2 psi** [24, 25].</w:t>
      </w:r>
    </w:p>
    <w:p w14:paraId="411B6D7C" w14:textId="77777777" w:rsidR="007D0D32" w:rsidRPr="007D0D32" w:rsidRDefault="007D0D32" w:rsidP="007D0D32">
      <w:r w:rsidRPr="007D0D32">
        <w:t>*   Para Presión de Set $&gt;$ 70 psi: La tolerancia permitida es **$\pm$ 3%** de la presión de set [24, 25].</w:t>
      </w:r>
    </w:p>
    <w:p w14:paraId="54440BA2" w14:textId="77777777" w:rsidR="007D0D32" w:rsidRPr="007D0D32" w:rsidRDefault="007D0D32" w:rsidP="007D0D32"/>
    <w:p w14:paraId="517F1AAB" w14:textId="77777777" w:rsidR="007D0D32" w:rsidRPr="007D0D32" w:rsidRDefault="007D0D32" w:rsidP="007D0D32">
      <w:r w:rsidRPr="007D0D32">
        <w:t xml:space="preserve">### 5.2. Tolerancias </w:t>
      </w:r>
      <w:proofErr w:type="spellStart"/>
      <w:r w:rsidRPr="007D0D32">
        <w:t>ASME</w:t>
      </w:r>
      <w:proofErr w:type="spellEnd"/>
      <w:r w:rsidRPr="007D0D32">
        <w:t xml:space="preserve"> Sección I (Calderas de Potencia)</w:t>
      </w:r>
    </w:p>
    <w:p w14:paraId="142F03A4" w14:textId="77777777" w:rsidR="007D0D32" w:rsidRPr="007D0D32" w:rsidRDefault="007D0D32" w:rsidP="007D0D32">
      <w:r w:rsidRPr="007D0D32">
        <w:t>*   Para Presión de Set $\le$ 70 psi: **$\pm$ 2 psi** [24, 25].</w:t>
      </w:r>
    </w:p>
    <w:p w14:paraId="6AAB652B" w14:textId="77777777" w:rsidR="007D0D32" w:rsidRPr="007D0D32" w:rsidRDefault="007D0D32" w:rsidP="007D0D32">
      <w:r w:rsidRPr="007D0D32">
        <w:t>*   Para Presión de Set de 71 a 300 psi: **$\pm$ 3%** [24, 25].</w:t>
      </w:r>
    </w:p>
    <w:p w14:paraId="4C552479" w14:textId="77777777" w:rsidR="007D0D32" w:rsidRPr="007D0D32" w:rsidRDefault="007D0D32" w:rsidP="007D0D32">
      <w:r w:rsidRPr="007D0D32">
        <w:t>*   Para Presión de Set de 301 a 1000 psi: **$\pm$ 10 psi** [24, 25].</w:t>
      </w:r>
    </w:p>
    <w:p w14:paraId="7965077A" w14:textId="77777777" w:rsidR="007D0D32" w:rsidRPr="007D0D32" w:rsidRDefault="007D0D32" w:rsidP="007D0D32">
      <w:r w:rsidRPr="007D0D32">
        <w:t>*   Para Presión de Set $&gt;$ 1000 psi: **$\pm$ 1%** [24, 25].</w:t>
      </w:r>
    </w:p>
    <w:p w14:paraId="33DCC523" w14:textId="77777777" w:rsidR="007D0D32" w:rsidRPr="007D0D32" w:rsidRDefault="007D0D32" w:rsidP="007D0D32"/>
    <w:p w14:paraId="3783A642" w14:textId="77777777" w:rsidR="007D0D32" w:rsidRPr="007D0D32" w:rsidRDefault="007D0D32" w:rsidP="007D0D32">
      <w:r w:rsidRPr="007D0D32">
        <w:t xml:space="preserve">### 5.3. Validación de </w:t>
      </w:r>
      <w:proofErr w:type="spellStart"/>
      <w:r w:rsidRPr="007D0D32">
        <w:t>Blowdown</w:t>
      </w:r>
      <w:proofErr w:type="spellEnd"/>
      <w:r w:rsidRPr="007D0D32">
        <w:t xml:space="preserve"> (Diferencial de Cierre)</w:t>
      </w:r>
    </w:p>
    <w:p w14:paraId="508E03F3" w14:textId="77777777" w:rsidR="007D0D32" w:rsidRPr="007D0D32" w:rsidRDefault="007D0D32" w:rsidP="007D0D32">
      <w:r w:rsidRPr="007D0D32">
        <w:t>*   **</w:t>
      </w:r>
      <w:proofErr w:type="spellStart"/>
      <w:r w:rsidRPr="007D0D32">
        <w:t>ASME</w:t>
      </w:r>
      <w:proofErr w:type="spellEnd"/>
      <w:r w:rsidRPr="007D0D32">
        <w:t xml:space="preserve"> </w:t>
      </w:r>
      <w:proofErr w:type="gramStart"/>
      <w:r w:rsidRPr="007D0D32">
        <w:t>I:*</w:t>
      </w:r>
      <w:proofErr w:type="gramEnd"/>
      <w:r w:rsidRPr="007D0D32">
        <w:t>* El sistema exigirá un diferencial de cierre mínimo de 4 psi (para sets $\le$ 67 psi), y escalonadamente hasta 4% para presiones $&gt;$ 375 psi [24, 25].</w:t>
      </w:r>
    </w:p>
    <w:p w14:paraId="733A502D" w14:textId="77777777" w:rsidR="007D0D32" w:rsidRPr="007D0D32" w:rsidRDefault="007D0D32" w:rsidP="007D0D32">
      <w:r w:rsidRPr="007D0D32">
        <w:t>*   **</w:t>
      </w:r>
      <w:proofErr w:type="spellStart"/>
      <w:r w:rsidRPr="007D0D32">
        <w:t>ASME</w:t>
      </w:r>
      <w:proofErr w:type="spellEnd"/>
      <w:r w:rsidRPr="007D0D32">
        <w:t xml:space="preserve"> </w:t>
      </w:r>
      <w:proofErr w:type="gramStart"/>
      <w:r w:rsidRPr="007D0D32">
        <w:t>VIII:*</w:t>
      </w:r>
      <w:proofErr w:type="gramEnd"/>
      <w:r w:rsidRPr="007D0D32">
        <w:t>* Aunque la norma no tiene un requisito estricto en servicio [24], el sistema validará como advertencia un estándar de la industria fijado entre el **7% y 10%** de la presión de set [25, 26].</w:t>
      </w:r>
    </w:p>
    <w:p w14:paraId="1F22B274" w14:textId="77777777" w:rsidR="007D0D32" w:rsidRPr="007D0D32" w:rsidRDefault="007D0D32" w:rsidP="007D0D32"/>
    <w:p w14:paraId="1124D965" w14:textId="77777777" w:rsidR="007D0D32" w:rsidRPr="007D0D32" w:rsidRDefault="007D0D32" w:rsidP="007D0D32">
      <w:r w:rsidRPr="007D0D32">
        <w:t>---</w:t>
      </w:r>
    </w:p>
    <w:p w14:paraId="4DB4B595" w14:textId="77777777" w:rsidR="007D0D32" w:rsidRPr="007D0D32" w:rsidRDefault="007D0D32" w:rsidP="007D0D32"/>
    <w:p w14:paraId="28A6F052" w14:textId="77777777" w:rsidR="007D0D32" w:rsidRPr="007D0D32" w:rsidRDefault="007D0D32" w:rsidP="007D0D32">
      <w:r w:rsidRPr="007D0D32">
        <w:t xml:space="preserve">## 6. Automatizaciones, Alertas y </w:t>
      </w:r>
      <w:proofErr w:type="spellStart"/>
      <w:r w:rsidRPr="007D0D32">
        <w:t>KPIs</w:t>
      </w:r>
      <w:proofErr w:type="spellEnd"/>
      <w:r w:rsidRPr="007D0D32">
        <w:t xml:space="preserve"> (</w:t>
      </w:r>
      <w:proofErr w:type="spellStart"/>
      <w:r w:rsidRPr="007D0D32">
        <w:t>Dashboards</w:t>
      </w:r>
      <w:proofErr w:type="spellEnd"/>
      <w:r w:rsidRPr="007D0D32">
        <w:t>)</w:t>
      </w:r>
    </w:p>
    <w:p w14:paraId="275E2F71" w14:textId="77777777" w:rsidR="007D0D32" w:rsidRPr="007D0D32" w:rsidRDefault="007D0D32" w:rsidP="007D0D32"/>
    <w:p w14:paraId="634EB79F" w14:textId="77777777" w:rsidR="007D0D32" w:rsidRPr="007D0D32" w:rsidRDefault="007D0D32" w:rsidP="007D0D32">
      <w:r w:rsidRPr="007D0D32">
        <w:t>*   **Disparadores (</w:t>
      </w:r>
      <w:proofErr w:type="spellStart"/>
      <w:r w:rsidRPr="007D0D32">
        <w:t>Triggers</w:t>
      </w:r>
      <w:proofErr w:type="spellEnd"/>
      <w:proofErr w:type="gramStart"/>
      <w:r w:rsidRPr="007D0D32">
        <w:t>):*</w:t>
      </w:r>
      <w:proofErr w:type="gramEnd"/>
      <w:r w:rsidRPr="007D0D32">
        <w:t>* Recálculo automático de la matriz de riesgo (</w:t>
      </w:r>
      <w:proofErr w:type="spellStart"/>
      <w:r w:rsidRPr="007D0D32">
        <w:t>POF</w:t>
      </w:r>
      <w:proofErr w:type="spellEnd"/>
      <w:r w:rsidRPr="007D0D32">
        <w:t xml:space="preserve"> x </w:t>
      </w:r>
      <w:proofErr w:type="spellStart"/>
      <w:r w:rsidRPr="007D0D32">
        <w:t>COF</w:t>
      </w:r>
      <w:proofErr w:type="spellEnd"/>
      <w:r w:rsidRPr="007D0D32">
        <w:t>) si se registra un mantenimiento, una falla, o cambia una condición de proceso [27].</w:t>
      </w:r>
    </w:p>
    <w:p w14:paraId="5DE74A18" w14:textId="77777777" w:rsidR="007D0D32" w:rsidRPr="007D0D32" w:rsidRDefault="007D0D32" w:rsidP="007D0D32">
      <w:r w:rsidRPr="007D0D32">
        <w:t>*   **</w:t>
      </w:r>
      <w:proofErr w:type="gramStart"/>
      <w:r w:rsidRPr="007D0D32">
        <w:t>Alertas:*</w:t>
      </w:r>
      <w:proofErr w:type="gramEnd"/>
      <w:r w:rsidRPr="007D0D32">
        <w:t>* Generación de alertas por vencimiento de pruebas, riesgo alto/crítico detectado, o válvulas que repetidamente quedan fuera de rango ("Malos actores") [27, 28].</w:t>
      </w:r>
    </w:p>
    <w:p w14:paraId="0D1253D0" w14:textId="77777777" w:rsidR="007D0D32" w:rsidRPr="007D0D32" w:rsidRDefault="007D0D32" w:rsidP="007D0D32">
      <w:r w:rsidRPr="007D0D32">
        <w:t>*   **</w:t>
      </w:r>
      <w:proofErr w:type="spellStart"/>
      <w:r w:rsidRPr="007D0D32">
        <w:t>KPIs</w:t>
      </w:r>
      <w:proofErr w:type="spellEnd"/>
      <w:r w:rsidRPr="007D0D32">
        <w:t xml:space="preserve"> del </w:t>
      </w:r>
      <w:proofErr w:type="gramStart"/>
      <w:r w:rsidRPr="007D0D32">
        <w:t>Dashboard:*</w:t>
      </w:r>
      <w:proofErr w:type="gramEnd"/>
      <w:r w:rsidRPr="007D0D32">
        <w:t xml:space="preserve">* </w:t>
      </w:r>
    </w:p>
    <w:p w14:paraId="132604EB" w14:textId="77777777" w:rsidR="007D0D32" w:rsidRPr="007D0D32" w:rsidRDefault="007D0D32" w:rsidP="007D0D32">
      <w:r w:rsidRPr="007D0D32">
        <w:t xml:space="preserve">    *   </w:t>
      </w:r>
      <w:proofErr w:type="spellStart"/>
      <w:r w:rsidRPr="007D0D32">
        <w:t>MTBF</w:t>
      </w:r>
      <w:proofErr w:type="spellEnd"/>
      <w:r w:rsidRPr="007D0D32">
        <w:t xml:space="preserve"> (Tiempo Medio Entre Fallas) [29].</w:t>
      </w:r>
    </w:p>
    <w:p w14:paraId="3497613F" w14:textId="77777777" w:rsidR="007D0D32" w:rsidRPr="007D0D32" w:rsidRDefault="007D0D32" w:rsidP="007D0D32">
      <w:r w:rsidRPr="007D0D32">
        <w:lastRenderedPageBreak/>
        <w:t xml:space="preserve">    *   Porcentaje de cumplimiento del plan de mantenimiento [29].</w:t>
      </w:r>
    </w:p>
    <w:p w14:paraId="2E7A785E" w14:textId="77777777" w:rsidR="007D0D32" w:rsidRPr="007D0D32" w:rsidRDefault="007D0D32" w:rsidP="007D0D32">
      <w:r w:rsidRPr="007D0D32">
        <w:t xml:space="preserve">    *   Distribución visual de válvulas críticas en matriz de riesgo 5x5 [21, 30].</w:t>
      </w:r>
    </w:p>
    <w:p w14:paraId="78ECA2A8" w14:textId="77777777" w:rsidR="007D0D32" w:rsidRDefault="007D0D32"/>
    <w:sectPr w:rsidR="007D0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77176"/>
    <w:multiLevelType w:val="multilevel"/>
    <w:tmpl w:val="16BA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48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32"/>
    <w:rsid w:val="003E39AD"/>
    <w:rsid w:val="007D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158A1"/>
  <w15:chartTrackingRefBased/>
  <w15:docId w15:val="{DE595CB2-B5C8-484D-B19F-2F5E6AD4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D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D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D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D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934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Gil Muñoz</dc:creator>
  <cp:keywords/>
  <dc:description/>
  <cp:lastModifiedBy>Harold David Gil Muñoz</cp:lastModifiedBy>
  <cp:revision>1</cp:revision>
  <dcterms:created xsi:type="dcterms:W3CDTF">2026-03-18T19:51:00Z</dcterms:created>
  <dcterms:modified xsi:type="dcterms:W3CDTF">2026-03-18T19:55:00Z</dcterms:modified>
</cp:coreProperties>
</file>