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Estilo2"/>
      </w:pPr>
      <w:r>
        <w:rPr>
          <w:rFonts w:ascii="Times New Roman"/>
        </w:rPr>
        <w:t>11.1. Objetivos</w:t>
      </w:r>
    </w:p>
    <w:p>
      <w:pPr>
        <w:pStyle w:val="Estilo2"/>
        <w:jc w:val="both"/>
        <w:ind w:firstLine="708"/>
        <w:rPr>
          <w:b w:val="0"/>
          <w:i w:val="0"/>
          <w:sz w:val="24.0"/>
          <w:szCs w:val="24.0"/>
        </w:rPr>
      </w:pPr>
      <w:r>
        <w:rPr>
          <w:b w:val="0"/>
          <w:i w:val="0"/>
          <w:sz w:val="24.0"/>
          <w:szCs w:val="24.0"/>
          <w:rFonts w:ascii="Times New Roman"/>
        </w:rPr>
        <w:t>Este documento tem como objetivo detalhar o cas</w:t>
      </w:r>
      <w:r>
        <w:rPr>
          <w:b w:val="0"/>
          <w:i w:val="0"/>
          <w:sz w:val="24.0"/>
          <w:szCs w:val="24.0"/>
          <w:rFonts w:ascii="Times New Roman"/>
        </w:rPr>
        <w:t>o de uso Vendedor realiza Venda</w:t>
      </w:r>
      <w:r>
        <w:rPr>
          <w:b w:val="0"/>
          <w:i w:val="0"/>
          <w:sz w:val="24.0"/>
          <w:szCs w:val="24.0"/>
          <w:rFonts w:ascii="Times New Roman"/>
        </w:rPr>
        <w:t>.</w:t>
      </w:r>
    </w:p>
    <w:p>
      <w:pPr>
        <w:pStyle w:val="Estilo2"/>
        <w:jc w:val="both"/>
        <w:ind w:firstLine="708"/>
        <w:rPr>
          <w:b w:val="0"/>
          <w:i w:val="0"/>
          <w:sz w:val="24.0"/>
          <w:szCs w:val="24.0"/>
          <w:rFonts w:ascii="Times New Roman"/>
        </w:rPr>
      </w:pPr>
    </w:p>
    <w:p>
      <w:pPr>
        <w:pStyle w:val="Estilo2"/>
      </w:pPr>
      <w:r>
        <w:rPr>
          <w:rFonts w:ascii="Times New Roman"/>
        </w:rPr>
        <w:t>11.2. Público Alvo</w:t>
      </w:r>
    </w:p>
    <w:p>
      <w:pPr>
        <w:pStyle w:val="Estilo2"/>
        <w:numPr>
          <w:ilvl w:val="0"/>
          <w:numId w:val="1"/>
        </w:numPr>
        <w:jc w:val="both"/>
        <w:spacing w:line="360" w:lineRule="auto"/>
        <w:rPr>
          <w:b w:val="0"/>
          <w:i w:val="0"/>
          <w:sz w:val="24.0"/>
          <w:szCs w:val="24.0"/>
        </w:rPr>
      </w:pPr>
      <w:r>
        <w:rPr>
          <w:b w:val="0"/>
          <w:i w:val="0"/>
          <w:sz w:val="24.0"/>
          <w:szCs w:val="24.0"/>
          <w:rFonts w:ascii="Times New Roman"/>
        </w:rPr>
        <w:t>Líder de requisitos;</w:t>
      </w:r>
    </w:p>
    <w:p>
      <w:pPr>
        <w:pStyle w:val="Estilo2"/>
        <w:numPr>
          <w:ilvl w:val="0"/>
          <w:numId w:val="1"/>
        </w:numPr>
        <w:jc w:val="both"/>
        <w:spacing w:line="360" w:lineRule="auto"/>
        <w:rPr>
          <w:b w:val="0"/>
          <w:i w:val="0"/>
          <w:sz w:val="24.0"/>
          <w:szCs w:val="24.0"/>
        </w:rPr>
      </w:pPr>
      <w:r>
        <w:rPr>
          <w:b w:val="0"/>
          <w:i w:val="0"/>
          <w:sz w:val="24.0"/>
          <w:szCs w:val="24.0"/>
          <w:rFonts w:ascii="Times New Roman"/>
        </w:rPr>
        <w:t>Cliente;</w:t>
      </w:r>
    </w:p>
    <w:p>
      <w:pPr>
        <w:pStyle w:val="Estilo2"/>
        <w:jc w:val="both"/>
        <w:spacing w:line="360" w:lineRule="auto"/>
        <w:rPr>
          <w:b w:val="0"/>
          <w:i w:val="0"/>
          <w:sz w:val="24.0"/>
          <w:szCs w:val="24.0"/>
          <w:rFonts w:ascii="Times New Roman"/>
        </w:rPr>
      </w:pPr>
    </w:p>
    <w:p>
      <w:pPr>
        <w:pStyle w:val="Estilo1"/>
      </w:pPr>
      <w:r>
        <w:rPr>
          <w:rFonts w:ascii="Times New Roman"/>
        </w:rPr>
        <w:t>1</w:t>
      </w:r>
      <w:r>
        <w:rPr>
          <w:rFonts w:ascii="Times New Roman"/>
        </w:rPr>
        <w:t>2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/>
        </w:rPr>
        <w:t xml:space="preserve">Vendedor Realiza </w:t>
      </w:r>
      <w:r>
        <w:rPr>
          <w:rFonts w:ascii="Times New Roman"/>
        </w:rPr>
        <w:t>Venda</w:t>
      </w:r>
    </w:p>
    <w:p>
      <w:pPr>
        <w:pStyle w:val="Estilo2"/>
      </w:pPr>
      <w:r>
        <w:rPr>
          <w:rFonts w:ascii="Times New Roman"/>
        </w:rPr>
        <w:t>12</w:t>
      </w:r>
      <w:r>
        <w:rPr>
          <w:rFonts w:ascii="Times New Roman"/>
        </w:rPr>
        <w:t>.</w:t>
      </w:r>
      <w:r>
        <w:rPr>
          <w:rFonts w:ascii="Times New Roman"/>
        </w:rPr>
        <w:t>1</w:t>
      </w:r>
      <w:r>
        <w:rPr>
          <w:rFonts w:ascii="Times New Roman"/>
        </w:rPr>
        <w:t xml:space="preserve">. </w:t>
      </w:r>
      <w:r>
        <w:rPr>
          <w:rFonts w:ascii="Times New Roman"/>
        </w:rPr>
        <w:t>Descrição</w:t>
      </w:r>
    </w:p>
    <w:p>
      <w:pPr>
        <w:pStyle w:val="Estilo2"/>
      </w:pPr>
    </w:p>
    <w:p>
      <w:pPr>
        <w:jc w:val="both"/>
        <w:spacing w:line="360" w:lineRule="auto"/>
        <w:ind w:firstLine="709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Este caso de uso tem a finali</w:t>
      </w:r>
      <w:r>
        <w:rPr>
          <w:sz w:val="24.0"/>
          <w:szCs w:val="24.0"/>
          <w:rFonts w:ascii="Times New Roman" w:cs="Times New Roman" w:hAnsi="Times New Roman"/>
        </w:rPr>
        <w:t xml:space="preserve">dade de manter </w:t>
      </w:r>
      <w:r>
        <w:rPr>
          <w:sz w:val="24.0"/>
          <w:szCs w:val="24.0"/>
          <w:rFonts w:ascii="Times New Roman" w:cs="Times New Roman" w:hAnsi="Times New Roman"/>
        </w:rPr>
        <w:t>todas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vendas cadastrada</w:t>
      </w:r>
      <w:r>
        <w:rPr>
          <w:sz w:val="24.0"/>
          <w:szCs w:val="24.0"/>
          <w:rFonts w:ascii="Times New Roman" w:cs="Times New Roman" w:hAnsi="Times New Roman"/>
        </w:rPr>
        <w:t>s no sistema.</w:t>
      </w:r>
    </w:p>
    <w:p>
      <w:pPr>
        <w:jc w:val="both"/>
        <w:spacing w:line="360" w:lineRule="auto"/>
        <w:ind w:firstLine="709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O caso de uso inicia quando </w:t>
      </w:r>
      <w:r>
        <w:rPr>
          <w:sz w:val="24.0"/>
          <w:szCs w:val="24.0"/>
          <w:rFonts w:ascii="Times New Roman" w:cs="Times New Roman" w:hAnsi="Times New Roman"/>
        </w:rPr>
        <w:t>o usuário do sis</w:t>
      </w:r>
      <w:r>
        <w:rPr>
          <w:sz w:val="24.0"/>
          <w:szCs w:val="24.0"/>
          <w:rFonts w:ascii="Times New Roman" w:cs="Times New Roman" w:hAnsi="Times New Roman"/>
        </w:rPr>
        <w:t>tema necessita realizar a venda</w:t>
      </w:r>
      <w:r>
        <w:rPr>
          <w:sz w:val="24.0"/>
          <w:szCs w:val="24.0"/>
          <w:rFonts w:ascii="Times New Roman" w:cs="Times New Roman" w:hAnsi="Times New Roman"/>
        </w:rPr>
        <w:t>. E termina quando o usuário do sistem</w:t>
      </w:r>
      <w:r>
        <w:rPr>
          <w:sz w:val="24.0"/>
          <w:szCs w:val="24.0"/>
          <w:rFonts w:ascii="Times New Roman" w:cs="Times New Roman" w:hAnsi="Times New Roman"/>
        </w:rPr>
        <w:t>a conclui a venda depois de que o cliente realiza o pagamento</w:t>
      </w:r>
      <w:r>
        <w:rPr>
          <w:sz w:val="24.0"/>
          <w:szCs w:val="24.0"/>
          <w:rFonts w:ascii="Times New Roman" w:cs="Times New Roman" w:hAnsi="Times New Roman"/>
        </w:rPr>
        <w:t>.</w:t>
      </w:r>
    </w:p>
    <w:p>
      <w:pPr>
        <w:pStyle w:val="Estilo2"/>
      </w:pPr>
      <w:r>
        <w:t xml:space="preserve">12.2. </w:t>
      </w:r>
      <w:r>
        <w:t>Atores Envolvidos</w:t>
      </w:r>
    </w:p>
    <w:p>
      <w:pPr>
        <w:pStyle w:val="Estilo2"/>
      </w:pPr>
    </w:p>
    <w:tbl>
      <w:tblPr>
        <w:tblStyle w:val="Tabelacomgrade"/>
        <w:tblW w:w="5000" w:type="pct"/>
        <w:tblBorders/>
        <w:tblCellMar/>
        <w:tblLook w:val="4A0"/>
      </w:tblPr>
      <w:tblGrid>
        <w:gridCol w:w="3226"/>
        <w:gridCol w:w="2836"/>
        <w:gridCol w:w="2658"/>
      </w:tblGrid>
      <w:tr>
        <w:trPr/>
        <w:tc>
          <w:tcPr>
            <w:tcW w:w="1850" w:type="pct"/>
            <w:tcBorders/>
            <w:vAlign w:val="top"/>
          </w:tcPr>
          <w:p>
            <w:pPr>
              <w:pStyle w:val="Estilo2"/>
              <w:jc w:val="center"/>
              <w:rPr>
                <w:i w:val="0"/>
                <w:sz w:val="24.0"/>
                <w:szCs w:val="24.0"/>
              </w:rPr>
            </w:pPr>
            <w:r>
              <w:rPr>
                <w:i w:val="0"/>
                <w:sz w:val="24.0"/>
                <w:szCs w:val="24.0"/>
              </w:rPr>
              <w:t>Nome do Ator</w:t>
            </w:r>
          </w:p>
        </w:tc>
        <w:tc>
          <w:tcPr>
            <w:tcW w:w="3150" w:type="pct"/>
            <w:gridSpan w:val="2"/>
            <w:tcBorders/>
            <w:vAlign w:val="top"/>
          </w:tcPr>
          <w:p>
            <w:pPr>
              <w:pStyle w:val="Estilo2"/>
              <w:jc w:val="center"/>
              <w:rPr>
                <w:i w:val="0"/>
                <w:sz w:val="24.0"/>
                <w:szCs w:val="24.0"/>
              </w:rPr>
            </w:pPr>
            <w:r>
              <w:rPr>
                <w:i w:val="0"/>
                <w:sz w:val="24.0"/>
                <w:szCs w:val="24.0"/>
              </w:rPr>
              <w:t>Tipo</w:t>
            </w:r>
          </w:p>
        </w:tc>
      </w:tr>
      <w:tr>
        <w:trPr>
          <w:trHeight w:val="576"/>
        </w:trPr>
        <w:tc>
          <w:tcPr>
            <w:tcW w:w="1850" w:type="pct"/>
            <w:tcBorders/>
            <w:vAlign w:val="top"/>
          </w:tcPr>
          <w:p>
            <w:pPr>
              <w:pStyle w:val="Estilo2"/>
              <w:jc w:val="center"/>
              <w:rPr>
                <w:b w:val="0"/>
                <w:i w:val="0"/>
                <w:sz w:val="24.0"/>
                <w:szCs w:val="24.0"/>
              </w:rPr>
            </w:pPr>
          </w:p>
        </w:tc>
        <w:tc>
          <w:tcPr>
            <w:tcW w:w="1626" w:type="pct"/>
            <w:tcBorders/>
            <w:vAlign w:val="top"/>
          </w:tcPr>
          <w:p>
            <w:pPr>
              <w:pStyle w:val="Estilo2"/>
              <w:jc w:val="center"/>
              <w:rPr>
                <w:i w:val="0"/>
                <w:sz w:val="24.0"/>
                <w:szCs w:val="24.0"/>
              </w:rPr>
            </w:pPr>
            <w:r>
              <w:rPr>
                <w:i w:val="0"/>
                <w:sz w:val="24.0"/>
                <w:szCs w:val="24.0"/>
              </w:rPr>
              <w:t>Primário</w:t>
            </w:r>
          </w:p>
        </w:tc>
        <w:tc>
          <w:tcPr>
            <w:tcW w:w="1524" w:type="pct"/>
            <w:tcBorders/>
            <w:vAlign w:val="top"/>
          </w:tcPr>
          <w:p>
            <w:pPr>
              <w:pStyle w:val="Estilo2"/>
              <w:jc w:val="center"/>
              <w:rPr>
                <w:i w:val="0"/>
                <w:sz w:val="24.0"/>
                <w:szCs w:val="24.0"/>
              </w:rPr>
            </w:pPr>
            <w:r>
              <w:rPr>
                <w:i w:val="0"/>
                <w:sz w:val="24.0"/>
                <w:szCs w:val="24.0"/>
              </w:rPr>
              <w:t>Secundário</w:t>
            </w:r>
          </w:p>
        </w:tc>
      </w:tr>
      <w:tr>
        <w:trPr>
          <w:trHeight w:val="576"/>
        </w:trPr>
        <w:tc>
          <w:tcPr>
            <w:tcW w:w="1850" w:type="pct"/>
            <w:tcBorders/>
            <w:vAlign w:val="top"/>
          </w:tcPr>
          <w:p>
            <w:pPr>
              <w:pStyle w:val="Estilo2"/>
              <w:jc w:val="center"/>
              <w:rPr>
                <w:b w:val="0"/>
                <w:i w:val="0"/>
                <w:sz w:val="24.0"/>
                <w:szCs w:val="24.0"/>
              </w:rPr>
            </w:pPr>
            <w:r>
              <w:rPr>
                <w:b w:val="0"/>
                <w:i w:val="0"/>
                <w:sz w:val="24.0"/>
                <w:szCs w:val="24.0"/>
              </w:rPr>
              <w:t>Vendedor</w:t>
            </w:r>
          </w:p>
        </w:tc>
        <w:tc>
          <w:tcPr>
            <w:tcW w:w="1626" w:type="pct"/>
            <w:tcBorders/>
            <w:vAlign w:val="top"/>
          </w:tcPr>
          <w:p>
            <w:pPr>
              <w:pStyle w:val="Estilo2"/>
              <w:jc w:val="center"/>
              <w:rPr>
                <w:b w:val="0"/>
                <w:i w:val="0"/>
                <w:sz w:val="24.0"/>
                <w:szCs w:val="24.0"/>
              </w:rPr>
            </w:pPr>
            <w:r>
              <w:rPr>
                <w:b w:val="0"/>
                <w:i w:val="0"/>
                <w:sz w:val="24.0"/>
                <w:szCs w:val="24.0"/>
              </w:rPr>
              <w:t>X</w:t>
            </w:r>
          </w:p>
        </w:tc>
        <w:tc>
          <w:tcPr>
            <w:tcW w:w="1524" w:type="pct"/>
            <w:tcBorders/>
            <w:vAlign w:val="top"/>
          </w:tcPr>
          <w:p>
            <w:pPr>
              <w:pStyle w:val="Estilo2"/>
              <w:jc w:val="center"/>
              <w:rPr>
                <w:b w:val="0"/>
                <w:i w:val="0"/>
                <w:sz w:val="24.0"/>
                <w:szCs w:val="24.0"/>
              </w:rPr>
            </w:pPr>
          </w:p>
        </w:tc>
      </w:tr>
    </w:tbl>
    <w:p>
      <w:pPr>
        <w:rPr>
          <w:b w:val="1"/>
          <w:i w:val="1"/>
          <w:sz w:val="28.0"/>
          <w:szCs w:val="28.0"/>
          <w:rFonts w:ascii="Times New Roman" w:cs="Arial" w:eastAsia="Times New Roman" w:hAnsi="Times New Roman"/>
          <w:lang w:eastAsia="zh-cn"/>
        </w:rPr>
      </w:pPr>
    </w:p>
    <w:p>
      <w:pPr>
        <w:rPr>
          <w:b w:val="1"/>
          <w:i w:val="1"/>
          <w:sz w:val="28.0"/>
          <w:szCs w:val="28.0"/>
          <w:rFonts w:ascii="Times New Roman" w:cs="Arial" w:eastAsia="Times New Roman" w:hAnsi="Times New Roman"/>
          <w:lang w:eastAsia="zh-cn"/>
        </w:rPr>
      </w:pPr>
    </w:p>
    <w:p>
      <w:pPr>
        <w:pStyle w:val="Estilo2"/>
      </w:pPr>
      <w:r>
        <w:lastRenderedPageBreak/>
      </w:r>
      <w:r>
        <w:t>12.3. Pré Condições</w:t>
      </w:r>
    </w:p>
    <w:p>
      <w:pPr>
        <w:jc w:val="both"/>
        <w:spacing w:line="360" w:lineRule="auto"/>
        <w:ind w:firstLine="708"/>
        <w:rPr>
          <w:sz w:val="24.0"/>
          <w:szCs w:val="24.0"/>
          <w:rFonts w:ascii="Times New Roman" w:cs="Arial" w:eastAsia="Times New Roman" w:hAnsi="Times New Roman"/>
          <w:lang w:eastAsia="zh-cn"/>
        </w:rPr>
      </w:pPr>
      <w:r>
        <w:rPr>
          <w:sz w:val="24.0"/>
          <w:szCs w:val="24.0"/>
          <w:rFonts w:ascii="Times New Roman" w:cs="Arial" w:eastAsia="Times New Roman" w:hAnsi="Times New Roman"/>
          <w:lang w:eastAsia="zh-cn"/>
        </w:rPr>
        <w:t>O usuário deve estar autenticado no sistema de acordo com seu perfil de acesso.</w:t>
      </w:r>
    </w:p>
    <w:p>
      <w:pPr>
        <w:pStyle w:val="Estilo2"/>
      </w:pPr>
      <w:r>
        <w:t>12.4. Fluxo Básico</w:t>
      </w:r>
    </w:p>
    <w:p>
      <w:pPr>
        <w:pStyle w:val="Estilo2"/>
      </w:pP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si</w:t>
      </w:r>
      <w:r>
        <w:rPr>
          <w:sz w:val="24.0"/>
          <w:rFonts w:ascii="Times New Roman" w:hAnsi="Times New Roman"/>
        </w:rPr>
        <w:t>stema apresenta a opção de Realizar Vendas</w:t>
      </w:r>
      <w:r>
        <w:rPr>
          <w:sz w:val="24.0"/>
          <w:rFonts w:ascii="Times New Roman" w:hAnsi="Times New Roman"/>
        </w:rPr>
        <w:t xml:space="preserve">. </w:t>
      </w: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u</w:t>
      </w:r>
      <w:r>
        <w:rPr>
          <w:sz w:val="24.0"/>
          <w:rFonts w:ascii="Times New Roman" w:hAnsi="Times New Roman"/>
        </w:rPr>
        <w:t>suário poderá pesquisar os produtos e adicionar no carrinho</w:t>
      </w:r>
      <w:r>
        <w:rPr>
          <w:sz w:val="24.0"/>
          <w:rFonts w:ascii="Times New Roman" w:hAnsi="Times New Roman"/>
        </w:rPr>
        <w:t>.</w:t>
      </w: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sistema apresenta os seguintes dados para consulta:</w:t>
      </w:r>
    </w:p>
    <w:p>
      <w:pPr>
        <w:pStyle w:val="Corpodetexto"/>
        <w:jc w:val="both"/>
        <w:spacing w:line="360" w:lineRule="auto"/>
        <w:ind w:left="1069"/>
        <w:rPr>
          <w:sz w:val="24.0"/>
          <w:rFonts w:ascii="Times New Roman" w:hAnsi="Times New Roman"/>
        </w:rPr>
      </w:pP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Código</w:t>
      </w:r>
      <w:r>
        <w:rPr>
          <w:sz w:val="24.0"/>
          <w:rFonts w:ascii="Times New Roman" w:hAnsi="Times New Roman"/>
        </w:rPr>
        <w:tab/>
      </w:r>
      <w:r>
        <w:rPr>
          <w:sz w:val="24.0"/>
          <w:rFonts w:ascii="Times New Roman" w:hAnsi="Times New Roman"/>
        </w:rPr>
        <w:tab/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Cliente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Vendedor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 xml:space="preserve">Forma </w:t>
      </w:r>
      <w:r>
        <w:rPr>
          <w:sz w:val="24.0"/>
          <w:rFonts w:ascii="Times New Roman" w:hAnsi="Times New Roman"/>
        </w:rPr>
        <w:t>de Pagamento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Condição de Pagamento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Data da Venda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Lista de Produtos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Quantidade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Valor Unitário</w:t>
      </w:r>
    </w:p>
    <w:p>
      <w:pPr>
        <w:pStyle w:val="Corpodetexto"/>
        <w:numPr>
          <w:ilvl w:val="0"/>
          <w:numId w:val="6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Valor Total</w:t>
      </w:r>
    </w:p>
    <w:p>
      <w:pPr>
        <w:pStyle w:val="Corpodetexto"/>
        <w:jc w:val="both"/>
        <w:spacing w:line="360" w:lineRule="auto"/>
        <w:ind w:left="1429"/>
        <w:rPr>
          <w:sz w:val="24.0"/>
          <w:rFonts w:ascii="Times New Roman" w:hAnsi="Times New Roman"/>
        </w:rPr>
      </w:pP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usu</w:t>
      </w:r>
      <w:r>
        <w:rPr>
          <w:sz w:val="24.0"/>
          <w:rFonts w:ascii="Times New Roman" w:hAnsi="Times New Roman"/>
        </w:rPr>
        <w:t>ário poderá realizar uma venda</w:t>
      </w:r>
      <w:r>
        <w:rPr>
          <w:sz w:val="24.0"/>
          <w:rFonts w:ascii="Times New Roman" w:hAnsi="Times New Roman"/>
        </w:rPr>
        <w:t>, o</w:t>
      </w:r>
      <w:r>
        <w:rPr>
          <w:sz w:val="24.0"/>
          <w:rFonts w:ascii="Times New Roman" w:hAnsi="Times New Roman"/>
        </w:rPr>
        <w:t xml:space="preserve">nde o </w:t>
      </w:r>
      <w:r>
        <w:rPr>
          <w:sz w:val="24.0"/>
          <w:rFonts w:ascii="Times New Roman" w:hAnsi="Times New Roman"/>
        </w:rPr>
        <w:t>subfluxo</w:t>
      </w:r>
      <w:r>
        <w:rPr>
          <w:sz w:val="24.0"/>
          <w:rFonts w:ascii="Times New Roman" w:hAnsi="Times New Roman"/>
        </w:rPr>
        <w:t xml:space="preserve"> Vendas</w:t>
      </w:r>
      <w:r>
        <w:rPr>
          <w:sz w:val="24.0"/>
          <w:rFonts w:ascii="Times New Roman" w:hAnsi="Times New Roman"/>
        </w:rPr>
        <w:t xml:space="preserve"> é executado;</w:t>
      </w: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usuário poderá alterar os produtos</w:t>
      </w:r>
      <w:r>
        <w:rPr>
          <w:sz w:val="24.0"/>
          <w:rFonts w:ascii="Times New Roman" w:hAnsi="Times New Roman"/>
        </w:rPr>
        <w:t>,</w:t>
      </w:r>
      <w:r>
        <w:rPr>
          <w:sz w:val="24.0"/>
          <w:rFonts w:ascii="Times New Roman" w:hAnsi="Times New Roman"/>
        </w:rPr>
        <w:t xml:space="preserve"> adicionando ou removendo produtos conforme necessário</w:t>
      </w:r>
      <w:r>
        <w:rPr>
          <w:sz w:val="24.0"/>
          <w:rFonts w:ascii="Times New Roman" w:hAnsi="Times New Roman"/>
        </w:rPr>
        <w:t xml:space="preserve">, onde o </w:t>
      </w:r>
      <w:r>
        <w:rPr>
          <w:sz w:val="24.0"/>
          <w:rFonts w:ascii="Times New Roman" w:hAnsi="Times New Roman"/>
        </w:rPr>
        <w:t>subfl</w:t>
      </w:r>
      <w:r>
        <w:rPr>
          <w:sz w:val="24.0"/>
          <w:rFonts w:ascii="Times New Roman" w:hAnsi="Times New Roman"/>
        </w:rPr>
        <w:t>uxo</w:t>
      </w:r>
      <w:r>
        <w:rPr>
          <w:sz w:val="24.0"/>
          <w:rFonts w:ascii="Times New Roman" w:hAnsi="Times New Roman"/>
        </w:rPr>
        <w:t xml:space="preserve"> Vendas</w:t>
      </w:r>
      <w:r>
        <w:rPr>
          <w:sz w:val="24.0"/>
          <w:rFonts w:ascii="Times New Roman" w:hAnsi="Times New Roman"/>
        </w:rPr>
        <w:t xml:space="preserve"> é executado;</w:t>
      </w: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usuário poderá Finalizar a venda</w:t>
      </w:r>
      <w:r>
        <w:rPr>
          <w:sz w:val="24.0"/>
          <w:rFonts w:ascii="Times New Roman" w:hAnsi="Times New Roman"/>
        </w:rPr>
        <w:t>,</w:t>
      </w:r>
      <w:r>
        <w:rPr>
          <w:sz w:val="24.0"/>
          <w:rFonts w:ascii="Times New Roman" w:hAnsi="Times New Roman"/>
        </w:rPr>
        <w:t xml:space="preserve"> onde o </w:t>
      </w:r>
      <w:r>
        <w:rPr>
          <w:sz w:val="24.0"/>
          <w:rFonts w:ascii="Times New Roman" w:hAnsi="Times New Roman"/>
        </w:rPr>
        <w:t>subfluxo</w:t>
      </w:r>
      <w:r>
        <w:rPr>
          <w:sz w:val="24.0"/>
          <w:rFonts w:ascii="Times New Roman" w:hAnsi="Times New Roman"/>
        </w:rPr>
        <w:t xml:space="preserve"> Vendas </w:t>
      </w:r>
      <w:r>
        <w:rPr>
          <w:sz w:val="24.0"/>
          <w:rFonts w:ascii="Times New Roman" w:hAnsi="Times New Roman"/>
        </w:rPr>
        <w:t>é executado;</w:t>
      </w:r>
    </w:p>
    <w:p>
      <w:pPr>
        <w:pStyle w:val="Corpodetexto"/>
        <w:numPr>
          <w:ilvl w:val="0"/>
          <w:numId w:val="5"/>
        </w:numPr>
        <w:jc w:val="both"/>
        <w:spacing w:line="36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O caso de uso é encerrado;</w:t>
      </w:r>
    </w:p>
    <w:p>
      <w:pPr>
        <w:pStyle w:val="Estilo2"/>
      </w:pPr>
      <w:r>
        <w:t>12.5. Fluxos Alternativos</w:t>
      </w:r>
    </w:p>
    <w:p>
      <w:pPr>
        <w:pStyle w:val="Estilo2"/>
      </w:pPr>
    </w:p>
    <w:p>
      <w:pPr>
        <w:pStyle w:val="Estilo3"/>
      </w:pPr>
      <w:r>
        <w:t>12.5</w:t>
      </w:r>
      <w:r>
        <w:t>.1. Cancelar Venda</w:t>
      </w:r>
    </w:p>
    <w:p>
      <w:pPr>
        <w:pStyle w:val="Estilo3"/>
        <w:rPr>
          <w:b w:val="0"/>
          <w:i w:val="0"/>
        </w:rPr>
      </w:pPr>
      <w:r>
        <w:tab/>
      </w:r>
      <w:r>
        <w:rPr>
          <w:b w:val="0"/>
          <w:i w:val="0"/>
        </w:rPr>
        <w:t>O usuário pode cancelar a venda.</w:t>
      </w:r>
    </w:p>
    <w:p>
      <w:pPr>
        <w:pStyle w:val="Estilo2"/>
      </w:pPr>
      <w:r>
        <w:lastRenderedPageBreak/>
      </w:r>
      <w:r>
        <w:t>12.6. Fluxos de Exceção</w:t>
      </w:r>
    </w:p>
    <w:p>
      <w:pPr>
        <w:pStyle w:val="Estilo2"/>
      </w:pPr>
    </w:p>
    <w:p>
      <w:pPr>
        <w:pStyle w:val="Estilo4"/>
      </w:pPr>
      <w:r>
        <w:rPr>
          <w:b w:val="1"/>
        </w:rPr>
        <w:t>E1</w:t>
      </w:r>
      <w:r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 w:val="1"/>
          <w:smallCaps/>
        </w:rPr>
        <w:t>O Campo X deve ser preenchido</w:t>
      </w:r>
      <w:r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</w:pPr>
      <w:r>
        <w:rPr>
          <w:b w:val="1"/>
        </w:rPr>
        <w:t>E2</w:t>
      </w:r>
      <w:r>
        <w:t xml:space="preserve"> – Caso o usuário preencher alguns dos campos de formato incorreto, o sistema apresentará a mensagem: “</w:t>
      </w:r>
      <w:r>
        <w:rPr>
          <w:b w:val="1"/>
          <w:smallCaps/>
        </w:rPr>
        <w:t>Campo X está com o dado em formato inválido</w:t>
      </w:r>
      <w:r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</w:pPr>
    </w:p>
    <w:p>
      <w:pPr>
        <w:pStyle w:val="Estilo2"/>
      </w:pPr>
      <w:r>
        <w:t>12.7. Pós Condições</w:t>
      </w:r>
    </w:p>
    <w:p>
      <w:pPr>
        <w:jc w:val="both"/>
        <w:spacing w:line="360" w:lineRule="auto"/>
        <w:rPr>
          <w:sz w:val="28.0"/>
          <w:szCs w:val="28.0"/>
          <w:rFonts w:ascii="Times New Roman" w:cs="Arial" w:eastAsia="Times New Roman" w:hAnsi="Times New Roman"/>
          <w:lang w:eastAsia="zh-cn"/>
        </w:rPr>
      </w:pPr>
      <w:r>
        <w:rPr>
          <w:b w:val="1"/>
          <w:i w:val="1"/>
          <w:sz w:val="28.0"/>
          <w:szCs w:val="28.0"/>
          <w:rFonts w:ascii="Times New Roman" w:cs="Arial" w:eastAsia="Times New Roman" w:hAnsi="Times New Roman"/>
          <w:lang w:eastAsia="zh-cn"/>
        </w:rPr>
        <w:tab/>
      </w:r>
      <w:r>
        <w:rPr>
          <w:sz w:val="24.0"/>
          <w:szCs w:val="24.0"/>
          <w:rFonts w:ascii="Times New Roman" w:cs="Arial" w:eastAsia="Times New Roman" w:hAnsi="Times New Roman"/>
          <w:lang w:eastAsia="zh-cn"/>
        </w:rPr>
        <w:t>Emissão do cupom fiscal.</w:t>
      </w:r>
    </w:p>
    <w:p>
      <w:pPr>
        <w:pStyle w:val="Estilo2"/>
      </w:pPr>
      <w:r>
        <w:t>12.8. Requisitos Não Funcionais</w:t>
      </w:r>
    </w:p>
    <w:p>
      <w:pPr>
        <w:jc w:val="both"/>
        <w:spacing w:line="360" w:lineRule="auto"/>
        <w:rPr>
          <w:sz w:val="24.0"/>
          <w:szCs w:val="24.0"/>
          <w:rFonts w:ascii="Times New Roman" w:cs="Arial" w:eastAsia="Times New Roman" w:hAnsi="Times New Roman"/>
          <w:lang w:eastAsia="zh-cn"/>
        </w:rPr>
      </w:pPr>
      <w:r>
        <w:rPr>
          <w:b w:val="1"/>
          <w:i w:val="1"/>
          <w:sz w:val="28.0"/>
          <w:szCs w:val="28.0"/>
          <w:rFonts w:ascii="Times New Roman" w:cs="Arial" w:eastAsia="Times New Roman" w:hAnsi="Times New Roman"/>
          <w:lang w:eastAsia="zh-cn"/>
        </w:rPr>
        <w:tab/>
      </w:r>
      <w:r>
        <w:rPr>
          <w:sz w:val="24.0"/>
          <w:szCs w:val="24.0"/>
          <w:rFonts w:ascii="Times New Roman" w:cs="Arial" w:eastAsia="Times New Roman" w:hAnsi="Times New Roman"/>
          <w:lang w:eastAsia="zh-cn"/>
        </w:rPr>
        <w:t>Não existem requisitos não funcionais para este caso de uso.</w:t>
      </w:r>
    </w:p>
    <w:p>
      <w:pPr>
        <w:pStyle w:val="Estilo2"/>
      </w:pPr>
      <w:r>
        <w:t>12.9. Relacionamentos com outros Casos de Uso</w:t>
      </w:r>
    </w:p>
    <w:p>
      <w:pPr>
        <w:jc w:val="both"/>
        <w:spacing w:line="360" w:lineRule="auto"/>
        <w:rPr>
          <w:sz w:val="24.0"/>
          <w:szCs w:val="24.0"/>
          <w:rFonts w:ascii="Times New Roman" w:cs="Arial" w:eastAsia="Times New Roman" w:hAnsi="Times New Roman"/>
          <w:lang w:eastAsia="zh-cn"/>
        </w:rPr>
      </w:pPr>
      <w:r>
        <w:rPr>
          <w:sz w:val="24.0"/>
          <w:szCs w:val="24.0"/>
          <w:rFonts w:ascii="Times New Roman" w:cs="Arial" w:eastAsia="Times New Roman" w:hAnsi="Times New Roman"/>
          <w:lang w:eastAsia="zh-cn"/>
        </w:rPr>
        <w:tab/>
        <w:t>Não existem relacionamentos com outros casos de uso.</w:t>
      </w:r>
    </w:p>
    <w:p>
      <w:pPr>
        <w:pStyle w:val="Estilo2"/>
      </w:pPr>
      <w:r>
        <w:t xml:space="preserve">12.10. Pontos de Extensão </w:t>
      </w:r>
    </w:p>
    <w:p>
      <w:pPr>
        <w:pStyle w:val="Estilo4"/>
      </w:pPr>
      <w:r>
        <w:tab/>
        <w:t>Nenhum ponto de extensão identificado.</w:t>
      </w:r>
    </w:p>
    <w:p>
      <w:pPr>
        <w:rPr>
          <w:b w:val="1"/>
          <w:i w:val="1"/>
          <w:sz w:val="28.0"/>
          <w:szCs w:val="28.0"/>
          <w:rFonts w:ascii="Times New Roman" w:cs="Arial" w:eastAsia="Times New Roman" w:hAnsi="Times New Roman"/>
          <w:lang w:eastAsia="zh-cn"/>
        </w:rPr>
      </w:pPr>
      <w:r>
        <w:br w:type="page"/>
      </w:r>
    </w:p>
    <w:p>
      <w:pPr>
        <w:pStyle w:val="Estilo2"/>
        <w:tabs>
          <w:tab w:val="left" w:pos="3630"/>
        </w:tabs>
      </w:pPr>
      <w:r>
        <w:lastRenderedPageBreak/>
      </w:r>
      <w:r>
        <w:t>12.11. Interface Visual</w:t>
      </w:r>
    </w:p>
    <w:p>
      <w:pPr>
        <w:pStyle w:val="Estilo2"/>
        <w:tabs>
          <w:tab w:val="left" w:pos="3630"/>
        </w:tabs>
      </w:pPr>
    </w:p>
    <w:p>
      <w:pPr>
        <w:pStyle w:val="Estilo2"/>
        <w:tabs>
          <w:tab w:val="left" w:pos="3630"/>
        </w:tabs>
      </w:pPr>
    </w:p>
    <w:p>
      <w:pPr>
        <w:pStyle w:val="Estilo2"/>
        <w:tabs>
          <w:tab w:val="left" w:pos="3630"/>
        </w:tabs>
      </w:pPr>
      <w:r>
        <w:t>12.12. Observações</w:t>
      </w:r>
    </w:p>
    <w:p>
      <w:pPr>
        <w:pStyle w:val="Estilo4"/>
      </w:pPr>
      <w:r>
        <w:t xml:space="preserve">              Os campos em (*) são obrigatórios para o sistema autorizar o cadastro do cliente.</w:t>
      </w:r>
    </w:p>
    <w:p>
      <w:pPr>
        <w:pStyle w:val="Estilo2"/>
        <w:jc w:val="both"/>
        <w:tabs>
          <w:tab w:val="left" w:pos="3630"/>
        </w:tabs>
        <w:spacing w:line="360" w:lineRule="auto"/>
        <w:rPr>
          <w:b w:val="0"/>
          <w:i w:val="0"/>
          <w:sz w:val="24.0"/>
          <w:szCs w:val="24.0"/>
        </w:rPr>
      </w:pPr>
    </w:p>
    <w:p>
      <w:pPr>
        <w:rPr>
          <w:sz w:val="24.0"/>
          <w:szCs w:val="24.0"/>
          <w:rFonts w:ascii="Times New Roman" w:cs="Arial" w:eastAsia="Times New Roman" w:hAnsi="Times New Roman"/>
          <w:lang w:eastAsia="zh-cn"/>
        </w:rPr>
      </w:pPr>
      <w:r>
        <w:rPr>
          <w:b w:val="1"/>
          <w:i w:val="1"/>
          <w:sz w:val="24.0"/>
          <w:szCs w:val="24.0"/>
        </w:rPr>
        <w:br w:type="page"/>
      </w:r>
    </w:p>
    <w:p>
      <w:pPr>
        <w:pStyle w:val="Estilo2"/>
        <w:tabs>
          <w:tab w:val="left" w:pos="3630"/>
        </w:tabs>
      </w:pPr>
      <w:r>
        <w:lastRenderedPageBreak/>
      </w:r>
      <w:r>
        <w:t>12.13. Diagrama de Casos de Uso</w:t>
      </w:r>
    </w:p>
    <w:p>
      <w:pPr>
        <w:pStyle w:val="Estilo2"/>
        <w:tabs>
          <w:tab w:val="left" w:pos="3630"/>
        </w:tabs>
      </w:pPr>
      <w:r>
        <w:rPr>
          <w:lang w:eastAsia="pt-br"/>
        </w:rPr>
        <w:drawing>
          <wp:inline distT="0" distB="0" distL="0" distR="0">
            <wp:extent cx="5400040" cy="4252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Ve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bottom="1418" w:top="1985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notTrueType w:val="tru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0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7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69" w:hanging="360"/>
      </w:pPr>
      <w:rPr>
        <w:rFonts w:hint="default"/>
      </w:rPr>
    </w:lvl>
  </w:abstractNum>
  <w:abstractNum w:abstractNumId="3">
    <w:multiLevelType w:val="singleLevel"/>
    <w:lvl w:ilvl="0">
      <w:numFmt w:val="bullet"/>
      <w:lvlText w:val=""/>
      <w:lvlJc w:val="left"/>
      <w:start w:val="2"/>
      <w:pPr>
        <w:tabs>
          <w:tab w:val="null" w:pos="0"/>
        </w:tabs>
        <w:ind w:left="1429" w:hanging="360"/>
      </w:pPr>
      <w:rPr>
        <w:rFonts w:ascii="Symbol" w:hAnsi="Symbol" w:hint="default"/>
      </w:r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69" w:hanging="360"/>
      </w:pPr>
      <w:rPr>
        <w:rFonts w:hint="default"/>
      </w:rPr>
    </w:lvl>
  </w:abstractNum>
  <w:abstractNum w:abstractNumId="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69" w:hanging="360"/>
      </w:pPr>
      <w:rPr>
        <w:rFonts w:hint="default"/>
      </w:rPr>
    </w:lvl>
  </w:abstractNum>
  <w:abstractNum w:abstractNumId="5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69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65DD8"/>
    <w:rsid w:val="00096DE7"/>
    <w:rsid w:val="000A486B"/>
    <w:rsid w:val="000D4604"/>
    <w:rsid w:val="00137E92"/>
    <w:rsid w:val="001E6944"/>
    <w:rsid w:val="00206CF5"/>
    <w:rsid w:val="00337032"/>
    <w:rsid w:val="00361C69"/>
    <w:rsid w:val="003641CC"/>
    <w:rsid w:val="00385B38"/>
    <w:rsid w:val="003B21E9"/>
    <w:rsid w:val="00401672"/>
    <w:rsid w:val="004141E9"/>
    <w:rsid w:val="004276D7"/>
    <w:rsid w:val="00454EA2"/>
    <w:rsid w:val="004B297A"/>
    <w:rsid w:val="00534EE2"/>
    <w:rsid w:val="00553445"/>
    <w:rsid w:val="0055383B"/>
    <w:rsid w:val="0059627A"/>
    <w:rsid w:val="005A71AF"/>
    <w:rsid w:val="005E7E25"/>
    <w:rsid w:val="00607F2F"/>
    <w:rsid w:val="006F5D34"/>
    <w:rsid w:val="007958FA"/>
    <w:rsid w:val="00862C99"/>
    <w:rsid w:val="008F120F"/>
    <w:rsid w:val="009862DC"/>
    <w:rsid w:val="00A20FAD"/>
    <w:rsid w:val="00AB143A"/>
    <w:rsid w:val="00AD6F29"/>
    <w:rsid w:val="00AE3302"/>
    <w:rsid w:val="00B52274"/>
    <w:rsid w:val="00B627A2"/>
    <w:rsid w:val="00B74981"/>
    <w:rsid w:val="00BD6562"/>
    <w:rsid w:val="00BE54A1"/>
    <w:rsid w:val="00C83594"/>
    <w:rsid w:val="00CC28FE"/>
    <w:rsid w:val="00D07023"/>
    <w:rsid w:val="00D34411"/>
    <w:rsid w:val="00D72283"/>
    <w:rsid w:val="00D971A7"/>
    <w:rsid w:val="00DA7023"/>
    <w:rsid w:val="00DB7009"/>
    <w:rsid w:val="00DE769B"/>
    <w:rsid w:val="00E41285"/>
    <w:rsid w:val="00E602B6"/>
    <w:rsid w:val="00E95DCD"/>
    <w:rsid w:val="00E964B6"/>
    <w:rsid w:val="00EB2AD2"/>
    <w:rsid w:val="00F13AF0"/>
    <w:rsid w:val="00F16503"/>
    <w:rsid w:val="00F217A5"/>
    <w:rsid w:val="00F263B1"/>
    <w:rsid w:val="00FC3F20"/>
    <w:rsid w:val="00FD3473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paragraph" w:styleId="Ttulo2">
    <w:name w:val="heading 2"/>
    <w:link w:val="Ttulo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Estilo1">
    <w:name w:val="Estilo1"/>
    <w:link w:val="Estilo1Char"/>
    <w:basedOn w:val="Ttulo1"/>
    <w:qFormat/>
    <w:rPr>
      <w:sz w:val="32.0"/>
      <w:szCs w:val="32.0"/>
      <w:color w:val="auto"/>
      <w:rFonts w:ascii="Times New Roman" w:cs="Arial" w:eastAsia="Times New Roman" w:hAnsi="Times New Roman"/>
      <w:lang w:eastAsia="zh-cn"/>
    </w:rPr>
    <w:pPr>
      <w:spacing w:after="60" w:before="240"/>
    </w:pPr>
  </w:style>
  <w:style w:type="paragraph" w:customStyle="1" w:styleId="Estilo2">
    <w:name w:val="Estilo2"/>
    <w:link w:val="Estilo2Char"/>
    <w:basedOn w:val="Ttulo2"/>
    <w:qFormat/>
    <w:rPr>
      <w:i w:val="1"/>
      <w:sz w:val="28.0"/>
      <w:szCs w:val="28.0"/>
      <w:color w:val="auto"/>
      <w:rFonts w:ascii="Times New Roman" w:cs="Arial" w:eastAsia="Times New Roman" w:hAnsi="Times New Roman"/>
      <w:lang w:eastAsia="zh-cn"/>
    </w:rPr>
    <w:pPr>
      <w:spacing w:after="60" w:before="240"/>
    </w:pPr>
  </w:style>
  <w:style w:type="character" w:customStyle="1" w:styleId="Estilo1Char">
    <w:name w:val="Estilo1 Char"/>
    <w:link w:val="Estilo1"/>
    <w:basedOn w:val="Ttulo1Char"/>
    <w:rPr>
      <w:b w:val="1"/>
      <w:sz w:val="32.0"/>
      <w:szCs w:val="32.0"/>
      <w:color w:val="365F91"/>
      <w:rFonts w:ascii="Times New Roman" w:cs="Arial" w:eastAsia="Times New Roman" w:hAnsi="Times New Roman"/>
      <w:lang w:eastAsia="zh-cn"/>
    </w:rPr>
  </w:style>
  <w:style w:type="character" w:customStyle="1" w:styleId="Estilo2Char">
    <w:name w:val="Estilo2 Char"/>
    <w:link w:val="Estilo2"/>
    <w:basedOn w:val="Ttulo2Char"/>
    <w:rPr>
      <w:b w:val="1"/>
      <w:i w:val="1"/>
      <w:sz w:val="28.0"/>
      <w:szCs w:val="28.0"/>
      <w:color w:val="4F81BD"/>
      <w:rFonts w:ascii="Times New Roman" w:cs="Arial" w:eastAsia="Times New Roman" w:hAnsi="Times New Roman"/>
      <w:lang w:eastAsia="zh-cn"/>
    </w:rPr>
  </w:style>
  <w:style w:type="character" w:customStyle="1" w:styleId="Ttulo1Char">
    <w:name w:val="Título 1 Char"/>
    <w:link w:val="Ttulo1"/>
    <w:basedOn w:val="Fontepargpadro"/>
    <w:uiPriority w:val="9"/>
    <w:rPr>
      <w:b w:val="1"/>
      <w:sz w:val="28.0"/>
      <w:szCs w:val="28.0"/>
      <w:color w:val="365F91"/>
      <w:rFonts w:ascii="Cambria"/>
    </w:rPr>
  </w:style>
  <w:style w:type="character" w:customStyle="1" w:styleId="Ttulo2Char">
    <w:name w:val="Título 2 Char"/>
    <w:link w:val="Ttulo2"/>
    <w:basedOn w:val="Fontepargpadro"/>
    <w:uiPriority w:val="9"/>
    <w:rPr>
      <w:b w:val="1"/>
      <w:sz w:val="26.0"/>
      <w:szCs w:val="26.0"/>
      <w:color w:val="4F81BD"/>
      <w:rFonts w:ascii="Cambria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Corpodetexto">
    <w:name w:val="Body Text"/>
    <w:link w:val="CorpodetextoChar"/>
    <w:basedOn w:val="Normal"/>
    <w:rPr>
      <w:sz w:val="16.0"/>
      <w:szCs w:val="24.0"/>
      <w:rFonts w:ascii="Verdana" w:cs="Times New Roman" w:eastAsia="Lucida Sans Unicode" w:hAnsi="Verdana"/>
    </w:rPr>
    <w:pPr>
      <w:spacing w:after="0" w:line="240" w:lineRule="auto"/>
    </w:pPr>
  </w:style>
  <w:style w:type="character" w:customStyle="1" w:styleId="CorpodetextoChar">
    <w:name w:val="Corpo de texto Char"/>
    <w:link w:val="Corpodetexto"/>
    <w:basedOn w:val="Fontepargpadro"/>
    <w:rPr>
      <w:sz w:val="16.0"/>
      <w:szCs w:val="24.0"/>
      <w:rFonts w:ascii="Verdana" w:cs="Times New Roman" w:eastAsia="Lucida Sans Unicode" w:hAnsi="Verdana"/>
    </w:rPr>
  </w:style>
  <w:style w:type="paragraph" w:customStyle="1" w:styleId="Estilo3">
    <w:name w:val="Estilo3"/>
    <w:link w:val="Estilo3Char"/>
    <w:basedOn w:val="Normal"/>
    <w:qFormat/>
    <w:rPr>
      <w:b w:val="1"/>
      <w:i w:val="1"/>
      <w:sz w:val="24.0"/>
      <w:szCs w:val="24.0"/>
      <w:rFonts w:ascii="Times New Roman" w:cs="Arial" w:eastAsia="Times New Roman" w:hAnsi="Times New Roman"/>
      <w:lang w:eastAsia="zh-cn"/>
    </w:rPr>
  </w:style>
  <w:style w:type="character" w:customStyle="1" w:styleId="Estilo3Char">
    <w:name w:val="Estilo3 Char"/>
    <w:link w:val="Estilo3"/>
    <w:basedOn w:val="Fontepargpadro"/>
    <w:rPr>
      <w:b w:val="1"/>
      <w:i w:val="1"/>
      <w:sz w:val="24.0"/>
      <w:szCs w:val="24.0"/>
      <w:rFonts w:ascii="Times New Roman" w:cs="Arial" w:eastAsia="Times New Roman" w:hAnsi="Times New Roman"/>
      <w:lang w:eastAsia="zh-cn"/>
    </w:rPr>
  </w:style>
  <w:style w:type="paragraph" w:customStyle="1" w:styleId="Estilo4">
    <w:name w:val="Estilo4"/>
    <w:link w:val="Estilo4Char"/>
    <w:basedOn w:val="Normal"/>
    <w:qFormat/>
    <w:rPr>
      <w:sz w:val="24.0"/>
      <w:szCs w:val="24.0"/>
      <w:rFonts w:ascii="Times New Roman" w:cs="Times New Roman" w:hAnsi="Times New Roman"/>
    </w:rPr>
    <w:pPr>
      <w:jc w:val="both"/>
      <w:spacing w:line="360" w:lineRule="auto"/>
    </w:pPr>
  </w:style>
  <w:style w:type="character" w:customStyle="1" w:styleId="Estilo4Char">
    <w:name w:val="Estilo4 Char"/>
    <w:link w:val="Estilo4"/>
    <w:basedOn w:val="Fontepargpadro"/>
    <w:rPr>
      <w:sz w:val="24.0"/>
      <w:szCs w:val="24.0"/>
      <w:rFonts w:ascii="Times New Roman" w:cs="Times New Roman" w:hAnsi="Times New Roman"/>
    </w:rPr>
  </w:style>
  <w:style w:type="paragraph" w:styleId="Cabealho">
    <w:name w:val="header"/>
    <w:link w:val="Cabealho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29"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9</cp:revision>
  <dcterms:created xsi:type="dcterms:W3CDTF">2014-03-13T00:43:00Z</dcterms:created>
  <dcterms:modified xsi:type="dcterms:W3CDTF">2014-03-13T01:24:00Z</dcterms:modified>
</cp:coreProperties>
</file>