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.jpeg" ContentType="image/jpe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Países.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</w:t>
      </w:r>
    </w:p>
    <w:p>
      <w:pPr>
        <w:pStyle w:val="Estilo1"/>
        <w:rPr/>
      </w:pPr>
      <w:r>
        <w:rPr/>
        <w:t>12.</w:t>
        <w:tab/>
        <w:t>Gerente ou Atendente Gerencia País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Países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um País.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País.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830"/>
        <w:gridCol w:w="2834"/>
        <w:gridCol w:w="2841"/>
      </w:tblGrid>
      <w:tr>
        <w:trPr>
          <w:cantSplit w:val="false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Gerente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28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8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28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Administrador</w:t>
            </w:r>
          </w:p>
        </w:tc>
        <w:tc>
          <w:tcPr>
            <w:tcW w:w="28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Pré-condições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País pela tabela da consulta.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País, onde o sub fluxo Cadastrar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País, selecionando o País desejado, onde o sub fluxo Editar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País, selecionando o País desejado, onde o sub fluxo Excluir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3"/>
        <w:rPr/>
      </w:pPr>
      <w:r>
        <w:rPr/>
        <w:t>12.5.1. Cadastrar País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País;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preenche os dados e confirma o cadastramento (Salvar);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País é incluído no sistema [E1].</w:t>
      </w:r>
    </w:p>
    <w:p>
      <w:pPr>
        <w:pStyle w:val="Estilo3"/>
        <w:rPr/>
      </w:pPr>
      <w:r>
        <w:rPr/>
        <w:t>12.5.2. Editar País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País selecionado;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País selecionado;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 é alterado [E1].</w:t>
      </w:r>
    </w:p>
    <w:p>
      <w:pPr>
        <w:pStyle w:val="Estilo3"/>
        <w:rPr/>
      </w:pPr>
      <w:r>
        <w:rPr/>
        <w:t>12.5.3. Excluir País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País selecionado;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solicita a confirmação da exclusão;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 é excluído [E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].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</w:t>
      </w:r>
      <w:r>
        <w:rPr/>
        <w:t>Não pode haver dois países com o mesmo nome, caso o usuário tente cadastrar um país com nome repetido o sistema retornará a mensagem</w:t>
      </w:r>
      <w:r>
        <w:rPr/>
        <w:t xml:space="preserve"> “Não foi possível salvar essas informações”.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O usuário não pode excluir </w:t>
      </w:r>
      <w:r>
        <w:rPr/>
        <w:t>países</w:t>
      </w:r>
      <w:r>
        <w:rPr/>
        <w:t xml:space="preserve"> vinculadas á </w:t>
      </w:r>
      <w:r>
        <w:rPr/>
        <w:t>estados</w:t>
      </w:r>
      <w:r>
        <w:rPr/>
        <w:t xml:space="preserve">, caso o usuário tente isso o sistema retornará a mensagem “Não foi possível excluir </w:t>
      </w:r>
      <w:r>
        <w:rPr/>
        <w:t>o país</w:t>
      </w:r>
      <w:r>
        <w:rPr/>
        <w:t>”.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País inserido, alterado ou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excluído da base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 base de dados.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Será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 xml:space="preserve"> possível realizar o cadastro do Estado e 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nacionalidade de candidatos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Estilo2"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132397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3609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pPr>
      <w:keepNext/>
      <w:keepLines/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pPr>
      <w:keepNext/>
      <w:keepLines/>
      <w:spacing w:before="200" w:after="0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Estilo1Char">
    <w:name w:val="Estilo1 Char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>
    <w:name w:val="Estilo2 Char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>
    <w:name w:val="Título 1 Char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>
    <w:name w:val="Título 2 Char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styleId="CorpodetextoChar">
    <w:name w:val="Corpo de texto Char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>
    <w:name w:val="Estilo3 Char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>
    <w:name w:val="Estilo4 Char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extBody">
    <w:name w:val="Text Body"/>
    <w:basedOn w:val="Normal"/>
    <w:pPr>
      <w:widowControl w:val="false"/>
      <w:suppressAutoHyphens w:val="true"/>
      <w:spacing w:lineRule="atLeast" w:line="10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Estilo1">
    <w:name w:val="Estilo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>
    <w:name w:val="Estilo2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Estilo3">
    <w:name w:val="Estilo3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>
    <w:name w:val="Estilo4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2014-02-28T14:26:00Z</dcterms:created>
  <dc:creator>Haroldo Ramirez</dc:creator>
  <dc:language>pt-BR</dc:language>
  <cp:lastModifiedBy>Haroldo Ramirez</cp:lastModifiedBy>
  <dcterms:modified xsi:type="dcterms:W3CDTF">2014-03-13T00:35:00Z</dcterms:modified>
  <cp:revision>5</cp:revision>
</cp:coreProperties>
</file>