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BE141B">
      <w:pPr>
        <w:ind w:left="7200"/>
        <w:rPr>
          <w:rFonts w:ascii="Tahoma" w:eastAsia="Tahoma" w:hAnsi="Tahoma" w:cs="Tahoma"/>
          <w:b/>
          <w:bCs/>
          <w:color w:val="5AC1DA"/>
          <w:sz w:val="48"/>
          <w:szCs w:val="48"/>
        </w:rPr>
      </w:pPr>
      <w:r>
        <w:rPr>
          <w:rFonts w:ascii="Tahoma" w:eastAsia="Tahoma" w:hAnsi="Tahoma" w:cs="Tahoma"/>
          <w:b/>
          <w:bCs/>
          <w:sz w:val="52"/>
          <w:szCs w:val="52"/>
        </w:rPr>
        <w:t xml:space="preserve">     </w:t>
      </w:r>
      <w:r>
        <w:rPr>
          <w:rFonts w:ascii="Tahoma" w:eastAsia="Tahoma" w:hAnsi="Tahoma" w:cs="Tahoma"/>
          <w:b/>
          <w:bCs/>
          <w:color w:val="5AC1DA"/>
          <w:sz w:val="48"/>
          <w:szCs w:val="48"/>
        </w:rPr>
        <w:t xml:space="preserve">  8</w:t>
      </w:r>
    </w:p>
    <w:p w:rsidR="0054476D" w:rsidRDefault="00BE141B">
      <w:pPr>
        <w:jc w:val="right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   </w:t>
      </w:r>
    </w:p>
    <w:p w:rsidR="0054476D" w:rsidRDefault="00BE141B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Laboratorio Calificado.</w:t>
      </w: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BE141B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  <w:r>
        <w:rPr>
          <w:rFonts w:ascii="Tahoma" w:eastAsia="Tahoma" w:hAnsi="Tahoma" w:cs="Tahoma"/>
          <w:b/>
          <w:bCs/>
          <w:color w:val="3086A6"/>
          <w:sz w:val="48"/>
          <w:szCs w:val="48"/>
        </w:rPr>
        <w:t xml:space="preserve"> </w:t>
      </w:r>
      <w:r>
        <w:rPr>
          <w:rFonts w:ascii="Tahoma" w:eastAsia="Tahoma" w:hAnsi="Tahoma" w:cs="Tahoma"/>
          <w:b/>
          <w:bCs/>
          <w:color w:val="3086A6"/>
          <w:sz w:val="48"/>
          <w:szCs w:val="48"/>
        </w:rPr>
        <w:tab/>
        <w:t xml:space="preserve">       </w:t>
      </w:r>
    </w:p>
    <w:p w:rsidR="0054476D" w:rsidRDefault="00D33757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Jaime Farfan Madariaga</w:t>
      </w:r>
    </w:p>
    <w:p w:rsidR="0054476D" w:rsidRDefault="0054476D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BE141B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 xml:space="preserve">                                                                     </w:t>
      </w:r>
    </w:p>
    <w:p w:rsidR="0054476D" w:rsidRDefault="00BE141B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 xml:space="preserve">                       </w:t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  <w:t xml:space="preserve"> </w:t>
      </w:r>
      <w:r>
        <w:rPr>
          <w:rFonts w:ascii="Tahoma" w:eastAsia="Tahoma" w:hAnsi="Tahoma" w:cs="Tahoma"/>
          <w:b/>
          <w:bCs/>
          <w:sz w:val="32"/>
          <w:szCs w:val="32"/>
        </w:rPr>
        <w:tab/>
        <w:t xml:space="preserve"> </w:t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  <w:t>Desarrollo de Soluciones en la Nube.</w:t>
      </w:r>
    </w:p>
    <w:p w:rsidR="0054476D" w:rsidRDefault="0054476D">
      <w:pPr>
        <w:jc w:val="right"/>
        <w:rPr>
          <w:rFonts w:ascii="Tahoma" w:eastAsia="Tahoma" w:hAnsi="Tahoma" w:cs="Tahoma"/>
          <w:b/>
          <w:bCs/>
          <w:sz w:val="52"/>
          <w:szCs w:val="52"/>
        </w:rPr>
      </w:pPr>
    </w:p>
    <w:p w:rsidR="0054476D" w:rsidRDefault="0054476D">
      <w:pPr>
        <w:ind w:left="3600" w:firstLine="720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54476D">
      <w:pPr>
        <w:ind w:left="3600" w:firstLine="720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BE141B">
      <w:pPr>
        <w:ind w:left="5040"/>
        <w:sectPr w:rsidR="0054476D">
          <w:headerReference w:type="default" r:id="rId7"/>
          <w:footerReference w:type="default" r:id="rId8"/>
          <w:headerReference w:type="first" r:id="rId9"/>
          <w:footerReference w:type="first" r:id="rId10"/>
          <w:pgSz w:w="11900" w:h="16840"/>
          <w:pgMar w:top="1134" w:right="1418" w:bottom="1162" w:left="1418" w:header="567" w:footer="641" w:gutter="0"/>
          <w:pgNumType w:start="1"/>
          <w:cols w:space="720"/>
        </w:sectPr>
      </w:pPr>
      <w:r>
        <w:rPr>
          <w:rFonts w:ascii="Tahoma" w:eastAsia="Tahoma" w:hAnsi="Tahoma" w:cs="Tahoma"/>
          <w:b/>
          <w:bCs/>
          <w:sz w:val="32"/>
          <w:szCs w:val="32"/>
        </w:rPr>
        <w:t>5 - C24 Sección ABCD</w:t>
      </w:r>
    </w:p>
    <w:p w:rsidR="0054476D" w:rsidRDefault="00BE141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  <w:lastRenderedPageBreak/>
        <w:t>LABORATORIO CALIFICADO</w:t>
      </w:r>
    </w:p>
    <w:p w:rsidR="0054476D" w:rsidRDefault="0054476D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54476D" w:rsidRDefault="0054476D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54476D" w:rsidRDefault="00BE141B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OBJETIVOS</w:t>
      </w:r>
    </w:p>
    <w:p w:rsidR="0054476D" w:rsidRDefault="00BE141B">
      <w:pPr>
        <w:numPr>
          <w:ilvl w:val="0"/>
          <w:numId w:val="3"/>
        </w:numPr>
        <w:spacing w:after="40"/>
        <w:jc w:val="both"/>
      </w:pPr>
      <w:r>
        <w:rPr>
          <w:rFonts w:ascii="Arial" w:eastAsia="Arial" w:hAnsi="Arial" w:cs="Arial"/>
        </w:rPr>
        <w:t>Identificar conceptos principales de la seguridad en la nube.</w:t>
      </w:r>
    </w:p>
    <w:p w:rsidR="0054476D" w:rsidRDefault="00BE141B">
      <w:pPr>
        <w:numPr>
          <w:ilvl w:val="0"/>
          <w:numId w:val="3"/>
        </w:numPr>
        <w:spacing w:after="40"/>
        <w:jc w:val="both"/>
      </w:pPr>
      <w:r>
        <w:rPr>
          <w:rFonts w:ascii="Arial" w:eastAsia="Arial" w:hAnsi="Arial" w:cs="Arial"/>
        </w:rPr>
        <w:t>Identificar los componentes de AWS.</w:t>
      </w:r>
    </w:p>
    <w:p w:rsidR="0054476D" w:rsidRDefault="0054476D">
      <w:pPr>
        <w:spacing w:after="40"/>
        <w:ind w:left="1060"/>
        <w:jc w:val="both"/>
        <w:rPr>
          <w:rFonts w:ascii="Arial" w:eastAsia="Arial" w:hAnsi="Arial" w:cs="Arial"/>
        </w:rPr>
      </w:pPr>
    </w:p>
    <w:p w:rsidR="0054476D" w:rsidRDefault="0054476D"/>
    <w:p w:rsidR="0054476D" w:rsidRDefault="00BE141B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REQUERIMIENTOS</w:t>
      </w:r>
    </w:p>
    <w:p w:rsidR="0054476D" w:rsidRDefault="00BE141B">
      <w:pPr>
        <w:spacing w:after="40"/>
        <w:ind w:left="10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Leer las diapositivas del tema.</w:t>
      </w:r>
    </w:p>
    <w:p w:rsidR="0054476D" w:rsidRDefault="0054476D">
      <w:pPr>
        <w:spacing w:after="40"/>
        <w:ind w:left="703"/>
        <w:rPr>
          <w:rFonts w:ascii="Arial" w:eastAsia="Arial" w:hAnsi="Arial" w:cs="Arial"/>
        </w:rPr>
      </w:pPr>
    </w:p>
    <w:p w:rsidR="0054476D" w:rsidRDefault="00BE141B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PLANTEAMIENTO.</w:t>
      </w: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spacing w:after="40"/>
        <w:ind w:left="1060"/>
        <w:jc w:val="both"/>
        <w:rPr>
          <w:rFonts w:ascii="Arial" w:eastAsia="Arial" w:hAnsi="Arial" w:cs="Arial"/>
        </w:rPr>
      </w:pPr>
    </w:p>
    <w:p w:rsidR="001F0A27" w:rsidRDefault="001F0A27" w:rsidP="001F0A27">
      <w:pPr>
        <w:pStyle w:val="Ttulo1"/>
        <w:spacing w:after="480"/>
        <w:jc w:val="center"/>
      </w:pPr>
      <w:r>
        <w:rPr>
          <w:sz w:val="36"/>
          <w:szCs w:val="36"/>
        </w:rPr>
        <w:t>Caso de Estudio: Sistema de Gestión de Inventario</w:t>
      </w:r>
    </w:p>
    <w:p w:rsidR="001F0A27" w:rsidRDefault="001F0A27" w:rsidP="001F0A27">
      <w:pPr>
        <w:spacing w:after="48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TechStore</w:t>
      </w:r>
      <w:proofErr w:type="spellEnd"/>
    </w:p>
    <w:p w:rsidR="001F0A27" w:rsidRDefault="001F0A27" w:rsidP="001F0A27">
      <w:pPr>
        <w:pStyle w:val="Ttulo2"/>
      </w:pPr>
      <w:r>
        <w:t>Contexto del Negocio</w:t>
      </w:r>
    </w:p>
    <w:p w:rsidR="001F0A27" w:rsidRDefault="001F0A27" w:rsidP="001F0A27">
      <w:pPr>
        <w:spacing w:after="240"/>
      </w:pPr>
      <w:proofErr w:type="spellStart"/>
      <w:r>
        <w:t>TechStore</w:t>
      </w:r>
      <w:proofErr w:type="spellEnd"/>
      <w:r>
        <w:t xml:space="preserve"> es una cadena de tiendas de tecnología que necesita un sistema centralizado para gestionar su inventario de productos. La empresa tiene diferentes tipos de usuarios con distintos niveles de acceso y responsabilidades.</w:t>
      </w:r>
    </w:p>
    <w:p w:rsidR="001F0A27" w:rsidRDefault="001F0A27" w:rsidP="001F0A27">
      <w:pPr>
        <w:pStyle w:val="Ttulo2"/>
      </w:pPr>
      <w:r>
        <w:t>Objetivo del Proyecto</w:t>
      </w:r>
    </w:p>
    <w:p w:rsidR="001F0A27" w:rsidRDefault="001F0A27" w:rsidP="001F0A27">
      <w:pPr>
        <w:spacing w:after="480"/>
      </w:pPr>
      <w:r>
        <w:t>Desarrollar una aplicación web que implemente controles de seguridad robustos para proteger datos sensibles y operaciones críticas del negocio.</w:t>
      </w:r>
    </w:p>
    <w:p w:rsidR="001F0A27" w:rsidRDefault="001F0A27" w:rsidP="001F0A27">
      <w:pPr>
        <w:pStyle w:val="Ttulo2"/>
      </w:pPr>
      <w:r>
        <w:t>Perfiles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5"/>
        <w:gridCol w:w="6995"/>
      </w:tblGrid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  <w:color w:val="FFFFFF"/>
              </w:rPr>
              <w:t>Responsabilidades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Administrador del Sistema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Gestiona usuarios y roles, configuración completa del sistema, acceso total a todas las funcionalidades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Gerente de Tienda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Gestiona productos de su tienda, visualiza reportes de su ubicación, no puede eliminar productos de otras tiendas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Empleado de Ventas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Consulta productos, actualiza stock en tiempo real, no puede modificar precios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Auditor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Solo lectura de todos los datos, genera reportes, sin permisos de modificación</w:t>
            </w:r>
          </w:p>
        </w:tc>
      </w:tr>
    </w:tbl>
    <w:p w:rsidR="001F0A27" w:rsidRDefault="001F0A27" w:rsidP="001F0A27"/>
    <w:p w:rsidR="001F0A27" w:rsidRDefault="001F0A27" w:rsidP="001F0A27">
      <w:pPr>
        <w:pStyle w:val="Ttulo2"/>
      </w:pPr>
      <w:r>
        <w:lastRenderedPageBreak/>
        <w:t>Requisitos de Autenticación</w:t>
      </w:r>
    </w:p>
    <w:p w:rsidR="001F0A27" w:rsidRDefault="001F0A27" w:rsidP="001F0A27">
      <w:pPr>
        <w:pStyle w:val="Ttulo3"/>
      </w:pPr>
      <w:r>
        <w:t>Parte 1: Registro e Inicio de Sesión</w:t>
      </w:r>
    </w:p>
    <w:p w:rsidR="001F0A27" w:rsidRDefault="001F0A27" w:rsidP="001F0A27">
      <w:r>
        <w:rPr>
          <w:b/>
          <w:bCs/>
        </w:rPr>
        <w:t>Funcionalidades requeridas: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rPr>
          <w:b/>
          <w:bCs/>
        </w:rPr>
        <w:t>Registro de usuarios: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Email (único)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Contraseña (mínimo 8 caracteres, mayúscula, número, carácter especial)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Nombre completo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Tienda asignada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básico: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Validación de credenciales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 xml:space="preserve">Generación de </w:t>
      </w:r>
      <w:proofErr w:type="spellStart"/>
      <w:r>
        <w:t>token</w:t>
      </w:r>
      <w:proofErr w:type="spellEnd"/>
      <w:r>
        <w:t xml:space="preserve"> JWT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Manejo de intentos fallidos (bloqueo después de 5 intentos)</w:t>
      </w:r>
    </w:p>
    <w:p w:rsidR="00137BEB" w:rsidRDefault="00137BEB" w:rsidP="00137BEB">
      <w:pPr>
        <w:pStyle w:val="Prrafodelista"/>
        <w:numPr>
          <w:ilvl w:val="0"/>
          <w:numId w:val="5"/>
        </w:numPr>
      </w:pPr>
      <w:proofErr w:type="spellStart"/>
      <w:r>
        <w:t>Login</w:t>
      </w:r>
      <w:proofErr w:type="spellEnd"/>
      <w:r>
        <w:t xml:space="preserve"> con redes sociales</w:t>
      </w:r>
    </w:p>
    <w:p w:rsidR="00137BEB" w:rsidRDefault="00137BEB" w:rsidP="00137BEB">
      <w:pPr>
        <w:pStyle w:val="Prrafodelista"/>
        <w:numPr>
          <w:ilvl w:val="1"/>
          <w:numId w:val="5"/>
        </w:numPr>
      </w:pPr>
      <w:r>
        <w:t>Google</w:t>
      </w:r>
    </w:p>
    <w:p w:rsidR="00137BEB" w:rsidRDefault="00137BEB" w:rsidP="00137BEB">
      <w:pPr>
        <w:pStyle w:val="Prrafodelista"/>
        <w:numPr>
          <w:ilvl w:val="1"/>
          <w:numId w:val="5"/>
        </w:numPr>
      </w:pPr>
      <w:r>
        <w:t>Github</w:t>
      </w:r>
      <w:bookmarkStart w:id="0" w:name="_GoBack"/>
      <w:bookmarkEnd w:id="0"/>
    </w:p>
    <w:p w:rsidR="001F0A27" w:rsidRDefault="001F0A27" w:rsidP="001F0A27"/>
    <w:p w:rsidR="001F0A27" w:rsidRDefault="001F0A27" w:rsidP="001F0A27">
      <w:pPr>
        <w:pStyle w:val="Ttulo3"/>
      </w:pPr>
      <w:r>
        <w:t xml:space="preserve">Parte 2: Autenticación </w:t>
      </w:r>
      <w:proofErr w:type="spellStart"/>
      <w:r>
        <w:t>Multi</w:t>
      </w:r>
      <w:proofErr w:type="spellEnd"/>
      <w:r>
        <w:t>-Factor (MFA)</w:t>
      </w:r>
    </w:p>
    <w:p w:rsidR="001F0A27" w:rsidRDefault="001F0A27" w:rsidP="001F0A27">
      <w:r>
        <w:rPr>
          <w:b/>
          <w:bCs/>
        </w:rPr>
        <w:t>Implementar uno de estos métodos:</w:t>
      </w:r>
    </w:p>
    <w:p w:rsidR="001F0A27" w:rsidRDefault="001F0A27" w:rsidP="001F0A27">
      <w:pPr>
        <w:pStyle w:val="Prrafodelista"/>
        <w:numPr>
          <w:ilvl w:val="0"/>
          <w:numId w:val="5"/>
        </w:numPr>
      </w:pPr>
      <w:r>
        <w:rPr>
          <w:b/>
          <w:bCs/>
        </w:rPr>
        <w:t>Opción A: TOTP (Time-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-Time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)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 xml:space="preserve">Usar Google </w:t>
      </w:r>
      <w:proofErr w:type="spellStart"/>
      <w:r>
        <w:t>Authenticator</w:t>
      </w:r>
      <w:proofErr w:type="spellEnd"/>
      <w:r>
        <w:t xml:space="preserve"> o similar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Código de 6 dígitos que cambia cada 30 segundos</w:t>
      </w:r>
    </w:p>
    <w:p w:rsidR="001F0A27" w:rsidRDefault="001F0A27" w:rsidP="001F0A27">
      <w:pPr>
        <w:pStyle w:val="Prrafodelista"/>
        <w:numPr>
          <w:ilvl w:val="0"/>
          <w:numId w:val="5"/>
        </w:numPr>
      </w:pPr>
      <w:r>
        <w:rPr>
          <w:b/>
          <w:bCs/>
        </w:rPr>
        <w:t>Opción B: Código por Email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Enviar código de 6 dígitos al email registrado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Válido por 5 minutos</w:t>
      </w:r>
    </w:p>
    <w:p w:rsidR="001F0A27" w:rsidRDefault="001F0A27" w:rsidP="001F0A27"/>
    <w:p w:rsidR="001F0A27" w:rsidRDefault="001F0A27" w:rsidP="001F0A27">
      <w:r>
        <w:rPr>
          <w:b/>
          <w:bCs/>
        </w:rPr>
        <w:t>Flujo MFA: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Usuario ingresa credenciales correctas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Sistema genera y almacena código MFA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Usuario ingresa código MFA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 xml:space="preserve">Si es correcto: acceso concedido + </w:t>
      </w:r>
      <w:proofErr w:type="spellStart"/>
      <w:r>
        <w:t>token</w:t>
      </w:r>
      <w:proofErr w:type="spellEnd"/>
      <w:r>
        <w:t xml:space="preserve"> JWT completo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Si es incorrecto: máximo 3 intentos</w:t>
      </w:r>
    </w:p>
    <w:p w:rsidR="001F0A27" w:rsidRDefault="001F0A27" w:rsidP="001F0A27"/>
    <w:p w:rsidR="0054476D" w:rsidRDefault="0054476D" w:rsidP="001F0A27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</w:p>
    <w:p>
      <w:pPr>
        <w:keepNext/>
        <w:pBdr>
          <w:bottom w:val="single" w:sz="6" w:space="1" w:color="0EA5E9"/>
        </w:pBdr>
        <w:spacing w:before="240" w:after="120"/>
        <w:jc w:val="left"/>
      </w:pPr>
      <w:r>
        <w:rPr>
          <w:rFonts w:ascii="Arial" w:eastAsia="Arial" w:hAnsi="Arial" w:cs="Arial"/>
          <w:b/>
          <w:bCs/>
          <w:color w:val="0369A1"/>
          <w:sz w:val="24"/>
          <w:szCs w:val="24"/>
        </w:rPr>
        <w:t xml:space="preserve">DESARROLLO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Se desarrolló la aplicación web de TechStore y se publicó en AWS. Para la identidad se usó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Amazon Cognito</w:t>
      </w:r>
      <w:r>
        <w:rPr>
          <w:rFonts w:ascii="Arial" w:eastAsia="Arial" w:hAnsi="Arial" w:cs="Arial"/>
          <w:sz w:val="21"/>
          <w:szCs w:val="21"/>
        </w:rPr>
        <w:t xml:space="preserve"> y para el servidor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EC2</w:t>
      </w:r>
      <w:r>
        <w:rPr>
          <w:rFonts w:ascii="Arial" w:eastAsia="Arial" w:hAnsi="Arial" w:cs="Arial"/>
          <w:sz w:val="21"/>
          <w:szCs w:val="21"/>
        </w:rPr>
        <w:t xml:space="preserve"> detrás de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CloudFront</w:t>
      </w:r>
      <w:r>
        <w:rPr>
          <w:rFonts w:ascii="Arial" w:eastAsia="Arial" w:hAnsi="Arial" w:cs="Arial"/>
          <w:sz w:val="21"/>
          <w:szCs w:val="21"/>
        </w:rPr>
        <w:t xml:space="preserve"> (HTTPS).</w:t>
      </w:r>
    </w:p>
    <w:p>
      <w:pPr>
        <w:spacing w:before="0" w:after="4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Aplicación:</w:t>
      </w:r>
      <w:r>
        <w:rPr>
          <w:rFonts w:ascii="Arial" w:eastAsia="Arial" w:hAnsi="Arial" w:cs="Arial"/>
          <w:sz w:val="21"/>
          <w:szCs w:val="21"/>
        </w:rPr>
        <w:t xml:space="preserve"> https://d1lwky36gxeosm.cloudfront.net</w:t>
      </w:r>
    </w:p>
    <w:p>
      <w:pPr>
        <w:spacing w:before="0" w:after="12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Repositorio:</w:t>
      </w:r>
      <w:r>
        <w:rPr>
          <w:rFonts w:ascii="Arial" w:eastAsia="Arial" w:hAnsi="Arial" w:cs="Arial"/>
          <w:sz w:val="21"/>
          <w:szCs w:val="21"/>
        </w:rPr>
        <w:t xml:space="preserve"> https://github.com/haroldsalvador-ux/Lab08</w:t>
      </w:r>
    </w:p>
    <w:p>
      <w:pPr>
        <w:keepNext/>
        <w:pBdr>
          <w:bottom w:val="single" w:sz="6" w:space="1" w:color="0EA5E9"/>
        </w:pBdr>
        <w:spacing w:before="240" w:after="120"/>
        <w:jc w:val="left"/>
      </w:pPr>
      <w:r>
        <w:rPr>
          <w:rFonts w:ascii="Arial" w:eastAsia="Arial" w:hAnsi="Arial" w:cs="Arial"/>
          <w:b/>
          <w:bCs/>
          <w:color w:val="0369A1"/>
          <w:sz w:val="24"/>
          <w:szCs w:val="24"/>
        </w:rPr>
        <w:t xml:space="preserve">PARTE 1: REGISTRO E INICIO DE SESIÓN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Pantalla de inicio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Login con email y contraseña, más las opciones de Google y GitHub.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1" nam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ap01.png"/>
                    <pic:cNvPicPr/>
                  </pic:nvPicPr>
                  <pic:blipFill>
                    <a:blip r:embed="rIdCap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Pantalla de inicio de sesión.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Registro de usuarios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Se pide email, contraseña, nombre completo y tienda. La contraseña debe tener 8 caracteres o más, una mayúscula, un número y un símbolo.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2" nam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cap02.png"/>
                    <pic:cNvPicPr/>
                  </pic:nvPicPr>
                  <pic:blipFill>
                    <a:blip r:embed="rIdCap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Contraseña débil rechazada.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3" nam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cap03.png"/>
                    <pic:cNvPicPr/>
                  </pic:nvPicPr>
                  <pic:blipFill>
                    <a:blip r:embed="rIdCap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Registro exitoso en Amazon Cognito.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4" nam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cap04.png"/>
                    <pic:cNvPicPr/>
                  </pic:nvPicPr>
                  <pic:blipFill>
                    <a:blip r:embed="rIdCap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4.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El email debe ser único.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 Login y bloqueo por intentos fallidos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Cada intento fallido se cuenta; al quinto, la cuenta se bloquea 15 minutos.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5" nam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ap05.png"/>
                    <pic:cNvPicPr/>
                  </pic:nvPicPr>
                  <pic:blipFill>
                    <a:blip r:embed="rIdCap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5.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Primer intento fallido: quedan 4.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6" nam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cap06.png"/>
                    <pic:cNvPicPr/>
                  </pic:nvPicPr>
                  <pic:blipFill>
                    <a:blip r:embed="rIdCap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6.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Bloqueo al quinto intento.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7" nam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cap07.png"/>
                    <pic:cNvPicPr/>
                  </pic:nvPicPr>
                  <pic:blipFill>
                    <a:blip r:embed="rIdCap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7.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Aun con la clave correcta sigue bloqueada.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Login con redes sociales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Los botones de Google y GitHub usan OAuth 2.0. Después del proveedor, igual se pide el MFA.</w:t>
      </w:r>
    </w:p>
    <w:p>
      <w:pPr>
        <w:shd w:val="clear" w:color="auto" w:fill="FEF3C7"/>
        <w:spacing w:before="0" w:after="120"/>
        <w:jc w:val="both"/>
      </w:pPr>
      <w:r>
        <w:rPr>
          <w:rFonts w:ascii="Arial" w:eastAsia="Arial" w:hAnsi="Arial" w:cs="Arial"/>
          <w:i/>
          <w:color w:val="B45309"/>
          <w:sz w:val="21"/>
          <w:szCs w:val="21"/>
        </w:rPr>
        <w:t xml:space="preserve">[Captura del login con Google / GitHub]</w:t>
      </w:r>
    </w:p>
    <w:p>
      <w:pPr>
        <w:keepNext/>
        <w:pBdr>
          <w:bottom w:val="single" w:sz="6" w:space="1" w:color="0EA5E9"/>
        </w:pBdr>
        <w:spacing w:before="240" w:after="120"/>
        <w:jc w:val="left"/>
      </w:pPr>
      <w:r>
        <w:rPr>
          <w:rFonts w:ascii="Arial" w:eastAsia="Arial" w:hAnsi="Arial" w:cs="Arial"/>
          <w:b/>
          <w:bCs/>
          <w:color w:val="0369A1"/>
          <w:sz w:val="24"/>
          <w:szCs w:val="24"/>
        </w:rPr>
        <w:t xml:space="preserve">PARTE 2: AUTENTICACIÓN MULTIFACTOR (MFA)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Se eligió la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Opción A: TOTP</w:t>
      </w:r>
      <w:r>
        <w:rPr>
          <w:rFonts w:ascii="Arial" w:eastAsia="Arial" w:hAnsi="Arial" w:cs="Arial"/>
          <w:sz w:val="21"/>
          <w:szCs w:val="21"/>
        </w:rPr>
        <w:t xml:space="preserve"> con Google Authenticator (código de 6 dígitos que cambia cada 30 segundos).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8" nam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cap08.png"/>
                    <pic:cNvPicPr/>
                  </pic:nvPicPr>
                  <pic:blipFill>
                    <a:blip r:embed="rIdCap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8.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Primer ingreso: QR generado por Cognito.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09" nam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cap09.png"/>
                    <pic:cNvPicPr/>
                  </pic:nvPicPr>
                  <pic:blipFill>
                    <a:blip r:embed="rIdCap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9.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Código incorrecto: quedan 2 intentos.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10" nam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cap10.png"/>
                    <pic:cNvPicPr/>
                  </pic:nvPicPr>
                  <pic:blipFill>
                    <a:blip r:embed="rIdCap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10.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Código correcto.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286000" cy="3386666"/>
            <wp:docPr id="1011" nam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cap11.png"/>
                    <pic:cNvPicPr/>
                  </pic:nvPicPr>
                  <pic:blipFill>
                    <a:blip r:embed="rIdCap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666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11.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Tres intentos fallidos: hay que volver a iniciar sesión.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Token JWT completo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Solo después del MFA se entrega el JWT, que incluye el rol y la tienda del usuario.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122926" cy="7589520"/>
            <wp:docPr id="1012" nam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cap12.png"/>
                    <pic:cNvPicPr/>
                  </pic:nvPicPr>
                  <pic:blipFill>
                    <a:blip r:embed="rIdCap12"/>
                    <a:stretch>
                      <a:fillRect/>
                    </a:stretch>
                  </pic:blipFill>
                  <pic:spPr>
                    <a:xfrm>
                      <a:off x="0" y="0"/>
                      <a:ext cx="5122926" cy="758952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12.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JWT emitido por Cognito.</w:t>
      </w:r>
    </w:p>
    <w:p>
      <w:pPr>
        <w:keepNext/>
        <w:pBdr>
          <w:bottom w:val="single" w:sz="6" w:space="1" w:color="0EA5E9"/>
        </w:pBdr>
        <w:spacing w:before="240" w:after="120"/>
        <w:jc w:val="left"/>
      </w:pPr>
      <w:r>
        <w:rPr>
          <w:rFonts w:ascii="Arial" w:eastAsia="Arial" w:hAnsi="Arial" w:cs="Arial"/>
          <w:b/>
          <w:bCs/>
          <w:color w:val="0369A1"/>
          <w:sz w:val="24"/>
          <w:szCs w:val="24"/>
        </w:rPr>
        <w:t xml:space="preserve">PERFILES DE USUARIO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Administrador del Sistema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Tiene acceso total y asigna los roles.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568637" cy="7589520"/>
            <wp:docPr id="1013" name="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cap13.png"/>
                    <pic:cNvPicPr/>
                  </pic:nvPicPr>
                  <pic:blipFill>
                    <a:blip r:embed="rIdCap13"/>
                    <a:stretch>
                      <a:fillRect/>
                    </a:stretch>
                  </pic:blipFill>
                  <pic:spPr>
                    <a:xfrm>
                      <a:off x="0" y="0"/>
                      <a:ext cx="2568637" cy="758952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13.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Panel del administrador.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5426656"/>
            <wp:docPr id="1014" name="Capt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cap14.png"/>
                    <pic:cNvPicPr/>
                  </pic:nvPicPr>
                  <pic:blipFill>
                    <a:blip r:embed="rIdCap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665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14.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Gestión de usuarios y roles.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Gerente de Tienda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Ve solo su tienda y puede cambiar precios.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3926205"/>
            <wp:docPr id="1015" name="Capt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cap15.png"/>
                    <pic:cNvPicPr/>
                  </pic:nvPicPr>
                  <pic:blipFill>
                    <a:blip r:embed="rIdCap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620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15.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Panel del gerente de Lima Centro.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Empleado de Ventas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Actualiza el stock, pero no puede modificar precios.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3874770"/>
            <wp:docPr id="1016" name="Capt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cap16.png"/>
                    <pic:cNvPicPr/>
                  </pic:nvPicPr>
                  <pic:blipFill>
                    <a:blip r:embed="rIdCap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16.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Cambio de precio denegado (403).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3874770"/>
            <wp:docPr id="1017" name="Capt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cap17.png"/>
                    <pic:cNvPicPr/>
                  </pic:nvPicPr>
                  <pic:blipFill>
                    <a:blip r:embed="rIdCap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17.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Actualización de stock permitida.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Auditor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Solo lectura: ve todo, pero no puede modificar nada.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833893" cy="7589520"/>
            <wp:docPr id="1018" name="Capt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cap18.png"/>
                    <pic:cNvPicPr/>
                  </pic:nvPicPr>
                  <pic:blipFill>
                    <a:blip r:embed="rIdCap18"/>
                    <a:stretch>
                      <a:fillRect/>
                    </a:stretch>
                  </pic:blipFill>
                  <pic:spPr>
                    <a:xfrm>
                      <a:off x="0" y="0"/>
                      <a:ext cx="2833893" cy="758952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18.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Modificación denegada al auditor.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768330" cy="7589520"/>
            <wp:docPr id="1019" name="Capt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cap19.png"/>
                    <pic:cNvPicPr/>
                  </pic:nvPicPr>
                  <pic:blipFill>
                    <a:blip r:embed="rIdCap19"/>
                    <a:stretch>
                      <a:fillRect/>
                    </a:stretch>
                  </pic:blipFill>
                  <pic:spPr>
                    <a:xfrm>
                      <a:off x="0" y="0"/>
                      <a:ext cx="4768330" cy="758952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19.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Bitácora de auditoría.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Pruebas directas a la API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La seguridad se valida en el servidor, no solo en la pantalla.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122926" cy="7589520"/>
            <wp:docPr id="1020" name="Capt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cap20.png"/>
                    <pic:cNvPicPr/>
                  </pic:nvPicPr>
                  <pic:blipFill>
                    <a:blip r:embed="rIdCap20"/>
                    <a:stretch>
                      <a:fillRect/>
                    </a:stretch>
                  </pic:blipFill>
                  <pic:spPr>
                    <a:xfrm>
                      <a:off x="0" y="0"/>
                      <a:ext cx="5122926" cy="758952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20.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Accesos no autorizados rechazados (401 / 403).</w:t>
      </w:r>
    </w:p>
    <w:p>
      <w:pPr>
        <w:keepNext/>
        <w:pBdr>
          <w:bottom w:val="single" w:sz="6" w:space="1" w:color="0EA5E9"/>
        </w:pBdr>
        <w:spacing w:before="240" w:after="120"/>
        <w:jc w:val="left"/>
      </w:pPr>
      <w:r>
        <w:rPr>
          <w:rFonts w:ascii="Arial" w:eastAsia="Arial" w:hAnsi="Arial" w:cs="Arial"/>
          <w:b/>
          <w:bCs/>
          <w:color w:val="0369A1"/>
          <w:sz w:val="24"/>
          <w:szCs w:val="24"/>
        </w:rPr>
        <w:t xml:space="preserve">COMPONENTES DE AWS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Recursos creados en la región us-east-2 (Ohio).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914650"/>
            <wp:docPr id="1021" name="Capt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cap21.png"/>
                    <pic:cNvPicPr/>
                  </pic:nvPicPr>
                  <pic:blipFill>
                    <a:blip r:embed="rIdCap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21.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Amazon Cognito: User Pool con la política de contraseñas.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1461611"/>
            <wp:docPr id="1022" name="Capt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cap22.png"/>
                    <pic:cNvPicPr/>
                  </pic:nvPicPr>
                  <pic:blipFill>
                    <a:blip r:embed="rIdCap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611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22.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Cognito: MFA TOTP obligatorio.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751772"/>
            <wp:docPr id="1023" name="Capt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cap23.png"/>
                    <pic:cNvPicPr/>
                  </pic:nvPicPr>
                  <pic:blipFill>
                    <a:blip r:embed="rIdCap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772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23.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Cognito: grupos usados como roles.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6429375"/>
            <wp:docPr id="1024" name="Capt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cap24.png"/>
                    <pic:cNvPicPr/>
                  </pic:nvPicPr>
                  <pic:blipFill>
                    <a:blip r:embed="rIdCap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937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24.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Cognito: usuarios registrados.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3557587"/>
            <wp:docPr id="1025" name="Capt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cap25.png"/>
                    <pic:cNvPicPr/>
                  </pic:nvPicPr>
                  <pic:blipFill>
                    <a:blip r:embed="rIdCap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587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25.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Cognito: App Client de la aplicación.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348865"/>
            <wp:docPr id="1026" name="Capt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cap26.png"/>
                    <pic:cNvPicPr/>
                  </pic:nvPicPr>
                  <pic:blipFill>
                    <a:blip r:embed="rIdCap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26.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EC2: servidor de la aplicación, sin SSH y con IMDSv2.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1783080"/>
            <wp:docPr id="1027" name="Capt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cap27.png"/>
                    <pic:cNvPicPr/>
                  </pic:nvPicPr>
                  <pic:blipFill>
                    <a:blip r:embed="rIdCap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27.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EBS: disco cifrado.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348865"/>
            <wp:docPr id="1028" name="Capt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cap28.png"/>
                    <pic:cNvPicPr/>
                  </pic:nvPicPr>
                  <pic:blipFill>
                    <a:blip r:embed="rIdCap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28.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Security Group: solo acepta tráfico de CloudFront.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996088"/>
            <wp:docPr id="1029" name="Capt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cap29.png"/>
                    <pic:cNvPicPr/>
                  </pic:nvPicPr>
                  <pic:blipFill>
                    <a:blip r:embed="rIdCap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088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29.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IAM: rol con los permisos mínimos.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1620202"/>
            <wp:docPr id="1030" name="Capt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cap30.png"/>
                    <pic:cNvPicPr/>
                  </pic:nvPicPr>
                  <pic:blipFill>
                    <a:blip r:embed="rIdCap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202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30.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S3: bucket privado del despliegue.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4847748"/>
            <wp:docPr id="1031" name="Capt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cap31.png"/>
                    <pic:cNvPicPr/>
                  </pic:nvPicPr>
                  <pic:blipFill>
                    <a:blip r:embed="rIdCap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7748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31.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Parameter Store: JWT_SECRET cifrado con KMS.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1868805"/>
            <wp:docPr id="1032" name="Capt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cap32.png"/>
                    <pic:cNvPicPr/>
                  </pic:nvPicPr>
                  <pic:blipFill>
                    <a:blip r:embed="rIdCap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80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32.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CloudFront: publicación con HTTPS.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1620202"/>
            <wp:docPr id="1033" name="Capt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cap33.png"/>
                    <pic:cNvPicPr/>
                  </pic:nvPicPr>
                  <pic:blipFill>
                    <a:blip r:embed="rIdCap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202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33.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Cabeceras de seguridad en la respuesta HTTPS.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6429375"/>
            <wp:docPr id="1034" name="Captur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cap34.png"/>
                    <pic:cNvPicPr/>
                  </pic:nvPicPr>
                  <pic:blipFill>
                    <a:blip r:embed="rIdCap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937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34.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CloudTrail: registro de eventos de Cognito.</w:t>
      </w:r>
    </w:p>
    <w:p>
      <w:pPr>
        <w:pageBreakBefore/>
        <w:spacing w:before="0" w:after="0"/>
        <w:jc w:val="both"/>
      </w:pPr>
    </w:p>
    <w:p w:rsidR="0054476D" w:rsidRDefault="00BE141B" w:rsidP="001F0A27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Conclusiones: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Me quedó claro que la seguridad no depende de una sola cosa. La contraseña fuerte, el bloqueo por intentos, el MFA y los roles funcionan juntos: si uno falla, los otros siguen protegiendo el sistema.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Validar todo en el servidor es clave. Aunque el botón aparezca en pantalla, cuando el empleado intentó cambiar un precio o el auditor modificar el stock, la API lo rechazó igual.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El bloqueo a los 5 intentos y el límite de 3 códigos MFA hacen muy difícil adivinar una cuenta por fuerza bruta. Lo comprobé: con la cuenta bloqueada no se entra ni con la contraseña correcta.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El MFA con Google Authenticator agrega una capa que de verdad marca la diferencia: aunque alguien robe la contraseña, sin el celular no puede entrar.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Usar Amazon Cognito me ahorró mucho trabajo y riesgo, porque AWS se encarga de guardar las contraseñas, generar el MFA y firmar los tokens. Probé alterar un token para hacerme administrador y fue rechazado al instante.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Desplegar en AWS me ayudó a entender la responsabilidad compartida. AWS cuida la infraestructura, pero configurar bien los permisos, el firewall, el cifrado y los roles depende de nosotros. Por eso apliqué el principio de mínimo privilegio en cada servicio.</w:t>
      </w: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spacing w:after="40"/>
        <w:ind w:left="1060"/>
        <w:jc w:val="both"/>
        <w:rPr>
          <w:rFonts w:ascii="Arial" w:eastAsia="Arial" w:hAnsi="Arial" w:cs="Arial"/>
        </w:rPr>
      </w:pPr>
    </w:p>
    <w:sectPr w:rsidR="0054476D">
      <w:headerReference w:type="default" r:id="rId11"/>
      <w:footerReference w:type="default" r:id="rId12"/>
      <w:pgSz w:w="11900" w:h="16840"/>
      <w:pgMar w:top="1537" w:right="1418" w:bottom="1021" w:left="1418" w:header="567" w:footer="64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2F4" w:rsidRDefault="009042F4">
      <w:r>
        <w:separator/>
      </w:r>
    </w:p>
  </w:endnote>
  <w:endnote w:type="continuationSeparator" w:id="0">
    <w:p w:rsidR="009042F4" w:rsidRDefault="0090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charset w:val="00"/>
    <w:family w:val="auto"/>
    <w:pitch w:val="default"/>
    <w:embedRegular r:id="rId1" w:fontKey="{4D156C7A-7E86-4A17-9F4D-AAB5118217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C283891-DA64-4A7F-BBAF-18FD3AAD8B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13E94265-12F3-44ED-B545-2F634517765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D4B2D80A-A95B-4EAF-93DD-F6BE28A49EF4}"/>
    <w:embedBoldItalic r:id="rId5" w:fontKey="{57F7A9A7-D85E-464B-9AF8-24FACD2DACEA}"/>
  </w:font>
  <w:font w:name="Helvetica Neue">
    <w:charset w:val="00"/>
    <w:family w:val="auto"/>
    <w:pitch w:val="default"/>
    <w:embedRegular r:id="rId6" w:fontKey="{6CD01559-6FBB-4103-BAC0-51EC1F4381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D6CD762-BF33-448B-A5F4-4C2D36414C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1AA89BB-CAB7-4F02-B2DB-C66F42B305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54476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r>
      <w:rPr>
        <w:rFonts w:ascii="Arial Narrow" w:eastAsia="Arial Narrow" w:hAnsi="Arial Narrow" w:cs="Arial Narrow"/>
        <w:b/>
        <w:bCs/>
        <w:i/>
        <w:iCs/>
      </w:rPr>
      <w:t xml:space="preserve">Guía de Laboratorio                                                                                                                                                 Pág. </w:t>
    </w:r>
    <w:r>
      <w:rPr>
        <w:rFonts w:ascii="Arial Narrow" w:eastAsia="Arial Narrow" w:hAnsi="Arial Narrow" w:cs="Arial Narrow"/>
        <w:b/>
        <w:bCs/>
        <w:i/>
        <w:iCs/>
      </w:rPr>
      <w:fldChar w:fldCharType="begin"/>
    </w:r>
    <w:r>
      <w:rPr>
        <w:rFonts w:ascii="Arial Narrow" w:eastAsia="Arial Narrow" w:hAnsi="Arial Narrow" w:cs="Arial Narrow"/>
        <w:b/>
        <w:bCs/>
        <w:i/>
        <w:iCs/>
      </w:rPr>
      <w:instrText>PAGE</w:instrText>
    </w:r>
    <w:r>
      <w:rPr>
        <w:rFonts w:ascii="Arial Narrow" w:eastAsia="Arial Narrow" w:hAnsi="Arial Narrow" w:cs="Arial Narrow"/>
        <w:b/>
        <w:bCs/>
        <w:i/>
        <w:iCs/>
      </w:rPr>
      <w:fldChar w:fldCharType="separate"/>
    </w:r>
    <w:r w:rsidR="00137BEB">
      <w:rPr>
        <w:rFonts w:ascii="Arial Narrow" w:eastAsia="Arial Narrow" w:hAnsi="Arial Narrow" w:cs="Arial Narrow"/>
        <w:b/>
        <w:bCs/>
        <w:i/>
        <w:iCs/>
        <w:noProof/>
      </w:rPr>
      <w:t>1</w:t>
    </w:r>
    <w:r>
      <w:rPr>
        <w:rFonts w:ascii="Arial Narrow" w:eastAsia="Arial Narrow" w:hAnsi="Arial Narrow" w:cs="Arial Narrow"/>
        <w:b/>
        <w:bCs/>
        <w:i/>
        <w:iCs/>
      </w:rPr>
      <w:fldChar w:fldCharType="end"/>
    </w:r>
  </w:p>
  <w:p w:rsidR="0054476D" w:rsidRDefault="0054476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044"/>
      </w:tabs>
      <w:rPr>
        <w:color w:val="000000"/>
      </w:rPr>
    </w:pPr>
    <w:r>
      <w:rPr>
        <w:rFonts w:ascii="Arial Narrow" w:eastAsia="Arial Narrow" w:hAnsi="Arial Narrow" w:cs="Arial Narrow"/>
        <w:b/>
        <w:bCs/>
        <w:i/>
        <w:iCs/>
        <w:color w:val="000000"/>
      </w:rPr>
      <w:t>Dpto. de Tecnologías Digital</w:t>
    </w:r>
    <w:r>
      <w:rPr>
        <w:rFonts w:ascii="Arial Narrow" w:eastAsia="Arial Narrow" w:hAnsi="Arial Narrow" w:cs="Arial Narrow"/>
        <w:b/>
        <w:bCs/>
        <w:i/>
        <w:iCs/>
      </w:rPr>
      <w:t>.</w:t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  <w:t xml:space="preserve">Pág. </w:t>
    </w:r>
    <w:r>
      <w:rPr>
        <w:b/>
        <w:bCs/>
        <w:i/>
        <w:iCs/>
        <w:color w:val="000000"/>
      </w:rPr>
      <w:fldChar w:fldCharType="begin"/>
    </w:r>
    <w:r>
      <w:rPr>
        <w:b/>
        <w:bCs/>
        <w:i/>
        <w:iCs/>
        <w:color w:val="000000"/>
      </w:rPr>
      <w:instrText>PAGE</w:instrText>
    </w:r>
    <w:r>
      <w:rPr>
        <w:b/>
        <w:bCs/>
        <w:i/>
        <w:iCs/>
        <w:color w:val="000000"/>
      </w:rPr>
      <w:fldChar w:fldCharType="separate"/>
    </w:r>
    <w:r w:rsidR="00137BEB">
      <w:rPr>
        <w:b/>
        <w:bCs/>
        <w:i/>
        <w:iCs/>
        <w:noProof/>
        <w:color w:val="000000"/>
      </w:rPr>
      <w:t>2</w:t>
    </w:r>
    <w:r>
      <w:rPr>
        <w:b/>
        <w:bCs/>
        <w:i/>
        <w:i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2F4" w:rsidRDefault="009042F4">
      <w:r>
        <w:separator/>
      </w:r>
    </w:p>
  </w:footnote>
  <w:footnote w:type="continuationSeparator" w:id="0">
    <w:p w:rsidR="009042F4" w:rsidRDefault="009042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tabs>
        <w:tab w:val="right" w:pos="9020"/>
        <w:tab w:val="center" w:pos="4819"/>
        <w:tab w:val="right" w:pos="9638"/>
      </w:tabs>
      <w:rPr>
        <w:color w:val="000000"/>
      </w:rPr>
    </w:pPr>
    <w:r>
      <w:rPr>
        <w:noProof/>
        <w:lang w:val="es-PE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-914398</wp:posOffset>
          </wp:positionH>
          <wp:positionV relativeFrom="paragraph">
            <wp:posOffset>-360043</wp:posOffset>
          </wp:positionV>
          <wp:extent cx="7115175" cy="1061751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5175" cy="10617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tabs>
        <w:tab w:val="right" w:pos="9020"/>
        <w:tab w:val="center" w:pos="4819"/>
        <w:tab w:val="right" w:pos="9638"/>
      </w:tabs>
    </w:pPr>
    <w:r>
      <w:t xml:space="preserve"> </w:t>
    </w:r>
    <w:r>
      <w:rPr>
        <w:b/>
        <w:bCs/>
      </w:rPr>
      <w:t>Desarrollo de Soluciones en la Nube</w:t>
    </w:r>
    <w:r>
      <w:rPr>
        <w:rFonts w:ascii="Arial" w:eastAsia="Arial" w:hAnsi="Arial" w:cs="Arial"/>
        <w:b/>
        <w:bCs/>
        <w:sz w:val="18"/>
        <w:szCs w:val="18"/>
      </w:rPr>
      <w:t xml:space="preserve">: </w:t>
    </w:r>
    <w:r>
      <w:rPr>
        <w:rFonts w:ascii="Arial" w:eastAsia="Arial" w:hAnsi="Arial" w:cs="Arial"/>
        <w:sz w:val="18"/>
        <w:szCs w:val="18"/>
      </w:rPr>
      <w:t>5 C24 Sección ABCD</w:t>
    </w:r>
    <w:r>
      <w:rPr>
        <w:noProof/>
        <w:lang w:val="es-PE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5253990</wp:posOffset>
          </wp:positionH>
          <wp:positionV relativeFrom="paragraph">
            <wp:posOffset>-215263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4476D" w:rsidRDefault="0054476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419"/>
        <w:tab w:val="right" w:pos="8838"/>
        <w:tab w:val="right" w:pos="9044"/>
      </w:tabs>
      <w:rPr>
        <w:color w:val="000000"/>
      </w:rPr>
    </w:pPr>
    <w:r>
      <w:rPr>
        <w:rFonts w:ascii="Arial Narrow" w:eastAsia="Arial Narrow" w:hAnsi="Arial Narrow" w:cs="Arial Narrow"/>
        <w:b/>
        <w:bCs/>
        <w:i/>
        <w:iCs/>
        <w:color w:val="000000"/>
      </w:rPr>
      <w:t>Tecsup</w:t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C154FB"/>
    <w:multiLevelType w:val="multilevel"/>
    <w:tmpl w:val="D5CC7144"/>
    <w:lvl w:ilvl="0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40B53085"/>
    <w:multiLevelType w:val="hybridMultilevel"/>
    <w:tmpl w:val="4FE8022C"/>
    <w:lvl w:ilvl="0" w:tplc="CA1402DA">
      <w:start w:val="1"/>
      <w:numFmt w:val="bullet"/>
      <w:lvlText w:val="•"/>
      <w:lvlJc w:val="left"/>
      <w:pPr>
        <w:ind w:left="720" w:hanging="360"/>
      </w:pPr>
    </w:lvl>
    <w:lvl w:ilvl="1" w:tplc="DB8AD0BC">
      <w:start w:val="1"/>
      <w:numFmt w:val="bullet"/>
      <w:lvlText w:val="◦"/>
      <w:lvlJc w:val="left"/>
      <w:pPr>
        <w:ind w:left="1440" w:hanging="360"/>
      </w:pPr>
    </w:lvl>
    <w:lvl w:ilvl="2" w:tplc="5DCCD6A2">
      <w:numFmt w:val="decimal"/>
      <w:lvlText w:val=""/>
      <w:lvlJc w:val="left"/>
    </w:lvl>
    <w:lvl w:ilvl="3" w:tplc="8B00279E">
      <w:numFmt w:val="decimal"/>
      <w:lvlText w:val=""/>
      <w:lvlJc w:val="left"/>
    </w:lvl>
    <w:lvl w:ilvl="4" w:tplc="3404E3D8">
      <w:numFmt w:val="decimal"/>
      <w:lvlText w:val=""/>
      <w:lvlJc w:val="left"/>
    </w:lvl>
    <w:lvl w:ilvl="5" w:tplc="78A84A4A">
      <w:numFmt w:val="decimal"/>
      <w:lvlText w:val=""/>
      <w:lvlJc w:val="left"/>
    </w:lvl>
    <w:lvl w:ilvl="6" w:tplc="5FAA6B1A">
      <w:numFmt w:val="decimal"/>
      <w:lvlText w:val=""/>
      <w:lvlJc w:val="left"/>
    </w:lvl>
    <w:lvl w:ilvl="7" w:tplc="5DF4C464">
      <w:numFmt w:val="decimal"/>
      <w:lvlText w:val=""/>
      <w:lvlJc w:val="left"/>
    </w:lvl>
    <w:lvl w:ilvl="8" w:tplc="C57A81E6">
      <w:numFmt w:val="decimal"/>
      <w:lvlText w:val=""/>
      <w:lvlJc w:val="left"/>
    </w:lvl>
  </w:abstractNum>
  <w:abstractNum w:abstractNumId="2" w15:restartNumberingAfterBreak="0">
    <w:nsid w:val="4BBE054A"/>
    <w:multiLevelType w:val="multilevel"/>
    <w:tmpl w:val="0C103F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05036FF"/>
    <w:multiLevelType w:val="hybridMultilevel"/>
    <w:tmpl w:val="046E5C46"/>
    <w:lvl w:ilvl="0" w:tplc="4F4A2E8C">
      <w:start w:val="1"/>
      <w:numFmt w:val="decimal"/>
      <w:lvlText w:val="%1."/>
      <w:lvlJc w:val="left"/>
      <w:pPr>
        <w:ind w:left="720" w:hanging="360"/>
      </w:pPr>
    </w:lvl>
    <w:lvl w:ilvl="1" w:tplc="354644A0">
      <w:numFmt w:val="decimal"/>
      <w:lvlText w:val=""/>
      <w:lvlJc w:val="left"/>
    </w:lvl>
    <w:lvl w:ilvl="2" w:tplc="18B40670">
      <w:numFmt w:val="decimal"/>
      <w:lvlText w:val=""/>
      <w:lvlJc w:val="left"/>
    </w:lvl>
    <w:lvl w:ilvl="3" w:tplc="4BF2FBB6">
      <w:numFmt w:val="decimal"/>
      <w:lvlText w:val=""/>
      <w:lvlJc w:val="left"/>
    </w:lvl>
    <w:lvl w:ilvl="4" w:tplc="257096A0">
      <w:numFmt w:val="decimal"/>
      <w:lvlText w:val=""/>
      <w:lvlJc w:val="left"/>
    </w:lvl>
    <w:lvl w:ilvl="5" w:tplc="192CF8E4">
      <w:numFmt w:val="decimal"/>
      <w:lvlText w:val=""/>
      <w:lvlJc w:val="left"/>
    </w:lvl>
    <w:lvl w:ilvl="6" w:tplc="F378E082">
      <w:numFmt w:val="decimal"/>
      <w:lvlText w:val=""/>
      <w:lvlJc w:val="left"/>
    </w:lvl>
    <w:lvl w:ilvl="7" w:tplc="7DF46120">
      <w:numFmt w:val="decimal"/>
      <w:lvlText w:val=""/>
      <w:lvlJc w:val="left"/>
    </w:lvl>
    <w:lvl w:ilvl="8" w:tplc="9FA4D2F8">
      <w:numFmt w:val="decimal"/>
      <w:lvlText w:val=""/>
      <w:lvlJc w:val="left"/>
    </w:lvl>
  </w:abstractNum>
  <w:abstractNum w:abstractNumId="4" w15:restartNumberingAfterBreak="0">
    <w:nsid w:val="798A0479"/>
    <w:multiLevelType w:val="multilevel"/>
    <w:tmpl w:val="7AF0B8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76D"/>
    <w:rsid w:val="0013714A"/>
    <w:rsid w:val="00137BEB"/>
    <w:rsid w:val="001F0A27"/>
    <w:rsid w:val="00385C38"/>
    <w:rsid w:val="0054476D"/>
    <w:rsid w:val="009042F4"/>
    <w:rsid w:val="00BE141B"/>
    <w:rsid w:val="00D3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90165F4-CC9B-4DCB-B52A-28DE37CD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qFormat/>
    <w:rsid w:val="001F0A27"/>
    <w:rPr>
      <w:rFonts w:ascii="Arial" w:eastAsia="Arial" w:hAnsi="Arial" w:cs="Arial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Cap1" Type="http://schemas.openxmlformats.org/officeDocument/2006/relationships/image" Target="media/cap01.png"/><Relationship Id="rIdCap2" Type="http://schemas.openxmlformats.org/officeDocument/2006/relationships/image" Target="media/cap02.png"/><Relationship Id="rIdCap3" Type="http://schemas.openxmlformats.org/officeDocument/2006/relationships/image" Target="media/cap03.png"/><Relationship Id="rIdCap4" Type="http://schemas.openxmlformats.org/officeDocument/2006/relationships/image" Target="media/cap04.png"/><Relationship Id="rIdCap5" Type="http://schemas.openxmlformats.org/officeDocument/2006/relationships/image" Target="media/cap05.png"/><Relationship Id="rIdCap6" Type="http://schemas.openxmlformats.org/officeDocument/2006/relationships/image" Target="media/cap06.png"/><Relationship Id="rIdCap7" Type="http://schemas.openxmlformats.org/officeDocument/2006/relationships/image" Target="media/cap07.png"/><Relationship Id="rIdCap8" Type="http://schemas.openxmlformats.org/officeDocument/2006/relationships/image" Target="media/cap08.png"/><Relationship Id="rIdCap9" Type="http://schemas.openxmlformats.org/officeDocument/2006/relationships/image" Target="media/cap09.png"/><Relationship Id="rIdCap10" Type="http://schemas.openxmlformats.org/officeDocument/2006/relationships/image" Target="media/cap10.png"/><Relationship Id="rIdCap11" Type="http://schemas.openxmlformats.org/officeDocument/2006/relationships/image" Target="media/cap11.png"/><Relationship Id="rIdCap12" Type="http://schemas.openxmlformats.org/officeDocument/2006/relationships/image" Target="media/cap12.png"/><Relationship Id="rIdCap13" Type="http://schemas.openxmlformats.org/officeDocument/2006/relationships/image" Target="media/cap13.png"/><Relationship Id="rIdCap14" Type="http://schemas.openxmlformats.org/officeDocument/2006/relationships/image" Target="media/cap14.png"/><Relationship Id="rIdCap15" Type="http://schemas.openxmlformats.org/officeDocument/2006/relationships/image" Target="media/cap15.png"/><Relationship Id="rIdCap16" Type="http://schemas.openxmlformats.org/officeDocument/2006/relationships/image" Target="media/cap16.png"/><Relationship Id="rIdCap17" Type="http://schemas.openxmlformats.org/officeDocument/2006/relationships/image" Target="media/cap17.png"/><Relationship Id="rIdCap18" Type="http://schemas.openxmlformats.org/officeDocument/2006/relationships/image" Target="media/cap18.png"/><Relationship Id="rIdCap19" Type="http://schemas.openxmlformats.org/officeDocument/2006/relationships/image" Target="media/cap19.png"/><Relationship Id="rIdCap20" Type="http://schemas.openxmlformats.org/officeDocument/2006/relationships/image" Target="media/cap20.png"/><Relationship Id="rIdCap21" Type="http://schemas.openxmlformats.org/officeDocument/2006/relationships/image" Target="media/cap21.png"/><Relationship Id="rIdCap22" Type="http://schemas.openxmlformats.org/officeDocument/2006/relationships/image" Target="media/cap22.png"/><Relationship Id="rIdCap23" Type="http://schemas.openxmlformats.org/officeDocument/2006/relationships/image" Target="media/cap23.png"/><Relationship Id="rIdCap24" Type="http://schemas.openxmlformats.org/officeDocument/2006/relationships/image" Target="media/cap24.png"/><Relationship Id="rIdCap25" Type="http://schemas.openxmlformats.org/officeDocument/2006/relationships/image" Target="media/cap25.png"/><Relationship Id="rIdCap26" Type="http://schemas.openxmlformats.org/officeDocument/2006/relationships/image" Target="media/cap26.png"/><Relationship Id="rIdCap27" Type="http://schemas.openxmlformats.org/officeDocument/2006/relationships/image" Target="media/cap27.png"/><Relationship Id="rIdCap28" Type="http://schemas.openxmlformats.org/officeDocument/2006/relationships/image" Target="media/cap28.png"/><Relationship Id="rIdCap29" Type="http://schemas.openxmlformats.org/officeDocument/2006/relationships/image" Target="media/cap29.png"/><Relationship Id="rIdCap30" Type="http://schemas.openxmlformats.org/officeDocument/2006/relationships/image" Target="media/cap30.png"/><Relationship Id="rIdCap31" Type="http://schemas.openxmlformats.org/officeDocument/2006/relationships/image" Target="media/cap31.png"/><Relationship Id="rIdCap32" Type="http://schemas.openxmlformats.org/officeDocument/2006/relationships/image" Target="media/cap32.png"/><Relationship Id="rIdCap33" Type="http://schemas.openxmlformats.org/officeDocument/2006/relationships/image" Target="media/cap33.png"/><Relationship Id="rIdCap34" Type="http://schemas.openxmlformats.org/officeDocument/2006/relationships/image" Target="media/cap3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376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Moshe Farfan Madariaga</cp:lastModifiedBy>
  <cp:revision>5</cp:revision>
  <dcterms:created xsi:type="dcterms:W3CDTF">2026-05-04T14:43:00Z</dcterms:created>
  <dcterms:modified xsi:type="dcterms:W3CDTF">2026-10-07T13:01:00Z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bd623c27ae228f2526124e4e609330c5f70170f7b6a20ec22af6768957f511bd</vt:lpwstr>
  </property>
</Properties>
</file>