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Zorg OS – Blueprint V3</w:t>
      </w:r>
    </w:p>
    <w:p>
      <w:pPr>
        <w:pStyle w:val="Heading1"/>
      </w:pPr>
      <w:r>
        <w:t>Visie</w:t>
      </w:r>
    </w:p>
    <w:p>
      <w:r>
        <w:t>Zorg OS is een beslissingssysteem dat zorgvraag en zorgaanbod verbindt door de juiste beslissingen op het juiste moment bij de juiste partij te leggen.</w:t>
      </w:r>
    </w:p>
    <w:p>
      <w:pPr>
        <w:pStyle w:val="Heading1"/>
      </w:pPr>
      <w:r>
        <w:t>Kernprobleem</w:t>
      </w:r>
    </w:p>
    <w:p>
      <w:r>
        <w:t>De inefficiëntie in de zorgketen ontstaat niet alleen door capaciteitstekort, maar door een verkeerde volgorde van beslissingen. Gemeenten nemen te vroeg inhoudelijke beslissingen en zorgaanbieders ontvangen incomplete of slecht gematchte casussen. Dit leidt tot afwijzingen, vertraging en herwerk.</w:t>
      </w:r>
    </w:p>
    <w:p>
      <w:pPr>
        <w:pStyle w:val="Heading1"/>
      </w:pPr>
      <w:r>
        <w:t>Nieuwe Core Flow</w:t>
      </w:r>
    </w:p>
    <w:p>
      <w:r>
        <w:t>Casus → Samenvatting → Matching → Aanbieder Beoordeling → Plaatsing → Intake</w:t>
      </w:r>
    </w:p>
    <w:p>
      <w:pPr>
        <w:pStyle w:val="Heading1"/>
      </w:pPr>
      <w:r>
        <w:t>Processtappen</w:t>
      </w:r>
    </w:p>
    <w:p>
      <w:pPr>
        <w:pStyle w:val="Heading2"/>
      </w:pPr>
      <w:r>
        <w:t>1. Casus (Gemeente)</w:t>
      </w:r>
    </w:p>
    <w:p>
      <w:r>
        <w:t>- Snelle registratie</w:t>
        <w:br/>
        <w:t>- Minimale input</w:t>
        <w:br/>
        <w:t>- Startpunt van waarheid</w:t>
      </w:r>
    </w:p>
    <w:p>
      <w:pPr>
        <w:pStyle w:val="Heading2"/>
      </w:pPr>
      <w:r>
        <w:t>2. Samenvatting (Gemeente + AI)</w:t>
      </w:r>
    </w:p>
    <w:p>
      <w:r>
        <w:t>- AI genereert een kernbeeld van de casus</w:t>
        <w:br/>
        <w:t>- Probleem, context en urgentie worden helder gemaakt</w:t>
        <w:br/>
        <w:t>- Geen besluitvorming, alleen duidelijkheid</w:t>
      </w:r>
    </w:p>
    <w:p>
      <w:pPr>
        <w:pStyle w:val="Heading2"/>
      </w:pPr>
      <w:r>
        <w:t>3. Matching (Gemeente + Systeem)</w:t>
      </w:r>
    </w:p>
    <w:p>
      <w:r>
        <w:t>- Top 3 aanbieders</w:t>
        <w:br/>
        <w:t>- Gebaseerd op specialisatie, capaciteit en succesdata</w:t>
        <w:br/>
        <w:t>- Inclusief uitleg per match</w:t>
      </w:r>
    </w:p>
    <w:p>
      <w:pPr>
        <w:pStyle w:val="Heading2"/>
      </w:pPr>
      <w:r>
        <w:t>4. Aanbieder Beoordeling (Zorgaanbieder)</w:t>
      </w:r>
    </w:p>
    <w:p>
      <w:r>
        <w:t>- Aanbieder beoordeelt of casus passend is</w:t>
        <w:br/>
        <w:t>- Capaciteit en risico’s worden gevalideerd</w:t>
        <w:br/>
        <w:t>- Acceptatie of afwijzing met reden</w:t>
      </w:r>
    </w:p>
    <w:p>
      <w:pPr>
        <w:pStyle w:val="Heading2"/>
      </w:pPr>
      <w:r>
        <w:t>5. Plaatsing</w:t>
      </w:r>
    </w:p>
    <w:p>
      <w:r>
        <w:t>- Alleen na acceptatie door aanbieder</w:t>
        <w:br/>
        <w:t>- Definitieve toewijzing</w:t>
        <w:br/>
        <w:t>- Start overdracht</w:t>
      </w:r>
    </w:p>
    <w:p>
      <w:pPr>
        <w:pStyle w:val="Heading2"/>
      </w:pPr>
      <w:r>
        <w:t>6. Intake</w:t>
      </w:r>
    </w:p>
    <w:p>
      <w:r>
        <w:t>- Start zorgtraject</w:t>
        <w:br/>
        <w:t>- Face-to-face of inhoudelijke intake</w:t>
        <w:br/>
        <w:t>- Alleen voor geaccepteerde casussen</w:t>
      </w:r>
    </w:p>
    <w:p>
      <w:pPr>
        <w:pStyle w:val="Heading1"/>
      </w:pPr>
      <w:r>
        <w:t>Architectuur</w:t>
      </w:r>
    </w:p>
    <w:p>
      <w:r>
        <w:t>Case-centric model blijft centraal. De beoordeling verschuift van de gemeente naar de zorgaanbieder. De regiekamer biedt inzicht in afwijzingen, matchingkwaliteit en capaciteitsproblemen.</w:t>
      </w:r>
    </w:p>
    <w:p>
      <w:pPr>
        <w:pStyle w:val="Heading1"/>
      </w:pPr>
      <w:r>
        <w:t>KPI’s</w:t>
      </w:r>
    </w:p>
    <w:p>
      <w:r>
        <w:t>- Match acceptatie ratio</w:t>
        <w:br/>
        <w:t>- Afwijzingsredenen per aanbieder</w:t>
        <w:br/>
        <w:t>- Doorlooptijd tot acceptatie</w:t>
        <w:br/>
        <w:t>- Intake start snelheid</w:t>
        <w:br/>
        <w:t>- Capaciteit betrouwbaarheid</w:t>
      </w:r>
    </w:p>
    <w:p>
      <w:pPr>
        <w:pStyle w:val="Heading1"/>
      </w:pPr>
      <w:r>
        <w:t>Conclusie</w:t>
      </w:r>
    </w:p>
    <w:p>
      <w:r>
        <w:t>Zorg OS transformeert de zorgketen door beslissingen te verplaatsen naar de juiste partij. Dit leidt tot betere matches, minder afwijzingen en snellere zorgverlening.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