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850092" w14:textId="3EA2B7C5" w:rsidR="00DB099C" w:rsidRPr="007B277A" w:rsidRDefault="00DB099C">
      <w:pPr>
        <w:rPr>
          <w:b/>
          <w:sz w:val="32"/>
          <w:u w:val="single"/>
        </w:rPr>
      </w:pPr>
      <w:r w:rsidRPr="007B277A">
        <w:rPr>
          <w:b/>
          <w:sz w:val="32"/>
          <w:u w:val="single"/>
        </w:rPr>
        <w:t>Project 1 – Brexit</w:t>
      </w:r>
    </w:p>
    <w:p w14:paraId="3BB0A387" w14:textId="0370DBFC" w:rsidR="00DB099C" w:rsidRDefault="00DB099C"/>
    <w:p w14:paraId="3F4647FF" w14:textId="17E188CF" w:rsidR="00DB099C" w:rsidRDefault="00DB099C" w:rsidP="00DB099C">
      <w:pPr>
        <w:pStyle w:val="NormalWeb"/>
        <w:spacing w:before="0" w:beforeAutospacing="0" w:after="0" w:afterAutospacing="0"/>
        <w:textAlignment w:val="baseline"/>
        <w:rPr>
          <w:rFonts w:ascii="Arial" w:hAnsi="Arial"/>
          <w:color w:val="434343"/>
        </w:rPr>
      </w:pPr>
      <w:r>
        <w:rPr>
          <w:rFonts w:ascii="Arial" w:hAnsi="Arial"/>
          <w:color w:val="434343"/>
        </w:rPr>
        <w:t>Is</w:t>
      </w:r>
      <w:r>
        <w:rPr>
          <w:rFonts w:ascii="Arial" w:hAnsi="Arial"/>
          <w:color w:val="434343"/>
        </w:rPr>
        <w:t xml:space="preserve"> the emergence of businesses noticeably different in Voting Precincts that voted to stay vs Voting Precincts that voted to leave?</w:t>
      </w:r>
    </w:p>
    <w:p w14:paraId="1BB40DBE" w14:textId="424A308F" w:rsidR="00DB099C" w:rsidRDefault="00DB099C"/>
    <w:p w14:paraId="148A7875" w14:textId="7610412D" w:rsidR="00DB099C" w:rsidRDefault="00DB099C" w:rsidP="00DB099C">
      <w:pPr>
        <w:pStyle w:val="NormalWeb"/>
        <w:numPr>
          <w:ilvl w:val="0"/>
          <w:numId w:val="2"/>
        </w:numPr>
        <w:spacing w:before="0" w:beforeAutospacing="0" w:after="40" w:afterAutospacing="0"/>
        <w:textAlignment w:val="baseline"/>
        <w:rPr>
          <w:rFonts w:ascii="Arial" w:hAnsi="Arial" w:cs="Arial"/>
          <w:color w:val="434343"/>
          <w:sz w:val="20"/>
          <w:szCs w:val="20"/>
        </w:rPr>
      </w:pPr>
      <w:r>
        <w:rPr>
          <w:rFonts w:ascii="Arial" w:hAnsi="Arial" w:cs="Arial"/>
          <w:color w:val="434343"/>
          <w:sz w:val="20"/>
          <w:szCs w:val="20"/>
        </w:rPr>
        <w:t>Voting precincts that voted ‘For’ Brexit had a lower number of businesses emerging each year compared to the voting precincts who voted ‘Against’ Brexit.</w:t>
      </w:r>
    </w:p>
    <w:p w14:paraId="68A1551B" w14:textId="77777777" w:rsidR="00DB099C" w:rsidRDefault="00DB099C" w:rsidP="00DB099C">
      <w:pPr>
        <w:pStyle w:val="NormalWeb"/>
        <w:spacing w:before="0" w:beforeAutospacing="0" w:after="40" w:afterAutospacing="0"/>
        <w:ind w:left="720"/>
        <w:textAlignment w:val="baseline"/>
        <w:rPr>
          <w:rFonts w:ascii="Arial" w:hAnsi="Arial" w:cs="Arial"/>
          <w:color w:val="434343"/>
          <w:sz w:val="20"/>
          <w:szCs w:val="20"/>
        </w:rPr>
      </w:pPr>
    </w:p>
    <w:p w14:paraId="10C19398" w14:textId="0BEC18F4" w:rsidR="00DB099C" w:rsidRDefault="007B277A" w:rsidP="00DB099C">
      <w:pPr>
        <w:pStyle w:val="NormalWeb"/>
        <w:spacing w:before="0" w:beforeAutospacing="0" w:after="40" w:afterAutospacing="0"/>
        <w:textAlignment w:val="baseline"/>
        <w:rPr>
          <w:rFonts w:ascii="Arial" w:hAnsi="Arial" w:cs="Arial"/>
          <w:color w:val="434343"/>
          <w:sz w:val="20"/>
          <w:szCs w:val="20"/>
        </w:rPr>
      </w:pPr>
      <w:r>
        <w:rPr>
          <w:noProof/>
        </w:rPr>
        <w:drawing>
          <wp:inline distT="0" distB="0" distL="0" distR="0" wp14:anchorId="0E30C6AB" wp14:editId="0042560E">
            <wp:extent cx="5924550" cy="312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24550" cy="3124200"/>
                    </a:xfrm>
                    <a:prstGeom prst="rect">
                      <a:avLst/>
                    </a:prstGeom>
                  </pic:spPr>
                </pic:pic>
              </a:graphicData>
            </a:graphic>
          </wp:inline>
        </w:drawing>
      </w:r>
    </w:p>
    <w:p w14:paraId="7B85EF27" w14:textId="5C34A152" w:rsidR="007B277A" w:rsidRDefault="007B277A" w:rsidP="00DB099C">
      <w:pPr>
        <w:pStyle w:val="NormalWeb"/>
        <w:spacing w:before="0" w:beforeAutospacing="0" w:after="40" w:afterAutospacing="0"/>
        <w:textAlignment w:val="baseline"/>
        <w:rPr>
          <w:rFonts w:ascii="Arial" w:hAnsi="Arial" w:cs="Arial"/>
          <w:color w:val="434343"/>
          <w:sz w:val="20"/>
          <w:szCs w:val="20"/>
        </w:rPr>
      </w:pPr>
    </w:p>
    <w:p w14:paraId="6A1DA293" w14:textId="7A9CF86B" w:rsidR="007B277A" w:rsidRDefault="007B277A" w:rsidP="00DB099C">
      <w:pPr>
        <w:pStyle w:val="NormalWeb"/>
        <w:spacing w:before="0" w:beforeAutospacing="0" w:after="40" w:afterAutospacing="0"/>
        <w:textAlignment w:val="baseline"/>
        <w:rPr>
          <w:rFonts w:ascii="Arial" w:hAnsi="Arial" w:cs="Arial"/>
          <w:color w:val="434343"/>
          <w:sz w:val="20"/>
          <w:szCs w:val="20"/>
        </w:rPr>
      </w:pPr>
      <w:r>
        <w:rPr>
          <w:noProof/>
        </w:rPr>
        <w:lastRenderedPageBreak/>
        <w:drawing>
          <wp:inline distT="0" distB="0" distL="0" distR="0" wp14:anchorId="72F31FB9" wp14:editId="7414E9F9">
            <wp:extent cx="5705475" cy="3181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05475" cy="3181350"/>
                    </a:xfrm>
                    <a:prstGeom prst="rect">
                      <a:avLst/>
                    </a:prstGeom>
                  </pic:spPr>
                </pic:pic>
              </a:graphicData>
            </a:graphic>
          </wp:inline>
        </w:drawing>
      </w:r>
    </w:p>
    <w:p w14:paraId="7D5BF0C9" w14:textId="4B3141BC" w:rsidR="00DB099C" w:rsidRDefault="00DB099C" w:rsidP="00DB099C">
      <w:pPr>
        <w:pStyle w:val="NormalWeb"/>
        <w:spacing w:before="0" w:beforeAutospacing="0" w:after="40" w:afterAutospacing="0"/>
        <w:textAlignment w:val="baseline"/>
        <w:rPr>
          <w:rFonts w:ascii="Arial" w:hAnsi="Arial" w:cs="Arial"/>
          <w:color w:val="434343"/>
          <w:sz w:val="20"/>
          <w:szCs w:val="20"/>
        </w:rPr>
      </w:pPr>
    </w:p>
    <w:p w14:paraId="3BB3A6BC" w14:textId="77777777" w:rsidR="00DB099C" w:rsidRDefault="00DB099C" w:rsidP="00DB099C">
      <w:pPr>
        <w:pStyle w:val="NormalWeb"/>
        <w:spacing w:before="0" w:beforeAutospacing="0" w:after="40" w:afterAutospacing="0"/>
        <w:textAlignment w:val="baseline"/>
        <w:rPr>
          <w:rFonts w:ascii="Arial" w:hAnsi="Arial" w:cs="Arial"/>
          <w:color w:val="434343"/>
          <w:sz w:val="20"/>
          <w:szCs w:val="20"/>
        </w:rPr>
      </w:pPr>
    </w:p>
    <w:p w14:paraId="1F3BD7CE" w14:textId="2C4417E7" w:rsidR="00DB099C" w:rsidRDefault="00DB099C" w:rsidP="00DB099C">
      <w:pPr>
        <w:pStyle w:val="NormalWeb"/>
        <w:numPr>
          <w:ilvl w:val="0"/>
          <w:numId w:val="2"/>
        </w:numPr>
        <w:spacing w:before="0" w:beforeAutospacing="0" w:after="40" w:afterAutospacing="0"/>
        <w:textAlignment w:val="baseline"/>
        <w:rPr>
          <w:rFonts w:ascii="Arial" w:hAnsi="Arial" w:cs="Arial"/>
          <w:color w:val="434343"/>
          <w:sz w:val="20"/>
          <w:szCs w:val="20"/>
        </w:rPr>
      </w:pPr>
      <w:r>
        <w:rPr>
          <w:rFonts w:ascii="Arial" w:hAnsi="Arial" w:cs="Arial"/>
          <w:color w:val="434343"/>
          <w:sz w:val="20"/>
          <w:szCs w:val="20"/>
        </w:rPr>
        <w:t>Two different voting precincts from the city of London had vast differences in voting decision and business growth over the same time period</w:t>
      </w:r>
      <w:r>
        <w:rPr>
          <w:rFonts w:ascii="Arial" w:hAnsi="Arial" w:cs="Arial"/>
          <w:color w:val="434343"/>
          <w:sz w:val="20"/>
          <w:szCs w:val="20"/>
        </w:rPr>
        <w:t xml:space="preserve"> (Lambeth and </w:t>
      </w:r>
      <w:proofErr w:type="spellStart"/>
      <w:r>
        <w:rPr>
          <w:rFonts w:ascii="Arial" w:hAnsi="Arial" w:cs="Arial"/>
          <w:color w:val="434343"/>
          <w:sz w:val="20"/>
          <w:szCs w:val="20"/>
        </w:rPr>
        <w:t>Havering</w:t>
      </w:r>
      <w:proofErr w:type="spellEnd"/>
      <w:r>
        <w:rPr>
          <w:rFonts w:ascii="Arial" w:hAnsi="Arial" w:cs="Arial"/>
          <w:color w:val="434343"/>
          <w:sz w:val="20"/>
          <w:szCs w:val="20"/>
        </w:rPr>
        <w:t>).</w:t>
      </w:r>
    </w:p>
    <w:p w14:paraId="4B55BE27" w14:textId="336CB1B7" w:rsidR="00DB099C" w:rsidRDefault="00DB099C" w:rsidP="00DB099C">
      <w:pPr>
        <w:pStyle w:val="NormalWeb"/>
        <w:spacing w:before="0" w:beforeAutospacing="0" w:after="40" w:afterAutospacing="0"/>
        <w:textAlignment w:val="baseline"/>
        <w:rPr>
          <w:rFonts w:ascii="Arial" w:hAnsi="Arial" w:cs="Arial"/>
          <w:color w:val="434343"/>
          <w:sz w:val="20"/>
          <w:szCs w:val="20"/>
        </w:rPr>
      </w:pPr>
    </w:p>
    <w:p w14:paraId="6BEA8142" w14:textId="1E6DC1A1" w:rsidR="00DB099C" w:rsidRDefault="00DB099C" w:rsidP="00DB099C">
      <w:pPr>
        <w:pStyle w:val="NormalWeb"/>
        <w:spacing w:before="0" w:beforeAutospacing="0" w:after="40" w:afterAutospacing="0"/>
        <w:textAlignment w:val="baseline"/>
        <w:rPr>
          <w:rFonts w:ascii="Arial" w:hAnsi="Arial" w:cs="Arial"/>
          <w:color w:val="434343"/>
          <w:sz w:val="20"/>
          <w:szCs w:val="20"/>
        </w:rPr>
      </w:pPr>
    </w:p>
    <w:p w14:paraId="73AA12AE" w14:textId="5E9B8B34" w:rsidR="00DB099C" w:rsidRDefault="00DB099C" w:rsidP="00DB099C">
      <w:pPr>
        <w:pStyle w:val="NormalWeb"/>
        <w:spacing w:before="0" w:beforeAutospacing="0" w:after="40" w:afterAutospacing="0"/>
        <w:textAlignment w:val="baseline"/>
        <w:rPr>
          <w:rFonts w:ascii="Arial" w:hAnsi="Arial" w:cs="Arial"/>
          <w:color w:val="434343"/>
          <w:sz w:val="20"/>
          <w:szCs w:val="20"/>
        </w:rPr>
      </w:pPr>
    </w:p>
    <w:p w14:paraId="10383C9C" w14:textId="5879E3AB" w:rsidR="00DB099C" w:rsidRDefault="00DB099C" w:rsidP="00DB099C">
      <w:pPr>
        <w:pStyle w:val="NormalWeb"/>
        <w:spacing w:before="0" w:beforeAutospacing="0" w:after="40" w:afterAutospacing="0"/>
        <w:textAlignment w:val="baseline"/>
        <w:rPr>
          <w:rFonts w:ascii="Arial" w:hAnsi="Arial" w:cs="Arial"/>
          <w:color w:val="434343"/>
          <w:sz w:val="20"/>
          <w:szCs w:val="20"/>
        </w:rPr>
      </w:pPr>
    </w:p>
    <w:p w14:paraId="571FFD66" w14:textId="01490993" w:rsidR="00DB099C" w:rsidRDefault="00DB099C" w:rsidP="00DB099C">
      <w:pPr>
        <w:pStyle w:val="NormalWeb"/>
        <w:spacing w:before="0" w:beforeAutospacing="0" w:after="40" w:afterAutospacing="0"/>
        <w:textAlignment w:val="baseline"/>
        <w:rPr>
          <w:rFonts w:ascii="Arial" w:hAnsi="Arial" w:cs="Arial"/>
          <w:color w:val="434343"/>
          <w:sz w:val="20"/>
          <w:szCs w:val="20"/>
        </w:rPr>
      </w:pPr>
    </w:p>
    <w:p w14:paraId="6A0105DF" w14:textId="444B2211" w:rsidR="00DB099C" w:rsidRDefault="00DB099C" w:rsidP="00DB099C">
      <w:pPr>
        <w:pStyle w:val="NormalWeb"/>
        <w:spacing w:before="0" w:beforeAutospacing="0" w:after="40" w:afterAutospacing="0"/>
        <w:textAlignment w:val="baseline"/>
        <w:rPr>
          <w:rFonts w:ascii="Arial" w:hAnsi="Arial" w:cs="Arial"/>
          <w:color w:val="434343"/>
          <w:sz w:val="20"/>
          <w:szCs w:val="20"/>
        </w:rPr>
      </w:pPr>
    </w:p>
    <w:p w14:paraId="1166B441" w14:textId="2C1DDF6E" w:rsidR="00DB099C" w:rsidRDefault="00DB099C" w:rsidP="00DB099C">
      <w:pPr>
        <w:pStyle w:val="NormalWeb"/>
        <w:spacing w:before="0" w:beforeAutospacing="0" w:after="40" w:afterAutospacing="0"/>
        <w:textAlignment w:val="baseline"/>
        <w:rPr>
          <w:rFonts w:ascii="Arial" w:hAnsi="Arial" w:cs="Arial"/>
          <w:color w:val="434343"/>
          <w:sz w:val="20"/>
          <w:szCs w:val="20"/>
        </w:rPr>
      </w:pPr>
    </w:p>
    <w:p w14:paraId="1111532F" w14:textId="57187B62" w:rsidR="00DB099C" w:rsidRDefault="00DB099C" w:rsidP="00DB099C">
      <w:pPr>
        <w:pStyle w:val="NormalWeb"/>
        <w:spacing w:before="0" w:beforeAutospacing="0" w:after="40" w:afterAutospacing="0"/>
        <w:textAlignment w:val="baseline"/>
        <w:rPr>
          <w:rFonts w:ascii="Arial" w:hAnsi="Arial" w:cs="Arial"/>
          <w:color w:val="434343"/>
          <w:sz w:val="20"/>
          <w:szCs w:val="20"/>
        </w:rPr>
      </w:pPr>
      <w:r>
        <w:rPr>
          <w:rFonts w:ascii="Arial" w:hAnsi="Arial" w:cs="Arial"/>
          <w:color w:val="434343"/>
          <w:sz w:val="20"/>
          <w:szCs w:val="20"/>
        </w:rPr>
        <w:t xml:space="preserve">To me, both of these findings indicate that there could be some correlation to the number of business being created in these voting precincts and how they are voting towards Brexit. The next steps I would want to take would be to compare the sample voting precincts to the population of all precincts that voted the same way on Brexit to see if these samples are indicative of the population. I would have a Null Hypothesis of: </w:t>
      </w:r>
      <w:r w:rsidR="007B277A">
        <w:rPr>
          <w:rFonts w:ascii="Arial" w:hAnsi="Arial" w:cs="Arial"/>
          <w:color w:val="434343"/>
          <w:sz w:val="20"/>
          <w:szCs w:val="20"/>
        </w:rPr>
        <w:t>The sample of voting precincts of ‘For’ and ‘Against’ do not have the same average number of businesses emerging each year than the population of voting precincts of ‘For’ and ‘Against’.</w:t>
      </w:r>
    </w:p>
    <w:p w14:paraId="614244E1" w14:textId="46594341" w:rsidR="007B277A" w:rsidRDefault="007B277A" w:rsidP="00DB099C">
      <w:pPr>
        <w:pStyle w:val="NormalWeb"/>
        <w:spacing w:before="0" w:beforeAutospacing="0" w:after="40" w:afterAutospacing="0"/>
        <w:textAlignment w:val="baseline"/>
        <w:rPr>
          <w:rFonts w:ascii="Arial" w:hAnsi="Arial" w:cs="Arial"/>
          <w:color w:val="434343"/>
          <w:sz w:val="20"/>
          <w:szCs w:val="20"/>
        </w:rPr>
      </w:pPr>
    </w:p>
    <w:p w14:paraId="6975F472" w14:textId="090E5D60" w:rsidR="007B277A" w:rsidRDefault="007B277A" w:rsidP="00DB099C">
      <w:pPr>
        <w:pStyle w:val="NormalWeb"/>
        <w:spacing w:before="0" w:beforeAutospacing="0" w:after="40" w:afterAutospacing="0"/>
        <w:textAlignment w:val="baseline"/>
        <w:rPr>
          <w:rFonts w:ascii="Arial" w:hAnsi="Arial" w:cs="Arial"/>
          <w:color w:val="434343"/>
          <w:sz w:val="20"/>
          <w:szCs w:val="20"/>
        </w:rPr>
      </w:pPr>
      <w:r>
        <w:rPr>
          <w:rFonts w:ascii="Arial" w:hAnsi="Arial" w:cs="Arial"/>
          <w:color w:val="434343"/>
          <w:sz w:val="20"/>
          <w:szCs w:val="20"/>
        </w:rPr>
        <w:t>In addition, with the data only going through 2016, I would be interested in pulling down more recent years’ data as it becomes available to further each trend line and re-</w:t>
      </w:r>
      <w:proofErr w:type="spellStart"/>
      <w:r>
        <w:rPr>
          <w:rFonts w:ascii="Arial" w:hAnsi="Arial" w:cs="Arial"/>
          <w:color w:val="434343"/>
          <w:sz w:val="20"/>
          <w:szCs w:val="20"/>
        </w:rPr>
        <w:t>reun</w:t>
      </w:r>
      <w:proofErr w:type="spellEnd"/>
      <w:r>
        <w:rPr>
          <w:rFonts w:ascii="Arial" w:hAnsi="Arial" w:cs="Arial"/>
          <w:color w:val="434343"/>
          <w:sz w:val="20"/>
          <w:szCs w:val="20"/>
        </w:rPr>
        <w:t xml:space="preserve"> the analyses to determine if anything has changed or more questions arise.</w:t>
      </w:r>
    </w:p>
    <w:p w14:paraId="3335C31B" w14:textId="6E2D9ACC" w:rsidR="00DB099C" w:rsidRDefault="00DB099C"/>
    <w:p w14:paraId="669872C7" w14:textId="01782113" w:rsidR="004603A8" w:rsidRDefault="004603A8"/>
    <w:p w14:paraId="78999524" w14:textId="40D590DE" w:rsidR="004603A8" w:rsidRDefault="004603A8">
      <w:r>
        <w:rPr>
          <w:noProof/>
        </w:rPr>
        <w:lastRenderedPageBreak/>
        <w:drawing>
          <wp:inline distT="0" distB="0" distL="0" distR="0" wp14:anchorId="3A7DF221" wp14:editId="40150ECE">
            <wp:extent cx="5943600" cy="2859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59405"/>
                    </a:xfrm>
                    <a:prstGeom prst="rect">
                      <a:avLst/>
                    </a:prstGeom>
                  </pic:spPr>
                </pic:pic>
              </a:graphicData>
            </a:graphic>
          </wp:inline>
        </w:drawing>
      </w:r>
      <w:r>
        <w:rPr>
          <w:noProof/>
        </w:rPr>
        <w:drawing>
          <wp:inline distT="0" distB="0" distL="0" distR="0" wp14:anchorId="270B17F5" wp14:editId="6FA2EA6B">
            <wp:extent cx="4619625" cy="3086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9625" cy="3086100"/>
                    </a:xfrm>
                    <a:prstGeom prst="rect">
                      <a:avLst/>
                    </a:prstGeom>
                  </pic:spPr>
                </pic:pic>
              </a:graphicData>
            </a:graphic>
          </wp:inline>
        </w:drawing>
      </w:r>
      <w:r>
        <w:rPr>
          <w:noProof/>
        </w:rPr>
        <w:lastRenderedPageBreak/>
        <w:drawing>
          <wp:inline distT="0" distB="0" distL="0" distR="0" wp14:anchorId="2AC0FCC8" wp14:editId="48AE43F8">
            <wp:extent cx="4514850" cy="3171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4850" cy="3171825"/>
                    </a:xfrm>
                    <a:prstGeom prst="rect">
                      <a:avLst/>
                    </a:prstGeom>
                  </pic:spPr>
                </pic:pic>
              </a:graphicData>
            </a:graphic>
          </wp:inline>
        </w:drawing>
      </w:r>
      <w:r w:rsidR="00406FB4">
        <w:rPr>
          <w:noProof/>
        </w:rPr>
        <w:drawing>
          <wp:inline distT="0" distB="0" distL="0" distR="0" wp14:anchorId="6E384CB0" wp14:editId="59A386CF">
            <wp:extent cx="5943600" cy="2941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41320"/>
                    </a:xfrm>
                    <a:prstGeom prst="rect">
                      <a:avLst/>
                    </a:prstGeom>
                  </pic:spPr>
                </pic:pic>
              </a:graphicData>
            </a:graphic>
          </wp:inline>
        </w:drawing>
      </w:r>
      <w:r w:rsidR="00406FB4">
        <w:rPr>
          <w:noProof/>
        </w:rPr>
        <w:lastRenderedPageBreak/>
        <w:drawing>
          <wp:inline distT="0" distB="0" distL="0" distR="0" wp14:anchorId="5C236785" wp14:editId="55472F1C">
            <wp:extent cx="4457700" cy="3181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57700" cy="3181350"/>
                    </a:xfrm>
                    <a:prstGeom prst="rect">
                      <a:avLst/>
                    </a:prstGeom>
                  </pic:spPr>
                </pic:pic>
              </a:graphicData>
            </a:graphic>
          </wp:inline>
        </w:drawing>
      </w:r>
      <w:bookmarkStart w:id="0" w:name="_GoBack"/>
      <w:bookmarkEnd w:id="0"/>
    </w:p>
    <w:sectPr w:rsidR="00460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504340"/>
    <w:multiLevelType w:val="multilevel"/>
    <w:tmpl w:val="4558B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AC020A"/>
    <w:multiLevelType w:val="multilevel"/>
    <w:tmpl w:val="BA54C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99C"/>
    <w:rsid w:val="00406FB4"/>
    <w:rsid w:val="004603A8"/>
    <w:rsid w:val="007B277A"/>
    <w:rsid w:val="00DB0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EA961"/>
  <w15:chartTrackingRefBased/>
  <w15:docId w15:val="{37D30E20-647C-414F-B013-6C6421E2A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099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B27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27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658283">
      <w:bodyDiv w:val="1"/>
      <w:marLeft w:val="0"/>
      <w:marRight w:val="0"/>
      <w:marTop w:val="0"/>
      <w:marBottom w:val="0"/>
      <w:divBdr>
        <w:top w:val="none" w:sz="0" w:space="0" w:color="auto"/>
        <w:left w:val="none" w:sz="0" w:space="0" w:color="auto"/>
        <w:bottom w:val="none" w:sz="0" w:space="0" w:color="auto"/>
        <w:right w:val="none" w:sz="0" w:space="0" w:color="auto"/>
      </w:divBdr>
    </w:div>
    <w:div w:id="1500921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Mackman</dc:creator>
  <cp:keywords/>
  <dc:description/>
  <cp:lastModifiedBy>Hunter Mackman</cp:lastModifiedBy>
  <cp:revision>2</cp:revision>
  <dcterms:created xsi:type="dcterms:W3CDTF">2019-04-25T14:13:00Z</dcterms:created>
  <dcterms:modified xsi:type="dcterms:W3CDTF">2019-04-25T14:40:00Z</dcterms:modified>
</cp:coreProperties>
</file>