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CA9F" w14:textId="2CEE26D8" w:rsidR="00F90988" w:rsidRPr="00F90988" w:rsidRDefault="004E04DC" w:rsidP="00F90988">
      <w:pPr>
        <w:rPr>
          <w:b/>
          <w:bCs/>
          <w:sz w:val="32"/>
          <w:szCs w:val="32"/>
        </w:rPr>
      </w:pPr>
      <w:r w:rsidRPr="00A07014">
        <w:rPr>
          <w:rStyle w:val="Heading1Char"/>
          <w:b/>
          <w:bCs/>
        </w:rPr>
        <w:t>Title</w:t>
      </w:r>
      <w:r w:rsidRPr="001E66F9">
        <w:rPr>
          <w:rStyle w:val="Heading1Char"/>
        </w:rPr>
        <w:t>:</w:t>
      </w:r>
      <w:r w:rsidR="003C453B">
        <w:rPr>
          <w:lang w:val="en-US"/>
        </w:rPr>
        <w:t xml:space="preserve"> </w:t>
      </w:r>
      <w:r w:rsidR="00333D77" w:rsidRPr="009E29AB">
        <w:rPr>
          <w:b/>
          <w:bCs/>
          <w:sz w:val="32"/>
          <w:szCs w:val="32"/>
          <w:lang w:val="en-US"/>
        </w:rPr>
        <w:t xml:space="preserve">The Harper </w:t>
      </w:r>
      <w:r w:rsidR="00F90988" w:rsidRPr="00333D77">
        <w:rPr>
          <w:b/>
          <w:bCs/>
          <w:sz w:val="32"/>
          <w:szCs w:val="32"/>
        </w:rPr>
        <w:t>Farm Data</w:t>
      </w:r>
      <w:r w:rsidR="00333D77" w:rsidRPr="00333D77">
        <w:rPr>
          <w:b/>
          <w:bCs/>
          <w:sz w:val="32"/>
          <w:szCs w:val="32"/>
        </w:rPr>
        <w:t xml:space="preserve">base: a platform and dashboard to showcase best practice for all </w:t>
      </w:r>
      <w:r w:rsidR="00637CC0">
        <w:rPr>
          <w:b/>
          <w:bCs/>
          <w:sz w:val="32"/>
          <w:szCs w:val="32"/>
        </w:rPr>
        <w:t>Farm D</w:t>
      </w:r>
      <w:r w:rsidR="00333D77" w:rsidRPr="00333D77">
        <w:rPr>
          <w:b/>
          <w:bCs/>
          <w:sz w:val="32"/>
          <w:szCs w:val="32"/>
        </w:rPr>
        <w:t xml:space="preserve">ata </w:t>
      </w:r>
      <w:r w:rsidR="00637CC0">
        <w:rPr>
          <w:b/>
          <w:bCs/>
          <w:sz w:val="32"/>
          <w:szCs w:val="32"/>
        </w:rPr>
        <w:t>stakeholders</w:t>
      </w:r>
      <w:r w:rsidR="00F90988" w:rsidRPr="00F90988">
        <w:rPr>
          <w:b/>
          <w:bCs/>
          <w:sz w:val="32"/>
          <w:szCs w:val="32"/>
        </w:rPr>
        <w:t xml:space="preserve"> </w:t>
      </w:r>
    </w:p>
    <w:p w14:paraId="46D50C05" w14:textId="04CAB91E" w:rsidR="004E04DC" w:rsidRPr="00C47416" w:rsidRDefault="004E04DC">
      <w:pPr>
        <w:rPr>
          <w:sz w:val="24"/>
          <w:szCs w:val="24"/>
          <w:lang w:val="en-US"/>
        </w:rPr>
      </w:pPr>
      <w:r w:rsidRPr="00A07014">
        <w:rPr>
          <w:rStyle w:val="Heading1Char"/>
          <w:b/>
          <w:bCs/>
        </w:rPr>
        <w:t>Applicants</w:t>
      </w:r>
      <w:r w:rsidRPr="001E66F9">
        <w:rPr>
          <w:rStyle w:val="Heading1Char"/>
        </w:rPr>
        <w:t>:</w:t>
      </w:r>
      <w:r w:rsidR="003C453B" w:rsidRPr="003C453B">
        <w:rPr>
          <w:b/>
          <w:bCs/>
          <w:lang w:val="en-US"/>
        </w:rPr>
        <w:t xml:space="preserve"> </w:t>
      </w:r>
      <w:r w:rsidR="00F90988">
        <w:rPr>
          <w:sz w:val="24"/>
          <w:szCs w:val="24"/>
          <w:lang w:val="en-US"/>
        </w:rPr>
        <w:t>Eric Si</w:t>
      </w:r>
      <w:r w:rsidR="003C453B" w:rsidRPr="00C47416">
        <w:rPr>
          <w:sz w:val="24"/>
          <w:szCs w:val="24"/>
          <w:lang w:val="en-US"/>
        </w:rPr>
        <w:t>queiros</w:t>
      </w:r>
      <w:r w:rsidR="00BC07BC">
        <w:rPr>
          <w:sz w:val="24"/>
          <w:szCs w:val="24"/>
          <w:lang w:val="en-US"/>
        </w:rPr>
        <w:t>, Ed Harris</w:t>
      </w:r>
      <w:r w:rsidR="00F90988">
        <w:rPr>
          <w:sz w:val="24"/>
          <w:szCs w:val="24"/>
          <w:lang w:val="en-US"/>
        </w:rPr>
        <w:t>, Karl Behrendt</w:t>
      </w:r>
      <w:r w:rsidR="003C453B" w:rsidRPr="00C47416">
        <w:rPr>
          <w:sz w:val="24"/>
          <w:szCs w:val="24"/>
          <w:lang w:val="en-US"/>
        </w:rPr>
        <w:t xml:space="preserve"> </w:t>
      </w:r>
    </w:p>
    <w:p w14:paraId="121BC52C" w14:textId="702C6BDE" w:rsidR="00F90988" w:rsidRDefault="004E04DC" w:rsidP="00BC7214">
      <w:pPr>
        <w:pStyle w:val="Heading1"/>
        <w:rPr>
          <w:lang w:val="en-US"/>
        </w:rPr>
      </w:pPr>
      <w:r w:rsidRPr="00A07014">
        <w:rPr>
          <w:b/>
          <w:bCs/>
          <w:lang w:val="en-US"/>
        </w:rPr>
        <w:t>Underlying rationale</w:t>
      </w:r>
      <w:r>
        <w:rPr>
          <w:lang w:val="en-US"/>
        </w:rPr>
        <w:t>:</w:t>
      </w:r>
      <w:r w:rsidR="003C453B">
        <w:rPr>
          <w:lang w:val="en-US"/>
        </w:rPr>
        <w:t xml:space="preserve"> </w:t>
      </w:r>
    </w:p>
    <w:p w14:paraId="4098CFC1" w14:textId="5625B4B2" w:rsidR="004E7747" w:rsidRPr="000D11BD" w:rsidRDefault="004E7747" w:rsidP="000D11BD">
      <w:pPr>
        <w:pStyle w:val="NormalWeb"/>
        <w:shd w:val="clear" w:color="auto" w:fill="FFFFFF"/>
        <w:spacing w:before="0" w:beforeAutospacing="0"/>
        <w:rPr>
          <w:rFonts w:ascii="Arial" w:eastAsiaTheme="minorHAnsi" w:hAnsi="Arial" w:cs="Arial"/>
          <w:sz w:val="22"/>
          <w:szCs w:val="22"/>
          <w:lang w:val="en-GB" w:eastAsia="en-US"/>
        </w:rPr>
      </w:pP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Data democratization is the process of removing all the bottlenecks/silos that restrict access to the data, providing an easy way to organize, understand and access it. </w:t>
      </w:r>
      <w:r w:rsidR="00303AE1" w:rsidRPr="000D11BD">
        <w:rPr>
          <w:rFonts w:ascii="Arial" w:eastAsiaTheme="minorHAnsi" w:hAnsi="Arial" w:cs="Arial"/>
          <w:sz w:val="22"/>
          <w:szCs w:val="22"/>
          <w:lang w:val="en-GB" w:eastAsia="en-US"/>
        </w:rPr>
        <w:t>D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ata democratization </w:t>
      </w:r>
      <w:r w:rsidR="00303AE1" w:rsidRPr="000D11BD">
        <w:rPr>
          <w:rFonts w:ascii="Arial" w:eastAsiaTheme="minorHAnsi" w:hAnsi="Arial" w:cs="Arial"/>
          <w:sz w:val="22"/>
          <w:szCs w:val="22"/>
          <w:lang w:val="en-GB" w:eastAsia="en-US"/>
        </w:rPr>
        <w:t>can help to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 expedite the decision-making process and identify new opportunities by getting the right data to the people who need it when they need it</w:t>
      </w:r>
      <w:r w:rsidR="006E58D4"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, for example, teaching, research, </w:t>
      </w:r>
      <w:r w:rsidR="00F931D0">
        <w:rPr>
          <w:rFonts w:ascii="Arial" w:eastAsiaTheme="minorHAnsi" w:hAnsi="Arial" w:cs="Arial"/>
          <w:sz w:val="22"/>
          <w:szCs w:val="22"/>
          <w:lang w:val="en-GB" w:eastAsia="en-US"/>
        </w:rPr>
        <w:t xml:space="preserve">and </w:t>
      </w:r>
      <w:r w:rsidR="00041202"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on farm </w:t>
      </w:r>
      <w:r w:rsidR="006E58D4" w:rsidRPr="000D11BD">
        <w:rPr>
          <w:rFonts w:ascii="Arial" w:eastAsiaTheme="minorHAnsi" w:hAnsi="Arial" w:cs="Arial"/>
          <w:sz w:val="22"/>
          <w:szCs w:val="22"/>
          <w:lang w:val="en-GB" w:eastAsia="en-US"/>
        </w:rPr>
        <w:t>decision making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. </w:t>
      </w:r>
      <w:r w:rsidR="00041202"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Moreover, it 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will allow </w:t>
      </w:r>
      <w:r w:rsidR="00F931D0">
        <w:rPr>
          <w:rFonts w:ascii="Arial" w:eastAsiaTheme="minorHAnsi" w:hAnsi="Arial" w:cs="Arial"/>
          <w:sz w:val="22"/>
          <w:szCs w:val="22"/>
          <w:lang w:val="en-GB" w:eastAsia="en-US"/>
        </w:rPr>
        <w:t>the release</w:t>
      </w:r>
      <w:r w:rsidR="00F931D0"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 </w:t>
      </w:r>
      <w:r w:rsidR="00F931D0">
        <w:rPr>
          <w:rFonts w:ascii="Arial" w:eastAsiaTheme="minorHAnsi" w:hAnsi="Arial" w:cs="Arial"/>
          <w:sz w:val="22"/>
          <w:szCs w:val="22"/>
          <w:lang w:val="en-GB" w:eastAsia="en-US"/>
        </w:rPr>
        <w:t xml:space="preserve">of 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information from the </w:t>
      </w:r>
      <w:r w:rsidR="00F931D0">
        <w:rPr>
          <w:rFonts w:ascii="Arial" w:eastAsiaTheme="minorHAnsi" w:hAnsi="Arial" w:cs="Arial"/>
          <w:sz w:val="22"/>
          <w:szCs w:val="22"/>
          <w:lang w:val="en-GB" w:eastAsia="en-US"/>
        </w:rPr>
        <w:t xml:space="preserve">existing data 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>silos and turning it into a borderless ecosystem of information (</w:t>
      </w:r>
      <w:r w:rsidR="00F931D0">
        <w:rPr>
          <w:rFonts w:ascii="Arial" w:eastAsiaTheme="minorHAnsi" w:hAnsi="Arial" w:cs="Arial"/>
          <w:sz w:val="22"/>
          <w:szCs w:val="22"/>
          <w:lang w:val="en-GB" w:eastAsia="en-US"/>
        </w:rPr>
        <w:t xml:space="preserve">a </w:t>
      </w:r>
      <w:r w:rsidRPr="000D11BD">
        <w:rPr>
          <w:rFonts w:ascii="Arial" w:eastAsiaTheme="minorHAnsi" w:hAnsi="Arial" w:cs="Arial"/>
          <w:sz w:val="22"/>
          <w:szCs w:val="22"/>
          <w:lang w:val="en-GB" w:eastAsia="en-US"/>
        </w:rPr>
        <w:t>data lake).</w:t>
      </w:r>
      <w:r w:rsidR="009848BD" w:rsidRPr="000D11BD">
        <w:rPr>
          <w:rFonts w:ascii="Arial" w:eastAsiaTheme="minorHAnsi" w:hAnsi="Arial" w:cs="Arial"/>
          <w:sz w:val="22"/>
          <w:szCs w:val="22"/>
          <w:lang w:val="en-GB" w:eastAsia="en-US"/>
        </w:rPr>
        <w:t xml:space="preserve"> </w:t>
      </w:r>
      <w:r w:rsidR="009848BD" w:rsidRPr="003E044A">
        <w:rPr>
          <w:rFonts w:ascii="Arial" w:eastAsiaTheme="minorHAnsi" w:hAnsi="Arial" w:cs="Arial"/>
          <w:sz w:val="22"/>
          <w:szCs w:val="22"/>
          <w:lang w:val="en-GB" w:eastAsia="en-US"/>
        </w:rPr>
        <w:t>A data lake is a central location that holds a large amount of data in its native, raw format</w:t>
      </w:r>
      <w:r w:rsidR="000D11BD" w:rsidRPr="003E044A">
        <w:rPr>
          <w:rFonts w:ascii="Arial" w:eastAsiaTheme="minorHAnsi" w:hAnsi="Arial" w:cs="Arial"/>
          <w:sz w:val="22"/>
          <w:szCs w:val="22"/>
          <w:lang w:val="en-GB" w:eastAsia="en-US"/>
        </w:rPr>
        <w:t xml:space="preserve"> (Laskowski, 2016</w:t>
      </w:r>
      <w:r w:rsidR="003E044A">
        <w:rPr>
          <w:rFonts w:ascii="Arial" w:eastAsiaTheme="minorHAnsi" w:hAnsi="Arial" w:cs="Arial"/>
          <w:sz w:val="22"/>
          <w:szCs w:val="22"/>
          <w:lang w:val="en-GB" w:eastAsia="en-US"/>
        </w:rPr>
        <w:t>)</w:t>
      </w:r>
      <w:r w:rsidR="009848BD" w:rsidRPr="003E044A">
        <w:rPr>
          <w:rFonts w:ascii="Arial" w:eastAsiaTheme="minorHAnsi" w:hAnsi="Arial" w:cs="Arial"/>
          <w:sz w:val="22"/>
          <w:szCs w:val="22"/>
          <w:lang w:val="en-GB" w:eastAsia="en-US"/>
        </w:rPr>
        <w:t>.</w:t>
      </w:r>
      <w:r w:rsidR="00F34C31" w:rsidRPr="003E044A">
        <w:rPr>
          <w:rFonts w:ascii="Arial" w:eastAsiaTheme="minorHAnsi" w:hAnsi="Arial" w:cs="Arial"/>
          <w:sz w:val="22"/>
          <w:szCs w:val="22"/>
          <w:lang w:val="en-GB" w:eastAsia="en-US"/>
        </w:rPr>
        <w:t xml:space="preserve"> This </w:t>
      </w:r>
      <w:r w:rsidR="00F34C31" w:rsidRPr="000D11BD">
        <w:rPr>
          <w:rFonts w:ascii="Arial" w:eastAsiaTheme="minorHAnsi" w:hAnsi="Arial" w:cs="Arial"/>
          <w:sz w:val="22"/>
          <w:szCs w:val="22"/>
          <w:lang w:val="en-GB" w:eastAsia="en-US"/>
        </w:rPr>
        <w:t>eliminates problems with data silos offering downstream users a single place to look for all sources of data.</w:t>
      </w:r>
    </w:p>
    <w:p w14:paraId="04642B4E" w14:textId="31D6CC75" w:rsidR="00F90988" w:rsidRPr="00F34C31" w:rsidRDefault="00563F79" w:rsidP="00F90988">
      <w:pPr>
        <w:rPr>
          <w:rFonts w:ascii="Arial" w:hAnsi="Arial" w:cs="Arial"/>
        </w:rPr>
      </w:pPr>
      <w:r w:rsidRPr="00F34C31">
        <w:rPr>
          <w:rFonts w:ascii="Arial" w:hAnsi="Arial" w:cs="Arial"/>
        </w:rPr>
        <w:t xml:space="preserve">Efforts have been carried out to mind-map the Harper Farm data, which have showed that it is </w:t>
      </w:r>
      <w:r w:rsidRPr="003E044A">
        <w:rPr>
          <w:rFonts w:ascii="Arial" w:hAnsi="Arial" w:cs="Arial"/>
        </w:rPr>
        <w:t xml:space="preserve">diverse, </w:t>
      </w:r>
      <w:r w:rsidRPr="00F34C31">
        <w:rPr>
          <w:rFonts w:ascii="Arial" w:hAnsi="Arial" w:cs="Arial"/>
        </w:rPr>
        <w:t xml:space="preserve">largely disconnected, </w:t>
      </w:r>
      <w:r w:rsidRPr="003E044A">
        <w:rPr>
          <w:rFonts w:ascii="Arial" w:hAnsi="Arial" w:cs="Arial"/>
        </w:rPr>
        <w:t>heterogeneous</w:t>
      </w:r>
      <w:r w:rsidRPr="00F34C31">
        <w:rPr>
          <w:rFonts w:ascii="Arial" w:hAnsi="Arial" w:cs="Arial"/>
        </w:rPr>
        <w:t xml:space="preserve"> and disparate. Further to this understanding </w:t>
      </w:r>
      <w:r w:rsidR="00F931D0">
        <w:rPr>
          <w:rFonts w:ascii="Arial" w:hAnsi="Arial" w:cs="Arial"/>
        </w:rPr>
        <w:t xml:space="preserve">of </w:t>
      </w:r>
      <w:r w:rsidRPr="00F34C31">
        <w:rPr>
          <w:rFonts w:ascii="Arial" w:hAnsi="Arial" w:cs="Arial"/>
        </w:rPr>
        <w:t xml:space="preserve">what data is available on the farm and what is needed for all the potential different end-users is as yet largely undefined. Importantly, data collection and centralisation needs to be efficient, sustainable and autonomous where possible. </w:t>
      </w:r>
      <w:r w:rsidR="00F931D0">
        <w:rPr>
          <w:rFonts w:ascii="Arial" w:hAnsi="Arial" w:cs="Arial"/>
        </w:rPr>
        <w:t xml:space="preserve">This is supported by the recently </w:t>
      </w:r>
      <w:r w:rsidR="004B660C">
        <w:rPr>
          <w:rFonts w:ascii="Arial" w:hAnsi="Arial" w:cs="Arial"/>
        </w:rPr>
        <w:t xml:space="preserve">completed </w:t>
      </w:r>
      <w:r w:rsidR="004B660C" w:rsidRPr="00F34C31">
        <w:rPr>
          <w:rFonts w:ascii="Arial" w:hAnsi="Arial" w:cs="Arial"/>
        </w:rPr>
        <w:t>survey</w:t>
      </w:r>
      <w:r w:rsidR="00F90988" w:rsidRPr="00041202">
        <w:rPr>
          <w:rFonts w:ascii="Arial" w:hAnsi="Arial" w:cs="Arial"/>
        </w:rPr>
        <w:t xml:space="preserve"> </w:t>
      </w:r>
      <w:r w:rsidR="00F931D0">
        <w:rPr>
          <w:rFonts w:ascii="Arial" w:hAnsi="Arial" w:cs="Arial"/>
        </w:rPr>
        <w:t>(</w:t>
      </w:r>
      <w:r w:rsidR="00F90988" w:rsidRPr="00041202">
        <w:rPr>
          <w:rFonts w:ascii="Arial" w:hAnsi="Arial" w:cs="Arial"/>
        </w:rPr>
        <w:t>by questionnaire and interview</w:t>
      </w:r>
      <w:r w:rsidR="00F931D0">
        <w:rPr>
          <w:rFonts w:ascii="Arial" w:hAnsi="Arial" w:cs="Arial"/>
        </w:rPr>
        <w:t>)</w:t>
      </w:r>
      <w:r w:rsidR="00F90988" w:rsidRPr="00041202">
        <w:rPr>
          <w:rFonts w:ascii="Arial" w:hAnsi="Arial" w:cs="Arial"/>
        </w:rPr>
        <w:t xml:space="preserve"> of Harper Adams Farm Data producers, resources,</w:t>
      </w:r>
      <w:r w:rsidRPr="00041202">
        <w:rPr>
          <w:rFonts w:ascii="Arial" w:hAnsi="Arial" w:cs="Arial"/>
        </w:rPr>
        <w:t xml:space="preserve"> </w:t>
      </w:r>
      <w:r w:rsidR="00F90988" w:rsidRPr="00041202">
        <w:rPr>
          <w:rFonts w:ascii="Arial" w:hAnsi="Arial" w:cs="Arial"/>
        </w:rPr>
        <w:t xml:space="preserve">and users. </w:t>
      </w:r>
      <w:r w:rsidR="00F90988" w:rsidRPr="00F34C31">
        <w:rPr>
          <w:rFonts w:ascii="Arial" w:hAnsi="Arial" w:cs="Arial"/>
        </w:rPr>
        <w:t>Key stakeholders were identified and surveyed about current Farm Data</w:t>
      </w:r>
      <w:r w:rsidRPr="00F34C31">
        <w:rPr>
          <w:rFonts w:ascii="Arial" w:hAnsi="Arial" w:cs="Arial"/>
        </w:rPr>
        <w:t xml:space="preserve"> </w:t>
      </w:r>
      <w:r w:rsidR="00F90988" w:rsidRPr="00F34C31">
        <w:rPr>
          <w:rFonts w:ascii="Arial" w:hAnsi="Arial" w:cs="Arial"/>
        </w:rPr>
        <w:t xml:space="preserve">assets, their Farm Data needs, whether existing Farm Data assets meet their needs, and their perception </w:t>
      </w:r>
      <w:r w:rsidR="00041202" w:rsidRPr="00F34C31">
        <w:rPr>
          <w:rFonts w:ascii="Arial" w:hAnsi="Arial" w:cs="Arial"/>
        </w:rPr>
        <w:t>of how</w:t>
      </w:r>
      <w:r w:rsidR="00F90988" w:rsidRPr="00F34C31">
        <w:rPr>
          <w:rFonts w:ascii="Arial" w:hAnsi="Arial" w:cs="Arial"/>
        </w:rPr>
        <w:t xml:space="preserve"> Farm Data availability and utility can be improved.</w:t>
      </w:r>
    </w:p>
    <w:p w14:paraId="57098371" w14:textId="2122FB6D" w:rsidR="00032853" w:rsidRDefault="00032853" w:rsidP="006E58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1202">
        <w:rPr>
          <w:rFonts w:ascii="Arial" w:hAnsi="Arial" w:cs="Arial"/>
        </w:rPr>
        <w:t>The Farm Data stakeholders are using and generating is diverse and ranged from common crop yield and</w:t>
      </w:r>
      <w:r w:rsidR="006E58D4" w:rsidRPr="00041202">
        <w:rPr>
          <w:rFonts w:ascii="Arial" w:hAnsi="Arial" w:cs="Arial"/>
        </w:rPr>
        <w:t xml:space="preserve"> </w:t>
      </w:r>
      <w:r w:rsidRPr="00041202">
        <w:rPr>
          <w:rFonts w:ascii="Arial" w:hAnsi="Arial" w:cs="Arial"/>
        </w:rPr>
        <w:t>livestock productivity records, to more specialized data such as genetic information and GIS land</w:t>
      </w:r>
      <w:r w:rsidR="006E58D4" w:rsidRPr="00041202">
        <w:rPr>
          <w:rFonts w:ascii="Arial" w:hAnsi="Arial" w:cs="Arial"/>
        </w:rPr>
        <w:t xml:space="preserve"> </w:t>
      </w:r>
      <w:r w:rsidRPr="00041202">
        <w:rPr>
          <w:rFonts w:ascii="Arial" w:hAnsi="Arial" w:cs="Arial"/>
        </w:rPr>
        <w:t>use assets. Several stakeholders cited the heterogeneous nature or lack of records relevant to carbon storage</w:t>
      </w:r>
      <w:r w:rsidR="006E58D4" w:rsidRPr="00041202">
        <w:rPr>
          <w:rFonts w:ascii="Arial" w:hAnsi="Arial" w:cs="Arial"/>
        </w:rPr>
        <w:t xml:space="preserve"> </w:t>
      </w:r>
      <w:r w:rsidRPr="00041202">
        <w:rPr>
          <w:rFonts w:ascii="Arial" w:hAnsi="Arial" w:cs="Arial"/>
        </w:rPr>
        <w:t>and land use best practice.</w:t>
      </w:r>
    </w:p>
    <w:p w14:paraId="56144124" w14:textId="7409C4DD" w:rsidR="00041202" w:rsidRDefault="00041202" w:rsidP="006E58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B8A0FC" w14:textId="5C610E9D" w:rsidR="00041202" w:rsidRPr="000D11BD" w:rsidRDefault="00041202" w:rsidP="0004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11BD">
        <w:rPr>
          <w:rFonts w:ascii="Arial" w:hAnsi="Arial" w:cs="Arial"/>
        </w:rPr>
        <w:t xml:space="preserve">The main recommendations from this work include: </w:t>
      </w:r>
    </w:p>
    <w:p w14:paraId="7F81ADC1" w14:textId="138F4150" w:rsidR="00041202" w:rsidRPr="000D11BD" w:rsidRDefault="000D11BD" w:rsidP="000D1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11BD">
        <w:rPr>
          <w:rFonts w:ascii="Arial" w:hAnsi="Arial" w:cs="Arial"/>
        </w:rPr>
        <w:t>A</w:t>
      </w:r>
      <w:r w:rsidR="00041202" w:rsidRPr="000D11BD">
        <w:rPr>
          <w:rFonts w:ascii="Arial" w:hAnsi="Arial" w:cs="Arial"/>
        </w:rPr>
        <w:t xml:space="preserve"> need for a Farm Database that is searchable, complete and secure</w:t>
      </w:r>
    </w:p>
    <w:p w14:paraId="2CF3BEF3" w14:textId="4A5263CA" w:rsidR="00041202" w:rsidRPr="000D11BD" w:rsidRDefault="00041202" w:rsidP="000D1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11BD">
        <w:rPr>
          <w:rFonts w:ascii="Arial" w:hAnsi="Arial" w:cs="Arial"/>
        </w:rPr>
        <w:t>Data design should be driven by end user information needs and easy to use</w:t>
      </w:r>
    </w:p>
    <w:p w14:paraId="1DF1313E" w14:textId="253ACCAE" w:rsidR="00041202" w:rsidRPr="000D11BD" w:rsidRDefault="00041202" w:rsidP="000D1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11BD">
        <w:rPr>
          <w:rFonts w:ascii="Arial" w:hAnsi="Arial" w:cs="Arial"/>
        </w:rPr>
        <w:t>Responsibility for data capture and design requires specialized skills and should be allocated</w:t>
      </w:r>
    </w:p>
    <w:p w14:paraId="48FADD82" w14:textId="4D0536A9" w:rsidR="00041202" w:rsidRPr="000D11BD" w:rsidRDefault="000D11BD" w:rsidP="000D1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11BD">
        <w:rPr>
          <w:rFonts w:ascii="Arial" w:hAnsi="Arial" w:cs="Arial"/>
        </w:rPr>
        <w:t>A</w:t>
      </w:r>
      <w:r w:rsidR="00041202" w:rsidRPr="000D11BD">
        <w:rPr>
          <w:rFonts w:ascii="Arial" w:hAnsi="Arial" w:cs="Arial"/>
        </w:rPr>
        <w:t xml:space="preserve"> formal role (withi</w:t>
      </w:r>
      <w:r w:rsidR="00567F50">
        <w:rPr>
          <w:rFonts w:ascii="Arial" w:hAnsi="Arial" w:cs="Arial"/>
        </w:rPr>
        <w:t>n a defined entity/institute</w:t>
      </w:r>
      <w:r w:rsidR="00041202" w:rsidRPr="000D11BD">
        <w:rPr>
          <w:rFonts w:ascii="Arial" w:hAnsi="Arial" w:cs="Arial"/>
        </w:rPr>
        <w:t>)</w:t>
      </w:r>
    </w:p>
    <w:p w14:paraId="5B1090BA" w14:textId="58028AAA" w:rsidR="00041202" w:rsidRPr="000D11BD" w:rsidRDefault="000D11BD" w:rsidP="000D1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11BD">
        <w:rPr>
          <w:rFonts w:ascii="Arial" w:hAnsi="Arial" w:cs="Arial"/>
        </w:rPr>
        <w:t>A</w:t>
      </w:r>
      <w:r w:rsidR="00041202" w:rsidRPr="000D11BD">
        <w:rPr>
          <w:rFonts w:ascii="Arial" w:hAnsi="Arial" w:cs="Arial"/>
        </w:rPr>
        <w:t xml:space="preserve"> Farm Data capture exercise for a subset of Farm Data assets (e.g. database and</w:t>
      </w:r>
    </w:p>
    <w:p w14:paraId="35D23F88" w14:textId="63C43705" w:rsidR="00041202" w:rsidRPr="000D11BD" w:rsidRDefault="00041202" w:rsidP="000D11B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0D11BD">
        <w:rPr>
          <w:rFonts w:ascii="Arial" w:hAnsi="Arial" w:cs="Arial"/>
        </w:rPr>
        <w:t>dashboard for yield, inputs and meta-data for specific fields) to acquire feedback from users as stakeholders of Harper Farm Data.</w:t>
      </w:r>
    </w:p>
    <w:p w14:paraId="797FB087" w14:textId="34C1F4D9" w:rsidR="00041202" w:rsidRPr="000D11BD" w:rsidRDefault="00041202" w:rsidP="0004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8D6D875" w14:textId="12765916" w:rsidR="00B17C90" w:rsidRDefault="00041202" w:rsidP="00B17C90">
      <w:pPr>
        <w:rPr>
          <w:rFonts w:ascii="Arial" w:hAnsi="Arial" w:cs="Arial"/>
        </w:rPr>
      </w:pPr>
      <w:r w:rsidRPr="000D11BD">
        <w:rPr>
          <w:rFonts w:ascii="Arial" w:hAnsi="Arial" w:cs="Arial"/>
        </w:rPr>
        <w:t xml:space="preserve">This project will build on the recommendation of the capture exercise for a subset of data and the development of a </w:t>
      </w:r>
      <w:r w:rsidR="00EA410F" w:rsidRPr="000D11BD">
        <w:rPr>
          <w:rFonts w:ascii="Arial" w:hAnsi="Arial" w:cs="Arial"/>
        </w:rPr>
        <w:t xml:space="preserve">streaming </w:t>
      </w:r>
      <w:r w:rsidRPr="000D11BD">
        <w:rPr>
          <w:rFonts w:ascii="Arial" w:hAnsi="Arial" w:cs="Arial"/>
        </w:rPr>
        <w:t xml:space="preserve">data pipeline. </w:t>
      </w:r>
      <w:r w:rsidR="0097650B">
        <w:rPr>
          <w:rFonts w:ascii="Arial" w:hAnsi="Arial" w:cs="Arial"/>
        </w:rPr>
        <w:t>This is in direct alignment with t</w:t>
      </w:r>
      <w:r w:rsidR="0097650B" w:rsidRPr="00F34C31">
        <w:rPr>
          <w:rFonts w:ascii="Arial" w:hAnsi="Arial" w:cs="Arial"/>
        </w:rPr>
        <w:t>he objectives</w:t>
      </w:r>
      <w:r w:rsidR="0097650B">
        <w:rPr>
          <w:rFonts w:ascii="Arial" w:hAnsi="Arial" w:cs="Arial"/>
        </w:rPr>
        <w:t xml:space="preserve"> of the </w:t>
      </w:r>
      <w:r w:rsidR="0097650B" w:rsidRPr="00F34C31">
        <w:rPr>
          <w:rFonts w:ascii="Arial" w:hAnsi="Arial" w:cs="Arial"/>
        </w:rPr>
        <w:t>Data and System Boundaries group’s</w:t>
      </w:r>
      <w:r w:rsidR="0097650B">
        <w:rPr>
          <w:rFonts w:ascii="Arial" w:hAnsi="Arial" w:cs="Arial"/>
        </w:rPr>
        <w:t xml:space="preserve">, which </w:t>
      </w:r>
      <w:r w:rsidR="0097650B" w:rsidRPr="00F34C31">
        <w:rPr>
          <w:rFonts w:ascii="Arial" w:hAnsi="Arial" w:cs="Arial"/>
        </w:rPr>
        <w:t xml:space="preserve">are to organise the collection and inputting of all data into </w:t>
      </w:r>
      <w:proofErr w:type="spellStart"/>
      <w:r w:rsidR="0097650B" w:rsidRPr="00F34C31">
        <w:rPr>
          <w:rFonts w:ascii="Arial" w:hAnsi="Arial" w:cs="Arial"/>
        </w:rPr>
        <w:t>AgreCalc</w:t>
      </w:r>
      <w:proofErr w:type="spellEnd"/>
      <w:r w:rsidR="0097650B" w:rsidRPr="00F34C31">
        <w:rPr>
          <w:rFonts w:ascii="Arial" w:hAnsi="Arial" w:cs="Arial"/>
        </w:rPr>
        <w:t xml:space="preserve"> and Sandy, develop a dashboard to make farm data available to all, and define the systems boundaries of the farm Net-Zero. </w:t>
      </w:r>
      <w:r w:rsidR="0097650B">
        <w:rPr>
          <w:rFonts w:ascii="Arial" w:hAnsi="Arial" w:cs="Arial"/>
        </w:rPr>
        <w:t xml:space="preserve">This proposal also directly addresses the priority area of the SSFF Project Funding call on using farm data to enhance decision making.  </w:t>
      </w:r>
    </w:p>
    <w:p w14:paraId="6C4DCBF7" w14:textId="3707FF0F" w:rsidR="00F731CE" w:rsidRPr="00BC7214" w:rsidRDefault="00F731CE" w:rsidP="00B17C90">
      <w:pPr>
        <w:rPr>
          <w:rFonts w:ascii="Arial" w:hAnsi="Arial" w:cs="Arial"/>
          <w:sz w:val="16"/>
          <w:szCs w:val="16"/>
        </w:rPr>
      </w:pPr>
      <w:r w:rsidRPr="00BC7214">
        <w:rPr>
          <w:rFonts w:ascii="Georgia" w:hAnsi="Georgia"/>
          <w:color w:val="2E2E2E"/>
          <w:sz w:val="16"/>
          <w:szCs w:val="16"/>
        </w:rPr>
        <w:t>Laskowski, N. (2016). Data lake governance: A big data do or die. URL: http://searchcio. techtarget.com/feature/Data-lake-governance-A-big-data-do-or-die</w:t>
      </w:r>
    </w:p>
    <w:p w14:paraId="1946DD6B" w14:textId="6E11A1DF" w:rsidR="004E04DC" w:rsidRPr="003E044A" w:rsidRDefault="004E04DC" w:rsidP="001E66F9">
      <w:pPr>
        <w:pStyle w:val="Heading1"/>
        <w:rPr>
          <w:b/>
          <w:bCs/>
          <w:lang w:val="en-US"/>
        </w:rPr>
      </w:pPr>
      <w:r w:rsidRPr="003E044A">
        <w:rPr>
          <w:b/>
          <w:bCs/>
          <w:lang w:val="en-US"/>
        </w:rPr>
        <w:lastRenderedPageBreak/>
        <w:t>Specific objectives:</w:t>
      </w:r>
    </w:p>
    <w:p w14:paraId="741BC68E" w14:textId="186E81DE" w:rsidR="00536A96" w:rsidRPr="003E044A" w:rsidRDefault="00337463" w:rsidP="000412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E044A">
        <w:rPr>
          <w:rFonts w:ascii="Arial" w:hAnsi="Arial" w:cs="Arial"/>
        </w:rPr>
        <w:t xml:space="preserve">Conduct Farm Data capture </w:t>
      </w:r>
      <w:r w:rsidR="0078012C">
        <w:rPr>
          <w:rFonts w:ascii="Arial" w:hAnsi="Arial" w:cs="Arial"/>
        </w:rPr>
        <w:t xml:space="preserve">best practice </w:t>
      </w:r>
      <w:r w:rsidRPr="003E044A">
        <w:rPr>
          <w:rFonts w:ascii="Arial" w:hAnsi="Arial" w:cs="Arial"/>
        </w:rPr>
        <w:t>exercise for a subset of Farm Data assets based on the previous work</w:t>
      </w:r>
      <w:r w:rsidR="009E29AB">
        <w:rPr>
          <w:rFonts w:ascii="Arial" w:hAnsi="Arial" w:cs="Arial"/>
        </w:rPr>
        <w:t xml:space="preserve"> conducted by the </w:t>
      </w:r>
      <w:r w:rsidR="004867E2">
        <w:rPr>
          <w:rFonts w:ascii="Arial" w:hAnsi="Arial" w:cs="Arial"/>
        </w:rPr>
        <w:t>Data</w:t>
      </w:r>
      <w:r w:rsidR="009E29AB">
        <w:rPr>
          <w:rFonts w:ascii="Arial" w:hAnsi="Arial" w:cs="Arial"/>
        </w:rPr>
        <w:t xml:space="preserve"> and System Boundaries Group.</w:t>
      </w:r>
      <w:r w:rsidRPr="003E044A">
        <w:rPr>
          <w:rFonts w:ascii="Arial" w:hAnsi="Arial" w:cs="Arial"/>
        </w:rPr>
        <w:t xml:space="preserve"> </w:t>
      </w:r>
    </w:p>
    <w:p w14:paraId="658E2714" w14:textId="60CD44A5" w:rsidR="00041202" w:rsidRPr="003E044A" w:rsidRDefault="00041202" w:rsidP="000412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E044A">
        <w:rPr>
          <w:rFonts w:ascii="Arial" w:hAnsi="Arial" w:cs="Arial"/>
        </w:rPr>
        <w:t>To develop a data pipeline for</w:t>
      </w:r>
      <w:r w:rsidR="0078012C">
        <w:rPr>
          <w:rFonts w:ascii="Arial" w:hAnsi="Arial" w:cs="Arial"/>
        </w:rPr>
        <w:t xml:space="preserve"> efficient</w:t>
      </w:r>
      <w:r w:rsidRPr="003E044A">
        <w:rPr>
          <w:rFonts w:ascii="Arial" w:hAnsi="Arial" w:cs="Arial"/>
        </w:rPr>
        <w:t xml:space="preserve"> </w:t>
      </w:r>
      <w:r w:rsidR="0078012C">
        <w:rPr>
          <w:rFonts w:ascii="Arial" w:hAnsi="Arial" w:cs="Arial"/>
        </w:rPr>
        <w:t xml:space="preserve">inputs and outputs for </w:t>
      </w:r>
      <w:r w:rsidRPr="003E044A">
        <w:rPr>
          <w:rFonts w:ascii="Arial" w:hAnsi="Arial" w:cs="Arial"/>
        </w:rPr>
        <w:t xml:space="preserve">the </w:t>
      </w:r>
      <w:r w:rsidR="0078012C">
        <w:rPr>
          <w:rFonts w:ascii="Arial" w:hAnsi="Arial" w:cs="Arial"/>
        </w:rPr>
        <w:t xml:space="preserve">selected Farm Data </w:t>
      </w:r>
    </w:p>
    <w:p w14:paraId="41211704" w14:textId="40898913" w:rsidR="00041202" w:rsidRDefault="00041202" w:rsidP="000412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E044A">
        <w:rPr>
          <w:rFonts w:ascii="Arial" w:hAnsi="Arial" w:cs="Arial"/>
        </w:rPr>
        <w:t>Design and develop a</w:t>
      </w:r>
      <w:r w:rsidR="0078012C">
        <w:rPr>
          <w:rFonts w:ascii="Arial" w:hAnsi="Arial" w:cs="Arial"/>
        </w:rPr>
        <w:t>n example</w:t>
      </w:r>
      <w:r w:rsidRPr="003E044A">
        <w:rPr>
          <w:rFonts w:ascii="Arial" w:hAnsi="Arial" w:cs="Arial"/>
        </w:rPr>
        <w:t xml:space="preserve"> dashboard to </w:t>
      </w:r>
      <w:r w:rsidR="0078012C">
        <w:rPr>
          <w:rFonts w:ascii="Arial" w:hAnsi="Arial" w:cs="Arial"/>
        </w:rPr>
        <w:t>find, visualize, and explore data</w:t>
      </w:r>
      <w:r w:rsidRPr="003E044A">
        <w:rPr>
          <w:rFonts w:ascii="Arial" w:hAnsi="Arial" w:cs="Arial"/>
        </w:rPr>
        <w:t>.</w:t>
      </w:r>
    </w:p>
    <w:p w14:paraId="357BEC30" w14:textId="6278E18F" w:rsidR="004E04DC" w:rsidRPr="00BC7214" w:rsidRDefault="0078012C" w:rsidP="00BC72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Deliver Farm Data workshops to showcase</w:t>
      </w:r>
      <w:r w:rsidR="00F3003F">
        <w:rPr>
          <w:rFonts w:ascii="Arial" w:hAnsi="Arial" w:cs="Arial"/>
        </w:rPr>
        <w:t xml:space="preserve"> the Farm Data Dashboard and a</w:t>
      </w:r>
      <w:r w:rsidRPr="003E044A">
        <w:rPr>
          <w:rFonts w:ascii="Arial" w:hAnsi="Arial" w:cs="Arial"/>
        </w:rPr>
        <w:t xml:space="preserve">cquire feedback from users as </w:t>
      </w:r>
      <w:r>
        <w:rPr>
          <w:rFonts w:ascii="Arial" w:hAnsi="Arial" w:cs="Arial"/>
        </w:rPr>
        <w:t xml:space="preserve">key </w:t>
      </w:r>
      <w:r w:rsidRPr="003E044A">
        <w:rPr>
          <w:rFonts w:ascii="Arial" w:hAnsi="Arial" w:cs="Arial"/>
        </w:rPr>
        <w:t>stakeholder</w:t>
      </w:r>
      <w:r>
        <w:rPr>
          <w:rFonts w:ascii="Arial" w:hAnsi="Arial" w:cs="Arial"/>
        </w:rPr>
        <w:t>s</w:t>
      </w:r>
      <w:r w:rsidRPr="003E044A">
        <w:rPr>
          <w:rFonts w:ascii="Arial" w:hAnsi="Arial" w:cs="Arial"/>
        </w:rPr>
        <w:t xml:space="preserve"> </w:t>
      </w:r>
    </w:p>
    <w:p w14:paraId="772B6742" w14:textId="0AE862FF" w:rsidR="004E04DC" w:rsidRPr="003E044A" w:rsidRDefault="004E04DC" w:rsidP="001E66F9">
      <w:pPr>
        <w:pStyle w:val="Heading1"/>
        <w:rPr>
          <w:b/>
          <w:bCs/>
          <w:lang w:val="en-US"/>
        </w:rPr>
      </w:pPr>
      <w:proofErr w:type="spellStart"/>
      <w:r w:rsidRPr="003E044A">
        <w:rPr>
          <w:b/>
          <w:bCs/>
          <w:lang w:val="en-US"/>
        </w:rPr>
        <w:t>Programme</w:t>
      </w:r>
      <w:proofErr w:type="spellEnd"/>
      <w:r w:rsidRPr="003E044A">
        <w:rPr>
          <w:b/>
          <w:bCs/>
          <w:lang w:val="en-US"/>
        </w:rPr>
        <w:t xml:space="preserve"> and methodology:</w:t>
      </w:r>
    </w:p>
    <w:p w14:paraId="5EE9C864" w14:textId="62CFDA4F" w:rsidR="006A4926" w:rsidRDefault="00536A96" w:rsidP="004435FC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3E044A">
        <w:rPr>
          <w:rFonts w:ascii="Arial" w:hAnsi="Arial" w:cs="Arial"/>
        </w:rPr>
        <w:t xml:space="preserve">The methodology will be to capture </w:t>
      </w:r>
      <w:r w:rsidR="00032853" w:rsidRPr="003E044A">
        <w:rPr>
          <w:rFonts w:ascii="Arial" w:hAnsi="Arial" w:cs="Arial"/>
        </w:rPr>
        <w:t>a subset of the Harper Fa</w:t>
      </w:r>
      <w:r w:rsidR="004435FC" w:rsidRPr="003E044A">
        <w:rPr>
          <w:rFonts w:ascii="Arial" w:hAnsi="Arial" w:cs="Arial"/>
        </w:rPr>
        <w:t xml:space="preserve">rm Data (such as </w:t>
      </w:r>
      <w:r w:rsidR="00EA410F">
        <w:rPr>
          <w:rFonts w:ascii="Arial" w:hAnsi="Arial" w:cs="Arial"/>
        </w:rPr>
        <w:t xml:space="preserve">from the </w:t>
      </w:r>
      <w:r w:rsidR="004435FC" w:rsidRPr="003E044A">
        <w:rPr>
          <w:rFonts w:ascii="Arial" w:hAnsi="Arial" w:cs="Arial"/>
        </w:rPr>
        <w:t xml:space="preserve">dairy, livestock, </w:t>
      </w:r>
      <w:r w:rsidR="00EA410F">
        <w:rPr>
          <w:rFonts w:ascii="Arial" w:hAnsi="Arial" w:cs="Arial"/>
        </w:rPr>
        <w:t xml:space="preserve">&amp; </w:t>
      </w:r>
      <w:r w:rsidR="00EA410F" w:rsidRPr="003E044A">
        <w:rPr>
          <w:rFonts w:ascii="Arial" w:hAnsi="Arial" w:cs="Arial"/>
        </w:rPr>
        <w:t>crop</w:t>
      </w:r>
      <w:r w:rsidR="00EA410F">
        <w:rPr>
          <w:rFonts w:ascii="Arial" w:hAnsi="Arial" w:cs="Arial"/>
        </w:rPr>
        <w:t xml:space="preserve"> enterprises</w:t>
      </w:r>
      <w:r w:rsidR="004435FC" w:rsidRPr="003E044A">
        <w:rPr>
          <w:rFonts w:ascii="Arial" w:hAnsi="Arial" w:cs="Arial"/>
        </w:rPr>
        <w:t xml:space="preserve">). </w:t>
      </w:r>
      <w:r w:rsidR="006E58D4" w:rsidRPr="003E044A">
        <w:rPr>
          <w:rFonts w:ascii="Arial" w:hAnsi="Arial" w:cs="Arial"/>
        </w:rPr>
        <w:t xml:space="preserve">A </w:t>
      </w:r>
      <w:r w:rsidR="004435FC" w:rsidRPr="003E044A">
        <w:rPr>
          <w:rFonts w:ascii="Arial" w:hAnsi="Arial" w:cs="Arial"/>
        </w:rPr>
        <w:t>data</w:t>
      </w:r>
      <w:r w:rsidR="006E58D4" w:rsidRPr="003E044A">
        <w:rPr>
          <w:rFonts w:ascii="Arial" w:hAnsi="Arial" w:cs="Arial"/>
        </w:rPr>
        <w:t xml:space="preserve"> pipeline </w:t>
      </w:r>
      <w:r w:rsidR="00EA410F">
        <w:rPr>
          <w:rFonts w:ascii="Arial" w:hAnsi="Arial" w:cs="Arial"/>
        </w:rPr>
        <w:t xml:space="preserve">will </w:t>
      </w:r>
      <w:r w:rsidR="006E58D4" w:rsidRPr="003E044A">
        <w:rPr>
          <w:rFonts w:ascii="Arial" w:hAnsi="Arial" w:cs="Arial"/>
        </w:rPr>
        <w:t xml:space="preserve">then be implemented, which </w:t>
      </w:r>
      <w:r w:rsidR="004435FC" w:rsidRPr="003E044A">
        <w:rPr>
          <w:rFonts w:ascii="Arial" w:hAnsi="Arial" w:cs="Arial"/>
        </w:rPr>
        <w:t>will start</w:t>
      </w:r>
      <w:r w:rsidR="006E58D4" w:rsidRPr="003E044A">
        <w:rPr>
          <w:rFonts w:ascii="Arial" w:hAnsi="Arial" w:cs="Arial"/>
        </w:rPr>
        <w:t xml:space="preserve"> with </w:t>
      </w:r>
      <w:r w:rsidR="00F3003F">
        <w:rPr>
          <w:rFonts w:ascii="Arial" w:hAnsi="Arial" w:cs="Arial"/>
        </w:rPr>
        <w:t>a data capture process</w:t>
      </w:r>
      <w:r w:rsidR="006E58D4" w:rsidRPr="003E044A">
        <w:rPr>
          <w:rFonts w:ascii="Arial" w:hAnsi="Arial" w:cs="Arial"/>
        </w:rPr>
        <w:t xml:space="preserve"> an</w:t>
      </w:r>
      <w:r w:rsidR="00F3003F">
        <w:rPr>
          <w:rFonts w:ascii="Arial" w:hAnsi="Arial" w:cs="Arial"/>
        </w:rPr>
        <w:t>d end with a platform to find, visualize and explore</w:t>
      </w:r>
      <w:r w:rsidR="006E58D4" w:rsidRPr="003E044A">
        <w:rPr>
          <w:rFonts w:ascii="Arial" w:hAnsi="Arial" w:cs="Arial"/>
        </w:rPr>
        <w:t xml:space="preserve"> </w:t>
      </w:r>
      <w:r w:rsidR="00F3003F">
        <w:rPr>
          <w:rFonts w:ascii="Arial" w:hAnsi="Arial" w:cs="Arial"/>
        </w:rPr>
        <w:t>Farm Data in a dashboard environment</w:t>
      </w:r>
      <w:r w:rsidR="006E58D4" w:rsidRPr="003E044A">
        <w:rPr>
          <w:rFonts w:ascii="Arial" w:hAnsi="Arial" w:cs="Arial"/>
        </w:rPr>
        <w:t xml:space="preserve">.  </w:t>
      </w:r>
      <w:r w:rsidR="00F3003F">
        <w:rPr>
          <w:rFonts w:ascii="Arial" w:hAnsi="Arial" w:cs="Arial"/>
        </w:rPr>
        <w:t>The goal is to streamline data input for Harper Farm staff, and also</w:t>
      </w:r>
      <w:r w:rsidR="00F3003F" w:rsidRPr="003E044A">
        <w:rPr>
          <w:rFonts w:ascii="Arial" w:hAnsi="Arial" w:cs="Arial"/>
        </w:rPr>
        <w:t xml:space="preserve"> </w:t>
      </w:r>
      <w:r w:rsidR="006E58D4" w:rsidRPr="003E044A">
        <w:rPr>
          <w:rFonts w:ascii="Arial" w:hAnsi="Arial" w:cs="Arial"/>
        </w:rPr>
        <w:t xml:space="preserve">enable </w:t>
      </w:r>
      <w:r w:rsidR="00F3003F">
        <w:rPr>
          <w:rFonts w:ascii="Arial" w:hAnsi="Arial" w:cs="Arial"/>
        </w:rPr>
        <w:t>academics and students to easily access Farm Data for teaching and research</w:t>
      </w:r>
      <w:r w:rsidR="006E58D4" w:rsidRPr="003E044A">
        <w:rPr>
          <w:rFonts w:ascii="Arial" w:hAnsi="Arial" w:cs="Arial"/>
        </w:rPr>
        <w:t xml:space="preserve">. </w:t>
      </w:r>
      <w:r w:rsidR="00152736" w:rsidRPr="003E044A">
        <w:rPr>
          <w:rFonts w:ascii="Arial" w:hAnsi="Arial" w:cs="Arial"/>
        </w:rPr>
        <w:t> </w:t>
      </w:r>
      <w:r w:rsidR="00480543">
        <w:rPr>
          <w:rFonts w:ascii="Arial" w:hAnsi="Arial" w:cs="Arial"/>
        </w:rPr>
        <w:t xml:space="preserve">This work will </w:t>
      </w:r>
      <w:r w:rsidR="001F68EE" w:rsidRPr="003E044A">
        <w:rPr>
          <w:rFonts w:ascii="Arial" w:hAnsi="Arial" w:cs="Arial"/>
        </w:rPr>
        <w:t xml:space="preserve">assist in </w:t>
      </w:r>
      <w:r w:rsidR="00480543">
        <w:rPr>
          <w:rFonts w:ascii="Arial" w:hAnsi="Arial" w:cs="Arial"/>
        </w:rPr>
        <w:t>identifying</w:t>
      </w:r>
      <w:r w:rsidR="00480543" w:rsidRPr="003E044A">
        <w:rPr>
          <w:rFonts w:ascii="Arial" w:hAnsi="Arial" w:cs="Arial"/>
        </w:rPr>
        <w:t xml:space="preserve"> </w:t>
      </w:r>
      <w:r w:rsidR="001F68EE" w:rsidRPr="003E044A">
        <w:rPr>
          <w:rFonts w:ascii="Arial" w:hAnsi="Arial" w:cs="Arial"/>
        </w:rPr>
        <w:t>the processes required to centralise and automate data collection</w:t>
      </w:r>
      <w:r w:rsidR="006E58D4" w:rsidRPr="003E044A">
        <w:rPr>
          <w:rFonts w:ascii="Arial" w:hAnsi="Arial" w:cs="Arial"/>
        </w:rPr>
        <w:t xml:space="preserve"> from the other data streams</w:t>
      </w:r>
      <w:r w:rsidR="001F68EE" w:rsidRPr="003E044A">
        <w:rPr>
          <w:rFonts w:ascii="Arial" w:hAnsi="Arial" w:cs="Arial"/>
        </w:rPr>
        <w:t xml:space="preserve">, as well as assist in developing the potential integration of Harper Farm data with </w:t>
      </w:r>
      <w:r w:rsidR="00480543">
        <w:rPr>
          <w:rFonts w:ascii="Arial" w:hAnsi="Arial" w:cs="Arial"/>
        </w:rPr>
        <w:t xml:space="preserve">other data systems such </w:t>
      </w:r>
      <w:r w:rsidR="001F68EE" w:rsidRPr="003E044A">
        <w:rPr>
          <w:rFonts w:ascii="Arial" w:hAnsi="Arial" w:cs="Arial"/>
        </w:rPr>
        <w:t xml:space="preserve">the Trinity </w:t>
      </w:r>
      <w:proofErr w:type="spellStart"/>
      <w:r w:rsidR="001F68EE" w:rsidRPr="003E044A">
        <w:rPr>
          <w:rFonts w:ascii="Arial" w:hAnsi="Arial" w:cs="Arial"/>
        </w:rPr>
        <w:t>AgTech</w:t>
      </w:r>
      <w:r w:rsidR="00EA410F">
        <w:rPr>
          <w:rFonts w:ascii="Arial" w:hAnsi="Arial" w:cs="Arial"/>
        </w:rPr>
        <w:t>’s</w:t>
      </w:r>
      <w:proofErr w:type="spellEnd"/>
      <w:r w:rsidR="001F68EE" w:rsidRPr="003E044A">
        <w:rPr>
          <w:rFonts w:ascii="Arial" w:hAnsi="Arial" w:cs="Arial"/>
        </w:rPr>
        <w:t xml:space="preserve"> Sandy platform</w:t>
      </w:r>
      <w:r w:rsidR="00480543">
        <w:rPr>
          <w:rFonts w:ascii="Arial" w:hAnsi="Arial" w:cs="Arial"/>
        </w:rPr>
        <w:t>, John Deere’s data platform, and others,</w:t>
      </w:r>
      <w:r w:rsidR="001F68EE" w:rsidRPr="003E044A">
        <w:rPr>
          <w:rFonts w:ascii="Arial" w:hAnsi="Arial" w:cs="Arial"/>
        </w:rPr>
        <w:t xml:space="preserve"> so as to support scalability, data volumes, analytics and potential end-users.</w:t>
      </w:r>
    </w:p>
    <w:p w14:paraId="734A2585" w14:textId="77777777" w:rsidR="004435FC" w:rsidRPr="004435FC" w:rsidRDefault="004435FC" w:rsidP="004435FC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F06392E" w14:textId="35D1395B" w:rsidR="00DB7A17" w:rsidRPr="00BC7214" w:rsidRDefault="004E04DC" w:rsidP="00567F50">
      <w:pPr>
        <w:pStyle w:val="Heading1"/>
        <w:rPr>
          <w:b/>
          <w:bCs/>
          <w:lang w:val="en-US"/>
        </w:rPr>
      </w:pPr>
      <w:r w:rsidRPr="003E044A">
        <w:rPr>
          <w:b/>
          <w:bCs/>
          <w:lang w:val="en-US"/>
        </w:rPr>
        <w:t>Costing and justification of resources:</w:t>
      </w:r>
      <w:r w:rsidR="00F334E6" w:rsidRPr="003E044A">
        <w:rPr>
          <w:b/>
          <w:bCs/>
          <w:lang w:val="en-US"/>
        </w:rPr>
        <w:t xml:space="preserve"> total: £</w:t>
      </w:r>
      <w:r w:rsidR="00DB7A17">
        <w:rPr>
          <w:b/>
          <w:bCs/>
          <w:lang w:val="en-US"/>
        </w:rPr>
        <w:t xml:space="preserve"> 77</w:t>
      </w:r>
      <w:r w:rsidR="00ED3DE5">
        <w:rPr>
          <w:b/>
          <w:bCs/>
          <w:lang w:val="en-US"/>
        </w:rPr>
        <w:t>00</w:t>
      </w:r>
    </w:p>
    <w:p w14:paraId="1C2E99E8" w14:textId="3D31CDF0" w:rsidR="00DB7A17" w:rsidRPr="00BC7214" w:rsidRDefault="00DB7A17" w:rsidP="00BC7214">
      <w:pPr>
        <w:rPr>
          <w:lang w:val="en-US"/>
        </w:rPr>
      </w:pPr>
      <w:r w:rsidRPr="00DB7A17">
        <w:rPr>
          <w:noProof/>
          <w:lang w:val="es-MX" w:eastAsia="es-MX"/>
        </w:rPr>
        <w:drawing>
          <wp:inline distT="0" distB="0" distL="0" distR="0" wp14:anchorId="12FCFCAD" wp14:editId="670F0441">
            <wp:extent cx="6383792" cy="8119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23" cy="81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7B31" w14:textId="1CB6F23C" w:rsidR="004E04DC" w:rsidRPr="003E044A" w:rsidRDefault="004E04DC" w:rsidP="001E66F9">
      <w:pPr>
        <w:pStyle w:val="Heading1"/>
        <w:rPr>
          <w:b/>
          <w:bCs/>
          <w:lang w:val="en-US"/>
        </w:rPr>
      </w:pPr>
      <w:r w:rsidRPr="003E044A">
        <w:rPr>
          <w:b/>
          <w:bCs/>
          <w:lang w:val="en-US"/>
        </w:rPr>
        <w:t>Anticipated outputs:</w:t>
      </w:r>
    </w:p>
    <w:p w14:paraId="3177B9FF" w14:textId="3CB785C6" w:rsidR="004E04DC" w:rsidRDefault="00F334E6">
      <w:pPr>
        <w:rPr>
          <w:rFonts w:ascii="Arial" w:hAnsi="Arial" w:cs="Arial"/>
        </w:rPr>
      </w:pPr>
      <w:r w:rsidRPr="003E044A">
        <w:rPr>
          <w:rFonts w:ascii="Arial" w:hAnsi="Arial" w:cs="Arial"/>
        </w:rPr>
        <w:t xml:space="preserve">We will </w:t>
      </w:r>
      <w:r w:rsidR="00E14803">
        <w:rPr>
          <w:rFonts w:ascii="Arial" w:hAnsi="Arial" w:cs="Arial"/>
        </w:rPr>
        <w:t>demonstrate</w:t>
      </w:r>
      <w:r w:rsidR="009848BD" w:rsidRPr="003E044A">
        <w:rPr>
          <w:rFonts w:ascii="Arial" w:hAnsi="Arial" w:cs="Arial"/>
        </w:rPr>
        <w:t xml:space="preserve"> a data </w:t>
      </w:r>
      <w:r w:rsidR="00E14803">
        <w:rPr>
          <w:rFonts w:ascii="Arial" w:hAnsi="Arial" w:cs="Arial"/>
        </w:rPr>
        <w:t xml:space="preserve">resource </w:t>
      </w:r>
      <w:r w:rsidR="009848BD" w:rsidRPr="003E044A">
        <w:rPr>
          <w:rFonts w:ascii="Arial" w:hAnsi="Arial" w:cs="Arial"/>
        </w:rPr>
        <w:t xml:space="preserve">based on </w:t>
      </w:r>
      <w:r w:rsidR="00E14803">
        <w:rPr>
          <w:rFonts w:ascii="Arial" w:hAnsi="Arial" w:cs="Arial"/>
        </w:rPr>
        <w:t>selected a Harper Farm Data</w:t>
      </w:r>
      <w:r w:rsidR="009848BD" w:rsidRPr="003E044A">
        <w:rPr>
          <w:rFonts w:ascii="Arial" w:hAnsi="Arial" w:cs="Arial"/>
        </w:rPr>
        <w:t>. This will be used as proof of concept</w:t>
      </w:r>
      <w:r w:rsidR="00E14803">
        <w:rPr>
          <w:rFonts w:ascii="Arial" w:hAnsi="Arial" w:cs="Arial"/>
        </w:rPr>
        <w:t xml:space="preserve"> and roadmap</w:t>
      </w:r>
      <w:r w:rsidR="009848BD" w:rsidRPr="003E044A">
        <w:rPr>
          <w:rFonts w:ascii="Arial" w:hAnsi="Arial" w:cs="Arial"/>
        </w:rPr>
        <w:t xml:space="preserve"> to </w:t>
      </w:r>
      <w:r w:rsidR="00E14803">
        <w:rPr>
          <w:rFonts w:ascii="Arial" w:hAnsi="Arial" w:cs="Arial"/>
        </w:rPr>
        <w:t>integrate further</w:t>
      </w:r>
      <w:r w:rsidR="009848BD" w:rsidRPr="003E044A">
        <w:rPr>
          <w:rFonts w:ascii="Arial" w:hAnsi="Arial" w:cs="Arial"/>
        </w:rPr>
        <w:t xml:space="preserve"> </w:t>
      </w:r>
      <w:r w:rsidR="00E14803">
        <w:rPr>
          <w:rFonts w:ascii="Arial" w:hAnsi="Arial" w:cs="Arial"/>
        </w:rPr>
        <w:t>F</w:t>
      </w:r>
      <w:r w:rsidR="00E14803" w:rsidRPr="003E044A">
        <w:rPr>
          <w:rFonts w:ascii="Arial" w:hAnsi="Arial" w:cs="Arial"/>
        </w:rPr>
        <w:t xml:space="preserve">arm </w:t>
      </w:r>
      <w:r w:rsidR="00E14803">
        <w:rPr>
          <w:rFonts w:ascii="Arial" w:hAnsi="Arial" w:cs="Arial"/>
        </w:rPr>
        <w:t>D</w:t>
      </w:r>
      <w:r w:rsidR="00E14803" w:rsidRPr="003E044A">
        <w:rPr>
          <w:rFonts w:ascii="Arial" w:hAnsi="Arial" w:cs="Arial"/>
        </w:rPr>
        <w:t xml:space="preserve">ata </w:t>
      </w:r>
      <w:r w:rsidR="009848BD" w:rsidRPr="003E044A">
        <w:rPr>
          <w:rFonts w:ascii="Arial" w:hAnsi="Arial" w:cs="Arial"/>
        </w:rPr>
        <w:t xml:space="preserve">streams into the </w:t>
      </w:r>
      <w:r w:rsidR="00E14803">
        <w:rPr>
          <w:rFonts w:ascii="Arial" w:hAnsi="Arial" w:cs="Arial"/>
        </w:rPr>
        <w:t>‘</w:t>
      </w:r>
      <w:r w:rsidR="009848BD" w:rsidRPr="003E044A">
        <w:rPr>
          <w:rFonts w:ascii="Arial" w:hAnsi="Arial" w:cs="Arial"/>
        </w:rPr>
        <w:t>data lake</w:t>
      </w:r>
      <w:r w:rsidR="00E14803">
        <w:rPr>
          <w:rFonts w:ascii="Arial" w:hAnsi="Arial" w:cs="Arial"/>
        </w:rPr>
        <w:t>’</w:t>
      </w:r>
      <w:r w:rsidR="009848BD" w:rsidRPr="003E044A">
        <w:rPr>
          <w:rFonts w:ascii="Arial" w:hAnsi="Arial" w:cs="Arial"/>
        </w:rPr>
        <w:t xml:space="preserve"> where </w:t>
      </w:r>
      <w:r w:rsidR="00E14803">
        <w:rPr>
          <w:rFonts w:ascii="Arial" w:hAnsi="Arial" w:cs="Arial"/>
        </w:rPr>
        <w:t xml:space="preserve">we will demonstrate </w:t>
      </w:r>
      <w:r w:rsidR="009848BD" w:rsidRPr="003E044A">
        <w:rPr>
          <w:rFonts w:ascii="Arial" w:hAnsi="Arial" w:cs="Arial"/>
        </w:rPr>
        <w:t xml:space="preserve">analytics queries, </w:t>
      </w:r>
      <w:r w:rsidR="00E14803">
        <w:rPr>
          <w:rFonts w:ascii="Arial" w:hAnsi="Arial" w:cs="Arial"/>
        </w:rPr>
        <w:t>analysis</w:t>
      </w:r>
      <w:r w:rsidR="00BC0525">
        <w:rPr>
          <w:rFonts w:ascii="Arial" w:hAnsi="Arial" w:cs="Arial"/>
        </w:rPr>
        <w:t xml:space="preserve"> and visualisation in a data dashboard</w:t>
      </w:r>
      <w:r w:rsidR="009848BD" w:rsidRPr="003E044A">
        <w:rPr>
          <w:rFonts w:ascii="Arial" w:hAnsi="Arial" w:cs="Arial"/>
        </w:rPr>
        <w:t xml:space="preserve">, </w:t>
      </w:r>
      <w:r w:rsidR="00CF4413">
        <w:rPr>
          <w:rFonts w:ascii="Arial" w:hAnsi="Arial" w:cs="Arial"/>
        </w:rPr>
        <w:t xml:space="preserve">and </w:t>
      </w:r>
      <w:r w:rsidR="009848BD" w:rsidRPr="003E044A">
        <w:rPr>
          <w:rFonts w:ascii="Arial" w:hAnsi="Arial" w:cs="Arial"/>
        </w:rPr>
        <w:t xml:space="preserve">data </w:t>
      </w:r>
      <w:r w:rsidR="00BC0525">
        <w:rPr>
          <w:rFonts w:ascii="Arial" w:hAnsi="Arial" w:cs="Arial"/>
        </w:rPr>
        <w:t xml:space="preserve">exploration and </w:t>
      </w:r>
      <w:proofErr w:type="spellStart"/>
      <w:r w:rsidR="00BC0525">
        <w:rPr>
          <w:rFonts w:ascii="Arial" w:hAnsi="Arial" w:cs="Arial"/>
        </w:rPr>
        <w:t>subsetting</w:t>
      </w:r>
      <w:proofErr w:type="spellEnd"/>
      <w:r w:rsidR="00BC0525">
        <w:rPr>
          <w:rFonts w:ascii="Arial" w:hAnsi="Arial" w:cs="Arial"/>
        </w:rPr>
        <w:t xml:space="preserve"> for teaching and research purposes as well as other Farm Data operations</w:t>
      </w:r>
      <w:r w:rsidR="009848BD" w:rsidRPr="003E044A">
        <w:rPr>
          <w:rFonts w:ascii="Arial" w:hAnsi="Arial" w:cs="Arial"/>
        </w:rPr>
        <w:t xml:space="preserve">. </w:t>
      </w:r>
      <w:r w:rsidR="004435FC" w:rsidRPr="003E044A">
        <w:rPr>
          <w:rFonts w:ascii="Arial" w:hAnsi="Arial" w:cs="Arial"/>
        </w:rPr>
        <w:t>The process will be documented and presented in conferences</w:t>
      </w:r>
      <w:r w:rsidR="00BC0525">
        <w:rPr>
          <w:rFonts w:ascii="Arial" w:hAnsi="Arial" w:cs="Arial"/>
        </w:rPr>
        <w:t xml:space="preserve"> as a general model for farm data and information regarding commercial and academic opportunities in agriculture settings</w:t>
      </w:r>
      <w:r w:rsidR="004435FC" w:rsidRPr="003E044A">
        <w:rPr>
          <w:rFonts w:ascii="Arial" w:hAnsi="Arial" w:cs="Arial"/>
        </w:rPr>
        <w:t xml:space="preserve">. </w:t>
      </w:r>
      <w:r w:rsidR="000D11BD" w:rsidRPr="003E044A">
        <w:rPr>
          <w:rFonts w:ascii="Arial" w:hAnsi="Arial" w:cs="Arial"/>
        </w:rPr>
        <w:t>Furthermore</w:t>
      </w:r>
      <w:r w:rsidR="00EA410F">
        <w:rPr>
          <w:rFonts w:ascii="Arial" w:hAnsi="Arial" w:cs="Arial"/>
        </w:rPr>
        <w:t>,</w:t>
      </w:r>
      <w:r w:rsidR="000D11BD" w:rsidRPr="003E044A">
        <w:rPr>
          <w:rFonts w:ascii="Arial" w:hAnsi="Arial" w:cs="Arial"/>
        </w:rPr>
        <w:t xml:space="preserve"> it will support the development of a data management system </w:t>
      </w:r>
      <w:r w:rsidR="00AC6B3B">
        <w:rPr>
          <w:rFonts w:ascii="Arial" w:hAnsi="Arial" w:cs="Arial"/>
        </w:rPr>
        <w:t>considering technical and practical challenges for Farm Data platforms</w:t>
      </w:r>
      <w:r w:rsidR="00DB7A17">
        <w:rPr>
          <w:rFonts w:ascii="Arial" w:hAnsi="Arial" w:cs="Arial"/>
        </w:rPr>
        <w:t xml:space="preserve">. Moreover it will allow </w:t>
      </w:r>
      <w:r w:rsidR="00DB7A17" w:rsidRPr="00BC7214">
        <w:rPr>
          <w:rFonts w:ascii="Arial" w:hAnsi="Arial" w:cs="Arial"/>
        </w:rPr>
        <w:t xml:space="preserve">skill/knowledge development of stakeholders. The whole process will be documented with the aim to </w:t>
      </w:r>
      <w:r w:rsidR="000D11BD" w:rsidRPr="003E044A">
        <w:rPr>
          <w:rFonts w:ascii="Arial" w:hAnsi="Arial" w:cs="Arial"/>
        </w:rPr>
        <w:t>be published</w:t>
      </w:r>
      <w:r w:rsidR="009E29AB">
        <w:rPr>
          <w:rFonts w:ascii="Arial" w:hAnsi="Arial" w:cs="Arial"/>
        </w:rPr>
        <w:t xml:space="preserve"> in a relevant journal</w:t>
      </w:r>
      <w:r w:rsidR="000D11BD" w:rsidRPr="003E044A">
        <w:rPr>
          <w:rFonts w:ascii="Arial" w:hAnsi="Arial" w:cs="Arial"/>
        </w:rPr>
        <w:t xml:space="preserve">. </w:t>
      </w:r>
    </w:p>
    <w:p w14:paraId="191372A2" w14:textId="70755C01" w:rsidR="0016614F" w:rsidRDefault="001661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Sep 2022 </w:t>
      </w:r>
      <w:r w:rsidR="00E95C22">
        <w:rPr>
          <w:rFonts w:ascii="Arial" w:hAnsi="Arial" w:cs="Arial"/>
        </w:rPr>
        <w:tab/>
      </w:r>
      <w:r w:rsidR="00E95C22">
        <w:rPr>
          <w:rFonts w:ascii="Arial" w:hAnsi="Arial" w:cs="Arial"/>
        </w:rPr>
        <w:tab/>
      </w:r>
      <w:r>
        <w:rPr>
          <w:rFonts w:ascii="Arial" w:hAnsi="Arial" w:cs="Arial"/>
        </w:rPr>
        <w:t>Selection of the data st</w:t>
      </w:r>
      <w:r w:rsidR="00E95C22">
        <w:rPr>
          <w:rFonts w:ascii="Arial" w:hAnsi="Arial" w:cs="Arial"/>
        </w:rPr>
        <w:t>ream</w:t>
      </w:r>
    </w:p>
    <w:p w14:paraId="4533CEB7" w14:textId="0BE25674" w:rsidR="00E95C22" w:rsidRDefault="00E95C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Oct – Dec 2022 </w:t>
      </w:r>
      <w:r>
        <w:rPr>
          <w:rFonts w:ascii="Arial" w:hAnsi="Arial" w:cs="Arial"/>
        </w:rPr>
        <w:tab/>
        <w:t>Data pipeline implementation</w:t>
      </w:r>
    </w:p>
    <w:p w14:paraId="051B4D7A" w14:textId="0C32E563" w:rsidR="00E95C22" w:rsidRPr="003E044A" w:rsidRDefault="00E95C22">
      <w:pPr>
        <w:rPr>
          <w:rFonts w:ascii="Arial" w:hAnsi="Arial" w:cs="Arial"/>
        </w:rPr>
      </w:pPr>
      <w:r>
        <w:rPr>
          <w:rFonts w:ascii="Arial" w:hAnsi="Arial" w:cs="Arial"/>
        </w:rPr>
        <w:t>Jan – Mar 2023</w:t>
      </w:r>
      <w:r>
        <w:rPr>
          <w:rFonts w:ascii="Arial" w:hAnsi="Arial" w:cs="Arial"/>
        </w:rPr>
        <w:tab/>
        <w:t>Development of Farm Data Dashboard</w:t>
      </w:r>
    </w:p>
    <w:p w14:paraId="09DDAACA" w14:textId="77777777" w:rsidR="00441A30" w:rsidRPr="003E044A" w:rsidRDefault="004E04DC" w:rsidP="001E66F9">
      <w:pPr>
        <w:pStyle w:val="Heading1"/>
        <w:rPr>
          <w:b/>
          <w:bCs/>
          <w:lang w:val="en-US"/>
        </w:rPr>
      </w:pPr>
      <w:r w:rsidRPr="003E044A">
        <w:rPr>
          <w:b/>
          <w:bCs/>
          <w:lang w:val="en-US"/>
        </w:rPr>
        <w:t>Calls for external funding:</w:t>
      </w:r>
    </w:p>
    <w:p w14:paraId="5ADFC3E3" w14:textId="6793D9D7" w:rsidR="00C47416" w:rsidRPr="003E044A" w:rsidRDefault="00441A30" w:rsidP="00441A30">
      <w:pPr>
        <w:rPr>
          <w:rFonts w:ascii="Arial" w:hAnsi="Arial" w:cs="Arial"/>
        </w:rPr>
      </w:pPr>
      <w:r w:rsidRPr="003E044A">
        <w:rPr>
          <w:rFonts w:ascii="Arial" w:hAnsi="Arial" w:cs="Arial"/>
        </w:rPr>
        <w:t>This work will be used to motivate an external funding bid and will fit within the remit of several funding schemes</w:t>
      </w:r>
      <w:r w:rsidR="003E044A">
        <w:rPr>
          <w:rFonts w:ascii="Arial" w:hAnsi="Arial" w:cs="Arial"/>
        </w:rPr>
        <w:t xml:space="preserve"> for data management</w:t>
      </w:r>
      <w:r w:rsidR="0016614F">
        <w:rPr>
          <w:rFonts w:ascii="Arial" w:hAnsi="Arial" w:cs="Arial"/>
        </w:rPr>
        <w:t xml:space="preserve"> e.g. Innovate and F</w:t>
      </w:r>
      <w:r w:rsidR="004867E2">
        <w:rPr>
          <w:rFonts w:ascii="Arial" w:hAnsi="Arial" w:cs="Arial"/>
        </w:rPr>
        <w:t xml:space="preserve">armers Innovation Programme. </w:t>
      </w:r>
      <w:r w:rsidR="0016614F" w:rsidDel="0016614F">
        <w:rPr>
          <w:rFonts w:ascii="Arial" w:hAnsi="Arial" w:cs="Arial"/>
        </w:rPr>
        <w:t xml:space="preserve"> </w:t>
      </w:r>
    </w:p>
    <w:sectPr w:rsidR="00C47416" w:rsidRPr="003E044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CD3B" w14:textId="77777777" w:rsidR="00A938EE" w:rsidRDefault="00A938EE" w:rsidP="00F731CE">
      <w:pPr>
        <w:spacing w:after="0" w:line="240" w:lineRule="auto"/>
      </w:pPr>
      <w:r>
        <w:separator/>
      </w:r>
    </w:p>
  </w:endnote>
  <w:endnote w:type="continuationSeparator" w:id="0">
    <w:p w14:paraId="7539EC50" w14:textId="77777777" w:rsidR="00A938EE" w:rsidRDefault="00A938EE" w:rsidP="00F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199E" w14:textId="77777777" w:rsidR="00F731CE" w:rsidRDefault="00F73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B03C" w14:textId="77777777" w:rsidR="00A938EE" w:rsidRDefault="00A938EE" w:rsidP="00F731CE">
      <w:pPr>
        <w:spacing w:after="0" w:line="240" w:lineRule="auto"/>
      </w:pPr>
      <w:r>
        <w:separator/>
      </w:r>
    </w:p>
  </w:footnote>
  <w:footnote w:type="continuationSeparator" w:id="0">
    <w:p w14:paraId="3E0D67B0" w14:textId="77777777" w:rsidR="00A938EE" w:rsidRDefault="00A938EE" w:rsidP="00F7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B13"/>
    <w:multiLevelType w:val="hybridMultilevel"/>
    <w:tmpl w:val="6AB647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74DE4"/>
    <w:multiLevelType w:val="hybridMultilevel"/>
    <w:tmpl w:val="AEB87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5C74"/>
    <w:multiLevelType w:val="multilevel"/>
    <w:tmpl w:val="3A2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50970">
    <w:abstractNumId w:val="2"/>
  </w:num>
  <w:num w:numId="2" w16cid:durableId="2129812838">
    <w:abstractNumId w:val="0"/>
  </w:num>
  <w:num w:numId="3" w16cid:durableId="133683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DF"/>
    <w:rsid w:val="00032853"/>
    <w:rsid w:val="00041202"/>
    <w:rsid w:val="000D11BD"/>
    <w:rsid w:val="00152736"/>
    <w:rsid w:val="0016614F"/>
    <w:rsid w:val="001E66F9"/>
    <w:rsid w:val="001F68EE"/>
    <w:rsid w:val="00236214"/>
    <w:rsid w:val="002A4A7D"/>
    <w:rsid w:val="002F540A"/>
    <w:rsid w:val="00303AE1"/>
    <w:rsid w:val="00333D77"/>
    <w:rsid w:val="00337463"/>
    <w:rsid w:val="00382E6E"/>
    <w:rsid w:val="00392350"/>
    <w:rsid w:val="003C1AF5"/>
    <w:rsid w:val="003C453B"/>
    <w:rsid w:val="003E044A"/>
    <w:rsid w:val="003F1518"/>
    <w:rsid w:val="003F5D31"/>
    <w:rsid w:val="00441A30"/>
    <w:rsid w:val="004435FC"/>
    <w:rsid w:val="0047216B"/>
    <w:rsid w:val="00480543"/>
    <w:rsid w:val="004867E2"/>
    <w:rsid w:val="004B660C"/>
    <w:rsid w:val="004D65BD"/>
    <w:rsid w:val="004E04DC"/>
    <w:rsid w:val="004E7747"/>
    <w:rsid w:val="00536A96"/>
    <w:rsid w:val="00563F79"/>
    <w:rsid w:val="00567F50"/>
    <w:rsid w:val="0058473A"/>
    <w:rsid w:val="00637CC0"/>
    <w:rsid w:val="006A4926"/>
    <w:rsid w:val="006E58D4"/>
    <w:rsid w:val="0078012C"/>
    <w:rsid w:val="007F6607"/>
    <w:rsid w:val="009649E5"/>
    <w:rsid w:val="0097650B"/>
    <w:rsid w:val="009848BD"/>
    <w:rsid w:val="009E29AB"/>
    <w:rsid w:val="00A07014"/>
    <w:rsid w:val="00A40E43"/>
    <w:rsid w:val="00A938EE"/>
    <w:rsid w:val="00AC2D1B"/>
    <w:rsid w:val="00AC6B3B"/>
    <w:rsid w:val="00B17C90"/>
    <w:rsid w:val="00B4463F"/>
    <w:rsid w:val="00B55107"/>
    <w:rsid w:val="00BC0525"/>
    <w:rsid w:val="00BC07BC"/>
    <w:rsid w:val="00BC7214"/>
    <w:rsid w:val="00BD13FD"/>
    <w:rsid w:val="00C44E51"/>
    <w:rsid w:val="00C47416"/>
    <w:rsid w:val="00CF4413"/>
    <w:rsid w:val="00D126E3"/>
    <w:rsid w:val="00D51BDF"/>
    <w:rsid w:val="00DB7A17"/>
    <w:rsid w:val="00E075BF"/>
    <w:rsid w:val="00E14803"/>
    <w:rsid w:val="00E95C22"/>
    <w:rsid w:val="00EA410F"/>
    <w:rsid w:val="00ED3DE5"/>
    <w:rsid w:val="00F07E08"/>
    <w:rsid w:val="00F3003F"/>
    <w:rsid w:val="00F334E6"/>
    <w:rsid w:val="00F34C31"/>
    <w:rsid w:val="00F731CE"/>
    <w:rsid w:val="00F90988"/>
    <w:rsid w:val="00F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19CD"/>
  <w15:chartTrackingRefBased/>
  <w15:docId w15:val="{57385546-4561-4B93-954D-DB68A756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70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70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lementor-icon-list-text">
    <w:name w:val="elementor-icon-list-text"/>
    <w:basedOn w:val="DefaultParagraphFont"/>
    <w:rsid w:val="006A4926"/>
  </w:style>
  <w:style w:type="character" w:styleId="Strong">
    <w:name w:val="Strong"/>
    <w:basedOn w:val="DefaultParagraphFont"/>
    <w:uiPriority w:val="22"/>
    <w:qFormat/>
    <w:rsid w:val="009848BD"/>
    <w:rPr>
      <w:b/>
      <w:bCs/>
    </w:rPr>
  </w:style>
  <w:style w:type="paragraph" w:styleId="ListParagraph">
    <w:name w:val="List Paragraph"/>
    <w:basedOn w:val="Normal"/>
    <w:uiPriority w:val="34"/>
    <w:qFormat/>
    <w:rsid w:val="000412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4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4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4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1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801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1CE"/>
  </w:style>
  <w:style w:type="paragraph" w:styleId="Footer">
    <w:name w:val="footer"/>
    <w:basedOn w:val="Normal"/>
    <w:link w:val="FooterChar"/>
    <w:uiPriority w:val="99"/>
    <w:unhideWhenUsed/>
    <w:rsid w:val="00F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18670F2DAED47BF0F13776CADE79B" ma:contentTypeVersion="7" ma:contentTypeDescription="Create a new document." ma:contentTypeScope="" ma:versionID="8bc79e12d5d976e97646b09326301202">
  <xsd:schema xmlns:xsd="http://www.w3.org/2001/XMLSchema" xmlns:xs="http://www.w3.org/2001/XMLSchema" xmlns:p="http://schemas.microsoft.com/office/2006/metadata/properties" xmlns:ns3="159ae573-9432-4373-ba5b-55703b3b18a0" xmlns:ns4="deae6e19-0111-47c5-93dd-1e9c24c45f70" targetNamespace="http://schemas.microsoft.com/office/2006/metadata/properties" ma:root="true" ma:fieldsID="2c0acc2d5fe040c75d048743394292b8" ns3:_="" ns4:_="">
    <xsd:import namespace="159ae573-9432-4373-ba5b-55703b3b18a0"/>
    <xsd:import namespace="deae6e19-0111-47c5-93dd-1e9c24c45f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ae573-9432-4373-ba5b-55703b3b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e6e19-0111-47c5-93dd-1e9c24c45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068EF-C278-41B3-9CF9-EFFF584B3E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1AC165-7EBB-4445-81D0-384AA9A11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ae573-9432-4373-ba5b-55703b3b18a0"/>
    <ds:schemaRef ds:uri="deae6e19-0111-47c5-93dd-1e9c24c45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71073-3833-4E6D-89F0-8817D7CB6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0B6C8-5622-48BF-8F49-40F30C848D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2</cp:revision>
  <dcterms:created xsi:type="dcterms:W3CDTF">2022-08-26T14:43:00Z</dcterms:created>
  <dcterms:modified xsi:type="dcterms:W3CDTF">2022-08-26T14:43:00Z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0x0101007E418670F2DAED47BF0F13776CADE79B</vt:lpwstr>
  </property>
</Properties>
</file>