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6807" w14:textId="59A9F9EA" w:rsidR="00A03827" w:rsidRDefault="00511D0B" w:rsidP="0088360F"/>
    <w:p w14:paraId="4087941C" w14:textId="252F8627" w:rsidR="006612E0" w:rsidRDefault="006612E0" w:rsidP="0088360F">
      <w:r>
        <w:t>(Lab guide consideration – will the resources to be deployed take too long for each deployment and what’s the likelihood the audience will ‘connect’</w:t>
      </w:r>
      <w:r w:rsidR="00503D8D">
        <w:t xml:space="preserve"> with what’s being deployed)</w:t>
      </w:r>
    </w:p>
    <w:p w14:paraId="68E56829" w14:textId="2B3A5957" w:rsidR="008522CD" w:rsidRDefault="008B6527" w:rsidP="0088360F">
      <w:r>
        <w:t>Goal: Show how the same template can be deployed multiple ways. Show flexibility of template reuse by changing parameters with each deployment</w:t>
      </w:r>
    </w:p>
    <w:p w14:paraId="788229E8" w14:textId="3F510036" w:rsidR="00503D8D" w:rsidRDefault="00503D8D" w:rsidP="00773033"/>
    <w:p w14:paraId="2181EA6A" w14:textId="15CE39A7" w:rsidR="00773033" w:rsidRDefault="00C335A1" w:rsidP="00773033">
      <w:r>
        <w:t>Template details:</w:t>
      </w:r>
    </w:p>
    <w:p w14:paraId="2386706B" w14:textId="020EF384" w:rsidR="00C335A1" w:rsidRDefault="00C335A1" w:rsidP="00773033">
      <w:proofErr w:type="spellStart"/>
      <w:r>
        <w:t>CopyIndex</w:t>
      </w:r>
      <w:proofErr w:type="spellEnd"/>
      <w:r>
        <w:t xml:space="preserve"> is not a learned </w:t>
      </w:r>
      <w:r w:rsidR="00DF18C4">
        <w:t>topic</w:t>
      </w:r>
      <w:r>
        <w:t xml:space="preserve"> till the next module</w:t>
      </w:r>
    </w:p>
    <w:p w14:paraId="73D19285" w14:textId="190310F6" w:rsidR="00DF18C4" w:rsidRDefault="00651103" w:rsidP="00773033">
      <w:r>
        <w:t xml:space="preserve">Idea 1: </w:t>
      </w:r>
      <w:r w:rsidR="00292D3C">
        <w:t>1 Vnet</w:t>
      </w:r>
      <w:r>
        <w:t xml:space="preserve"> – 2 subs</w:t>
      </w:r>
      <w:r w:rsidR="00292D3C">
        <w:t xml:space="preserve">, </w:t>
      </w:r>
      <w:r w:rsidR="00BF33DB">
        <w:t xml:space="preserve">Avail Set, VM, </w:t>
      </w:r>
      <w:r w:rsidR="00FD4C2E">
        <w:t>2 NICs, 1 OS, 1 Data disk</w:t>
      </w:r>
      <w:r w:rsidR="00847047">
        <w:t>, Storage acct</w:t>
      </w:r>
    </w:p>
    <w:p w14:paraId="25AE7A3F" w14:textId="1791C140" w:rsidR="00651103" w:rsidRDefault="00651103" w:rsidP="00773033">
      <w:r>
        <w:t xml:space="preserve">Idea 2: </w:t>
      </w:r>
      <w:r w:rsidR="00B4419B">
        <w:t>App Svc / Web App, Storage Acct</w:t>
      </w:r>
    </w:p>
    <w:p w14:paraId="40F6958D" w14:textId="77777777" w:rsidR="00624E56" w:rsidRDefault="00624E56" w:rsidP="00773033"/>
    <w:p w14:paraId="4DAF6C72" w14:textId="68512FD9" w:rsidR="0020218B" w:rsidRPr="00837F87" w:rsidRDefault="00624E56" w:rsidP="00773033">
      <w:r>
        <w:t>All resources should be deployed to same RG that way their progress can be viewed for each deployment</w:t>
      </w:r>
      <w:r w:rsidR="00837F87">
        <w:t xml:space="preserve"> (</w:t>
      </w:r>
      <w:r w:rsidR="00837F87">
        <w:rPr>
          <w:b/>
        </w:rPr>
        <w:t xml:space="preserve">Issue </w:t>
      </w:r>
      <w:r w:rsidR="00837F87">
        <w:t>– will concurrent deployments of /different resource names/</w:t>
      </w:r>
      <w:r w:rsidR="00787AD3">
        <w:t xml:space="preserve"> to the same RG cause a deployment failure?)</w:t>
      </w:r>
    </w:p>
    <w:p w14:paraId="600E0B23" w14:textId="2888945C" w:rsidR="00C335A1" w:rsidRDefault="00BB18AD" w:rsidP="00B80518">
      <w:pPr>
        <w:pStyle w:val="ListParagraph"/>
        <w:numPr>
          <w:ilvl w:val="0"/>
          <w:numId w:val="2"/>
        </w:numPr>
      </w:pPr>
      <w:r>
        <w:t xml:space="preserve">Portal - </w:t>
      </w:r>
      <w:r w:rsidR="00B80518">
        <w:t>(Quickly) deploy via Portal’s Template Deployment</w:t>
      </w:r>
      <w:r w:rsidR="00CD2845">
        <w:t xml:space="preserve"> – </w:t>
      </w:r>
      <w:proofErr w:type="gramStart"/>
      <w:r w:rsidR="00CD2845">
        <w:t>load .json</w:t>
      </w:r>
      <w:proofErr w:type="gramEnd"/>
      <w:r w:rsidR="00CD2845">
        <w:t>, fill out parameters</w:t>
      </w:r>
      <w:r w:rsidR="00600946">
        <w:t>, deploy</w:t>
      </w:r>
    </w:p>
    <w:p w14:paraId="4EE5F0D7" w14:textId="78E6B938" w:rsidR="00600946" w:rsidRDefault="00BB18AD" w:rsidP="00B80518">
      <w:pPr>
        <w:pStyle w:val="ListParagraph"/>
        <w:numPr>
          <w:ilvl w:val="0"/>
          <w:numId w:val="2"/>
        </w:numPr>
      </w:pPr>
      <w:r>
        <w:t>PS – Files – Deploy template file &amp; parameter file, deploy</w:t>
      </w:r>
    </w:p>
    <w:p w14:paraId="465C9E1E" w14:textId="354ACBE0" w:rsidR="00BB18AD" w:rsidRDefault="00837F87" w:rsidP="00B80518">
      <w:pPr>
        <w:pStyle w:val="ListParagraph"/>
        <w:numPr>
          <w:ilvl w:val="0"/>
          <w:numId w:val="2"/>
        </w:numPr>
      </w:pPr>
      <w:r>
        <w:t xml:space="preserve">PS </w:t>
      </w:r>
      <w:r w:rsidR="00B5756D">
        <w:t>–</w:t>
      </w:r>
      <w:r>
        <w:t xml:space="preserve"> </w:t>
      </w:r>
      <w:r w:rsidR="00B5756D">
        <w:t>in-line – Deploy template file &amp; parameters are in-line as arguments</w:t>
      </w:r>
    </w:p>
    <w:p w14:paraId="117C2BDE" w14:textId="4956634C" w:rsidR="00B5756D" w:rsidRDefault="00B5756D" w:rsidP="00B80518">
      <w:pPr>
        <w:pStyle w:val="ListParagraph"/>
        <w:numPr>
          <w:ilvl w:val="0"/>
          <w:numId w:val="2"/>
        </w:numPr>
      </w:pPr>
      <w:r>
        <w:t xml:space="preserve">PS </w:t>
      </w:r>
      <w:r w:rsidR="00DA3E4F">
        <w:t>–</w:t>
      </w:r>
      <w:r>
        <w:t xml:space="preserve"> </w:t>
      </w:r>
      <w:r w:rsidR="00DA3E4F">
        <w:t>URI – Deploy template URI &amp; parameter URI</w:t>
      </w:r>
    </w:p>
    <w:p w14:paraId="37EE706A" w14:textId="5D941552" w:rsidR="00417ACD" w:rsidRDefault="00DA3E4F" w:rsidP="00417ACD">
      <w:pPr>
        <w:pStyle w:val="ListParagraph"/>
        <w:numPr>
          <w:ilvl w:val="1"/>
          <w:numId w:val="2"/>
        </w:numPr>
      </w:pPr>
      <w:r>
        <w:rPr>
          <w:b/>
        </w:rPr>
        <w:t>Issue</w:t>
      </w:r>
      <w:r>
        <w:t xml:space="preserve"> – Content must be available publicly, possibly an ASD</w:t>
      </w:r>
      <w:r w:rsidR="00417ACD">
        <w:t xml:space="preserve"> hosted GitHub</w:t>
      </w:r>
    </w:p>
    <w:p w14:paraId="1502C6A7" w14:textId="0A9D7450" w:rsidR="00417ACD" w:rsidRDefault="00417ACD" w:rsidP="00417ACD">
      <w:r>
        <w:t>Linked / Nested Templates</w:t>
      </w:r>
    </w:p>
    <w:p w14:paraId="5583C88C" w14:textId="1103EC48" w:rsidR="00417ACD" w:rsidRDefault="00D71D31" w:rsidP="00417ACD">
      <w:r>
        <w:t xml:space="preserve">Explain </w:t>
      </w:r>
      <w:r w:rsidR="000F4D63">
        <w:t xml:space="preserve">that decoupling ‘environment planes’ </w:t>
      </w:r>
      <w:r w:rsidR="00C66171">
        <w:t>provides flexibility from the perspective of ‘a person’s role authority’</w:t>
      </w:r>
      <w:r w:rsidR="006021E0">
        <w:t xml:space="preserve"> or simply for ease of deployment administration/upkeep. Example: Why modify the “network” resources written into every single </w:t>
      </w:r>
      <w:r w:rsidR="001B4862">
        <w:t xml:space="preserve">use-case </w:t>
      </w:r>
      <w:r w:rsidR="006021E0">
        <w:t>template when you could instead just have templates dedicated to “network” resources only</w:t>
      </w:r>
    </w:p>
    <w:p w14:paraId="264856AE" w14:textId="4BACB9C0" w:rsidR="001B4862" w:rsidRDefault="007A15A1" w:rsidP="00417ACD">
      <w:r>
        <w:t xml:space="preserve">Idea 1: </w:t>
      </w:r>
      <w:r w:rsidR="00C40772">
        <w:t xml:space="preserve">Master template </w:t>
      </w:r>
      <w:r w:rsidR="001B4EDA">
        <w:t>–</w:t>
      </w:r>
      <w:r w:rsidR="00C40772">
        <w:t xml:space="preserve"> </w:t>
      </w:r>
      <w:r w:rsidR="00D15480">
        <w:t>(doesn’t seem as ‘real life’ as it could be)</w:t>
      </w:r>
      <w:r w:rsidR="00EE28D4">
        <w:t xml:space="preserve"> – pre-create RGs or deploy “subscription scope” template to create RGs (not covered in slide decks yet)</w:t>
      </w:r>
    </w:p>
    <w:p w14:paraId="092C2CB1" w14:textId="5CEFC4E2" w:rsidR="001B4EDA" w:rsidRDefault="001B4EDA" w:rsidP="001B4EDA">
      <w:pPr>
        <w:pStyle w:val="ListParagraph"/>
        <w:numPr>
          <w:ilvl w:val="0"/>
          <w:numId w:val="3"/>
        </w:numPr>
      </w:pPr>
      <w:r>
        <w:t xml:space="preserve">Root template </w:t>
      </w:r>
      <w:r w:rsidR="00997373">
        <w:t xml:space="preserve">(RG-A) </w:t>
      </w:r>
      <w:r>
        <w:t xml:space="preserve">will </w:t>
      </w:r>
      <w:r w:rsidR="00997373">
        <w:t xml:space="preserve">be purposed to </w:t>
      </w:r>
      <w:r>
        <w:t xml:space="preserve">deploy </w:t>
      </w:r>
      <w:r w:rsidR="00997373">
        <w:t>template history only</w:t>
      </w:r>
    </w:p>
    <w:p w14:paraId="45CAE666" w14:textId="62A7415B" w:rsidR="006130E7" w:rsidRDefault="00BC797B" w:rsidP="001B4EDA">
      <w:pPr>
        <w:pStyle w:val="ListParagraph"/>
        <w:numPr>
          <w:ilvl w:val="0"/>
          <w:numId w:val="3"/>
        </w:numPr>
      </w:pPr>
      <w:r>
        <w:t>(</w:t>
      </w:r>
      <w:r w:rsidR="00EE28D4">
        <w:t>RG-B</w:t>
      </w:r>
      <w:r>
        <w:t xml:space="preserve">) </w:t>
      </w:r>
      <w:r w:rsidR="00AC475C">
        <w:t>Linked</w:t>
      </w:r>
      <w:r w:rsidR="006130E7">
        <w:t xml:space="preserve"> template will create a “vnet”</w:t>
      </w:r>
      <w:r w:rsidR="00F032A4">
        <w:t xml:space="preserve"> </w:t>
      </w:r>
      <w:r w:rsidR="00615272">
        <w:t>– a parameter determines whether it’ll hit the Production Vnet json or the Development Vnet json</w:t>
      </w:r>
      <w:r w:rsidR="006A7373">
        <w:t>. Difference between them may be the # of subnets</w:t>
      </w:r>
    </w:p>
    <w:p w14:paraId="16413977" w14:textId="0C429201" w:rsidR="00AC475C" w:rsidRDefault="00EE28D4" w:rsidP="00997373">
      <w:pPr>
        <w:pStyle w:val="ListParagraph"/>
        <w:numPr>
          <w:ilvl w:val="0"/>
          <w:numId w:val="3"/>
        </w:numPr>
      </w:pPr>
      <w:r>
        <w:t xml:space="preserve">(RG-C) </w:t>
      </w:r>
      <w:r w:rsidR="00AC475C">
        <w:t xml:space="preserve">Nested template will </w:t>
      </w:r>
      <w:r w:rsidR="001E3EDE">
        <w:t>create a log analytics workspace</w:t>
      </w:r>
      <w:r w:rsidR="00997373">
        <w:t xml:space="preserve"> and/or </w:t>
      </w:r>
      <w:r w:rsidR="00997373">
        <w:t>Azure DNS Zone &amp; “mail” record pointing to fictitious address</w:t>
      </w:r>
    </w:p>
    <w:p w14:paraId="6F8A675D" w14:textId="45831BB2" w:rsidR="00BC797B" w:rsidRDefault="00BC797B" w:rsidP="00BC797B">
      <w:pPr>
        <w:pStyle w:val="ListParagraph"/>
        <w:numPr>
          <w:ilvl w:val="0"/>
          <w:numId w:val="4"/>
        </w:numPr>
      </w:pPr>
      <w:r>
        <w:t>Deploy template</w:t>
      </w:r>
      <w:r w:rsidR="000C04EF">
        <w:t>. Show how the child deployment resources appear in the ‘deployed to’ RG in that no actual resources are deployed to RG-</w:t>
      </w:r>
      <w:proofErr w:type="gramStart"/>
      <w:r w:rsidR="000C04EF">
        <w:t>A</w:t>
      </w:r>
      <w:proofErr w:type="gramEnd"/>
      <w:r w:rsidR="000C04EF">
        <w:t xml:space="preserve"> but it maintains the deployment history.</w:t>
      </w:r>
      <w:r w:rsidR="00D83B7A">
        <w:t xml:space="preserve"> </w:t>
      </w:r>
      <w:r w:rsidR="00D15EFC">
        <w:t>Show the resources in the other RG</w:t>
      </w:r>
    </w:p>
    <w:p w14:paraId="51CA5B1F" w14:textId="3F3155D5" w:rsidR="006A7373" w:rsidRPr="0088360F" w:rsidRDefault="006A7373" w:rsidP="00BC797B">
      <w:pPr>
        <w:pStyle w:val="ListParagraph"/>
        <w:numPr>
          <w:ilvl w:val="0"/>
          <w:numId w:val="4"/>
        </w:numPr>
      </w:pPr>
      <w:r>
        <w:lastRenderedPageBreak/>
        <w:t xml:space="preserve">Deploy again showing only a single change in a parameter of the Master template will now go to the other linked template. By doing it this method </w:t>
      </w:r>
      <w:r w:rsidR="00511D0B">
        <w:t>“departments”, like the Network team</w:t>
      </w:r>
      <w:bookmarkStart w:id="0" w:name="_GoBack"/>
      <w:bookmarkEnd w:id="0"/>
      <w:r w:rsidR="00511D0B">
        <w:t xml:space="preserve"> can maintain their templates as needed without affecting the work of “other departments” templates.</w:t>
      </w:r>
    </w:p>
    <w:sectPr w:rsidR="006A7373" w:rsidRPr="0088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3E7"/>
    <w:multiLevelType w:val="hybridMultilevel"/>
    <w:tmpl w:val="A18AA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DE2"/>
    <w:multiLevelType w:val="hybridMultilevel"/>
    <w:tmpl w:val="329E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9721E"/>
    <w:multiLevelType w:val="hybridMultilevel"/>
    <w:tmpl w:val="BEAA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AB5"/>
    <w:multiLevelType w:val="hybridMultilevel"/>
    <w:tmpl w:val="41DCF9CC"/>
    <w:lvl w:ilvl="0" w:tplc="C1240A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D4"/>
    <w:rsid w:val="00014B73"/>
    <w:rsid w:val="00041FCB"/>
    <w:rsid w:val="000A3DAA"/>
    <w:rsid w:val="000B66A7"/>
    <w:rsid w:val="000C04EF"/>
    <w:rsid w:val="000F4D63"/>
    <w:rsid w:val="001B4862"/>
    <w:rsid w:val="001B4EDA"/>
    <w:rsid w:val="001C6AE7"/>
    <w:rsid w:val="001E3EDE"/>
    <w:rsid w:val="0020218B"/>
    <w:rsid w:val="00203756"/>
    <w:rsid w:val="00261AD4"/>
    <w:rsid w:val="00292D3C"/>
    <w:rsid w:val="00417ACD"/>
    <w:rsid w:val="00503D8D"/>
    <w:rsid w:val="00511D0B"/>
    <w:rsid w:val="00600946"/>
    <w:rsid w:val="006021E0"/>
    <w:rsid w:val="006130E7"/>
    <w:rsid w:val="00615272"/>
    <w:rsid w:val="00624E56"/>
    <w:rsid w:val="00651103"/>
    <w:rsid w:val="006612E0"/>
    <w:rsid w:val="006A7373"/>
    <w:rsid w:val="00773033"/>
    <w:rsid w:val="00787AD3"/>
    <w:rsid w:val="007A15A1"/>
    <w:rsid w:val="007C12F7"/>
    <w:rsid w:val="00837F87"/>
    <w:rsid w:val="00847047"/>
    <w:rsid w:val="008522CD"/>
    <w:rsid w:val="0088360F"/>
    <w:rsid w:val="008B6527"/>
    <w:rsid w:val="00997373"/>
    <w:rsid w:val="00AC475C"/>
    <w:rsid w:val="00B4419B"/>
    <w:rsid w:val="00B5756D"/>
    <w:rsid w:val="00B80518"/>
    <w:rsid w:val="00BB18AD"/>
    <w:rsid w:val="00BC797B"/>
    <w:rsid w:val="00BF33DB"/>
    <w:rsid w:val="00C335A1"/>
    <w:rsid w:val="00C40772"/>
    <w:rsid w:val="00C66171"/>
    <w:rsid w:val="00CD2845"/>
    <w:rsid w:val="00CF44C0"/>
    <w:rsid w:val="00D15480"/>
    <w:rsid w:val="00D15EFC"/>
    <w:rsid w:val="00D71D31"/>
    <w:rsid w:val="00D83B7A"/>
    <w:rsid w:val="00DA3E4F"/>
    <w:rsid w:val="00DF18C4"/>
    <w:rsid w:val="00EE28D4"/>
    <w:rsid w:val="00F032A4"/>
    <w:rsid w:val="00F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8B7"/>
  <w15:chartTrackingRefBased/>
  <w15:docId w15:val="{8CA70A72-547D-47D3-88FB-497B716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Dafnis</dc:creator>
  <cp:keywords/>
  <dc:description/>
  <cp:lastModifiedBy>Chase Dafnis</cp:lastModifiedBy>
  <cp:revision>53</cp:revision>
  <dcterms:created xsi:type="dcterms:W3CDTF">2019-04-30T22:05:00Z</dcterms:created>
  <dcterms:modified xsi:type="dcterms:W3CDTF">2019-05-01T05:42:00Z</dcterms:modified>
</cp:coreProperties>
</file>