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svgz" ContentType="image/svg+xml;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Liver</w:t>
      </w:r>
      <w:r>
        <w:t xml:space="preserve"> </w:t>
      </w:r>
      <w:r>
        <w:t xml:space="preserve">Detox</w:t>
      </w:r>
      <w:r>
        <w:t xml:space="preserve"> </w:t>
      </w:r>
      <w:r>
        <w:t xml:space="preserve">Supplements</w:t>
      </w:r>
      <w:r>
        <w:t xml:space="preserve"> </w:t>
      </w:r>
      <w:r>
        <w:t xml:space="preserve">NZ</w:t>
      </w:r>
      <w:r>
        <w:t xml:space="preserve"> </w:t>
      </w:r>
      <w:r>
        <w:t xml:space="preserve">-</w:t>
      </w:r>
      <w:r>
        <w:t xml:space="preserve"> </w:t>
      </w:r>
      <w:r>
        <w:t xml:space="preserve">Bargain</w:t>
      </w:r>
      <w:r>
        <w:t xml:space="preserve"> </w:t>
      </w:r>
      <w:r>
        <w:t xml:space="preserve">Chemist</w:t>
      </w:r>
    </w:p>
    <w:bookmarkStart w:id="95" w:name="Xb181cea4b785a421ad282976656b97fb7f57269"/>
    <w:p>
      <w:pPr>
        <w:pStyle w:val="Heading1"/>
      </w:pPr>
      <w:r>
        <w:t xml:space="preserve">Liver Detox Supplements NZ: A Pharmacist's Evidence-Based Guide (2026)</w:t>
      </w:r>
    </w:p>
    <w:p>
      <w:pPr>
        <w:pStyle w:val="FirstParagraph"/>
      </w:pPr>
      <w:r>
        <w:t xml:space="preserve">Milk thistle, NAC, globe artichoke and the rest. What the science says, in plain English.</w:t>
      </w:r>
    </w:p>
    <w:p>
      <w:pPr>
        <w:pStyle w:val="BodyText"/>
      </w:pPr>
      <w:r>
        <w:t xml:space="preserve">By Bargain Chemist Pharmacy Team</w:t>
      </w:r>
      <w:r>
        <w:t xml:space="preserve"> </w:t>
      </w:r>
      <w:r>
        <w:t xml:space="preserve">Published 28 May 2026. Last reviewed 28 May 2026</w:t>
      </w:r>
      <w:r>
        <w:t xml:space="preserve"> </w:t>
      </w:r>
      <w:r>
        <w:t xml:space="preserve">11 min read</w:t>
      </w:r>
    </w:p>
    <w:p>
      <w:pPr>
        <w:pStyle w:val="BodyText"/>
      </w:pPr>
      <w:r>
        <w:rPr>
          <w:bCs/>
          <w:b/>
        </w:rPr>
        <w:t xml:space="preserve">Reviewed by [REVIEWING_PHARMACIST_NAME], NZ-Registered Pharmacist (APC #[APC_NUMBER]), Bargain Chemist.</w:t>
      </w:r>
      <w:r>
        <w:t xml:space="preserve"> </w:t>
      </w:r>
      <w:r>
        <w:t xml:space="preserve">Written and reviewed in line with the</w:t>
      </w:r>
      <w:r>
        <w:t xml:space="preserve"> </w:t>
      </w:r>
      <w:hyperlink r:id="rId20">
        <w:r>
          <w:rPr>
            <w:rStyle w:val="Hyperlink"/>
          </w:rPr>
          <w:t xml:space="preserve">Pharmacy Council of New Zealand Code of Ethics</w:t>
        </w:r>
      </w:hyperlink>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A Kiwi pharmacy counter with fresh greens, milk thistle flowers, water and supplement bottles in natural light</w:t>
            </w:r>
          </w:p>
        </w:tc>
      </w:tr>
    </w:tbl>
    <w:p>
      <w:pPr>
        <w:pStyle w:val="ImageCaption"/>
      </w:pPr>
      <w:r>
        <w:t xml:space="preserve">A pharmacist's view: real food and water first, supplements only when they add something.</w:t>
      </w:r>
    </w:p>
    <w:p>
      <w:pPr>
        <w:pStyle w:val="BodyText"/>
      </w:pPr>
      <w:r>
        <w:rPr>
          <w:bCs/>
          <w:b/>
        </w:rPr>
        <w:t xml:space="preserve">Key Takeaways</w:t>
      </w:r>
    </w:p>
    <w:p>
      <w:pPr>
        <w:numPr>
          <w:ilvl w:val="0"/>
          <w:numId w:val="1001"/>
        </w:numPr>
        <w:pStyle w:val="Compact"/>
      </w:pPr>
      <w:r>
        <w:rPr>
          <w:bCs/>
          <w:b/>
        </w:rPr>
        <w:t xml:space="preserve">Your liver cleans itself, all day, every day.</w:t>
      </w:r>
      <w:r>
        <w:t xml:space="preserve"> </w:t>
      </w:r>
      <w:r>
        <w:t xml:space="preserve">It works in three steps. Supplements can help those steps. They do not "flush" or "reset" a healthy liver.</w:t>
      </w:r>
    </w:p>
    <w:p>
      <w:pPr>
        <w:numPr>
          <w:ilvl w:val="0"/>
          <w:numId w:val="1001"/>
        </w:numPr>
        <w:pStyle w:val="Compact"/>
      </w:pPr>
      <w:r>
        <w:rPr>
          <w:bCs/>
          <w:b/>
        </w:rPr>
        <w:t xml:space="preserve">What the evidence supports:</w:t>
      </w:r>
      <w:r>
        <w:t xml:space="preserve"> </w:t>
      </w:r>
      <w:r>
        <w:t xml:space="preserve">milk thistle for liver cells, soluble fibre and water for waste removal, and probiotics for the gut and liver. Each has limits. None is a cure-all.</w:t>
      </w:r>
    </w:p>
    <w:p>
      <w:pPr>
        <w:numPr>
          <w:ilvl w:val="0"/>
          <w:numId w:val="1001"/>
        </w:numPr>
        <w:pStyle w:val="Compact"/>
      </w:pPr>
      <w:r>
        <w:rPr>
          <w:bCs/>
          <w:b/>
        </w:rPr>
        <w:t xml:space="preserve">What the evidence does not support:</w:t>
      </w:r>
      <w:r>
        <w:t xml:space="preserve"> </w:t>
      </w:r>
      <w:r>
        <w:t xml:space="preserve">detox teas (mostly senna laxatives), foot detox pads, ionic foot baths, and 3 to 7 day juice cleanses.</w:t>
      </w:r>
    </w:p>
    <w:p>
      <w:pPr>
        <w:numPr>
          <w:ilvl w:val="0"/>
          <w:numId w:val="1001"/>
        </w:numPr>
        <w:pStyle w:val="Compact"/>
      </w:pPr>
      <w:r>
        <w:rPr>
          <w:bCs/>
          <w:b/>
        </w:rPr>
        <w:t xml:space="preserve">For Kiwis, the biggest single step for liver health is drinking less alcohol.</w:t>
      </w:r>
      <w:r>
        <w:t xml:space="preserve"> </w:t>
      </w:r>
      <w:r>
        <w:t xml:space="preserve">Alcohol is behind about 1 in 4 of all alcohol-related deaths in NZ from liver cirrhosis and related conditions.</w:t>
      </w:r>
    </w:p>
    <w:p>
      <w:pPr>
        <w:pStyle w:val="FirstParagraph"/>
      </w:pPr>
      <w:r>
        <w:rPr>
          <w:bCs/>
          <w:b/>
        </w:rPr>
        <w:t xml:space="preserve">What's in this guide</w:t>
      </w:r>
    </w:p>
    <w:p>
      <w:pPr>
        <w:numPr>
          <w:ilvl w:val="0"/>
          <w:numId w:val="1002"/>
        </w:numPr>
        <w:pStyle w:val="Compact"/>
      </w:pPr>
      <w:hyperlink w:anchor="what-is-liver-detox">
        <w:r>
          <w:rPr>
            <w:rStyle w:val="Hyperlink"/>
          </w:rPr>
          <w:t xml:space="preserve">What "liver detox" really means</w:t>
        </w:r>
      </w:hyperlink>
    </w:p>
    <w:p>
      <w:pPr>
        <w:numPr>
          <w:ilvl w:val="0"/>
          <w:numId w:val="1002"/>
        </w:numPr>
        <w:pStyle w:val="Compact"/>
      </w:pPr>
      <w:hyperlink w:anchor="nz-context">
        <w:r>
          <w:rPr>
            <w:rStyle w:val="Hyperlink"/>
          </w:rPr>
          <w:t xml:space="preserve">Liver health in New Zealand</w:t>
        </w:r>
      </w:hyperlink>
    </w:p>
    <w:p>
      <w:pPr>
        <w:numPr>
          <w:ilvl w:val="0"/>
          <w:numId w:val="1002"/>
        </w:numPr>
        <w:pStyle w:val="Compact"/>
      </w:pPr>
      <w:hyperlink w:anchor="evidence">
        <w:r>
          <w:rPr>
            <w:rStyle w:val="Hyperlink"/>
          </w:rPr>
          <w:t xml:space="preserve">What the science says, ingredient by ingredient</w:t>
        </w:r>
      </w:hyperlink>
    </w:p>
    <w:p>
      <w:pPr>
        <w:numPr>
          <w:ilvl w:val="0"/>
          <w:numId w:val="1002"/>
        </w:numPr>
        <w:pStyle w:val="Compact"/>
      </w:pPr>
      <w:hyperlink w:anchor="choose">
        <w:r>
          <w:rPr>
            <w:rStyle w:val="Hyperlink"/>
          </w:rPr>
          <w:t xml:space="preserve">How to choose a quality liver supplement</w:t>
        </w:r>
      </w:hyperlink>
    </w:p>
    <w:p>
      <w:pPr>
        <w:numPr>
          <w:ilvl w:val="0"/>
          <w:numId w:val="1002"/>
        </w:numPr>
        <w:pStyle w:val="Compact"/>
      </w:pPr>
      <w:hyperlink w:anchor="interactions">
        <w:r>
          <w:rPr>
            <w:rStyle w:val="Hyperlink"/>
          </w:rPr>
          <w:t xml:space="preserve">Medicines that can clash with liver supplements</w:t>
        </w:r>
      </w:hyperlink>
    </w:p>
    <w:p>
      <w:pPr>
        <w:numPr>
          <w:ilvl w:val="0"/>
          <w:numId w:val="1002"/>
        </w:numPr>
        <w:pStyle w:val="Compact"/>
      </w:pPr>
      <w:hyperlink w:anchor="picks">
        <w:r>
          <w:rPr>
            <w:rStyle w:val="Hyperlink"/>
          </w:rPr>
          <w:t xml:space="preserve">Liver-support supplements stocked at Bargain Chemist</w:t>
        </w:r>
      </w:hyperlink>
    </w:p>
    <w:p>
      <w:pPr>
        <w:numPr>
          <w:ilvl w:val="0"/>
          <w:numId w:val="1002"/>
        </w:numPr>
        <w:pStyle w:val="Compact"/>
      </w:pPr>
      <w:hyperlink w:anchor="lifestyle">
        <w:r>
          <w:rPr>
            <w:rStyle w:val="Hyperlink"/>
          </w:rPr>
          <w:t xml:space="preserve">Lifestyle steps that matter more than any pill</w:t>
        </w:r>
      </w:hyperlink>
    </w:p>
    <w:p>
      <w:pPr>
        <w:numPr>
          <w:ilvl w:val="0"/>
          <w:numId w:val="1002"/>
        </w:numPr>
        <w:pStyle w:val="Compact"/>
      </w:pPr>
      <w:hyperlink w:anchor="talk-to-pharmacist">
        <w:r>
          <w:rPr>
            <w:rStyle w:val="Hyperlink"/>
          </w:rPr>
          <w:t xml:space="preserve">When to talk to a pharmacist or GP</w:t>
        </w:r>
      </w:hyperlink>
    </w:p>
    <w:p>
      <w:pPr>
        <w:numPr>
          <w:ilvl w:val="0"/>
          <w:numId w:val="1002"/>
        </w:numPr>
        <w:pStyle w:val="Compact"/>
      </w:pPr>
      <w:hyperlink w:anchor="faq">
        <w:r>
          <w:rPr>
            <w:rStyle w:val="Hyperlink"/>
          </w:rPr>
          <w:t xml:space="preserve">Frequently asked questions</w:t>
        </w:r>
      </w:hyperlink>
    </w:p>
    <w:p>
      <w:pPr>
        <w:numPr>
          <w:ilvl w:val="0"/>
          <w:numId w:val="1002"/>
        </w:numPr>
        <w:pStyle w:val="Compact"/>
      </w:pPr>
      <w:hyperlink w:anchor="sources">
        <w:r>
          <w:rPr>
            <w:rStyle w:val="Hyperlink"/>
          </w:rPr>
          <w:t xml:space="preserve">Sources</w:t>
        </w:r>
      </w:hyperlink>
    </w:p>
    <w:p>
      <w:pPr>
        <w:pStyle w:val="FirstParagraph"/>
      </w:pPr>
      <w:r>
        <w:t xml:space="preserve">More than half of New Zealanders take a supplement or natural remedy every day, a</w:t>
      </w:r>
      <w:r>
        <w:t xml:space="preserve"> </w:t>
      </w:r>
      <w:hyperlink r:id="rId21">
        <w:r>
          <w:rPr>
            <w:rStyle w:val="Hyperlink"/>
          </w:rPr>
          <w:t xml:space="preserve">Consumer NZ survey found</w:t>
        </w:r>
      </w:hyperlink>
      <w:r>
        <w:t xml:space="preserve">. "Detox" is one of the most-searched supplement categories every January. The Australia–NZ supplements market is forecast to grow from</w:t>
      </w:r>
      <w:r>
        <w:t xml:space="preserve"> </w:t>
      </w:r>
      <w:hyperlink r:id="rId22">
        <w:r>
          <w:rPr>
            <w:rStyle w:val="Hyperlink"/>
          </w:rPr>
          <w:t xml:space="preserve">USD 3.60 billion in 2024 to USD 6.55 billion by 2030</w:t>
        </w:r>
      </w:hyperlink>
      <w:r>
        <w:t xml:space="preserve">. So what actually works, what does not, and what should Kiwis look for?</w:t>
      </w:r>
    </w:p>
    <w:p>
      <w:pPr>
        <w:pStyle w:val="BodyText"/>
      </w:pPr>
      <w:r>
        <w:t xml:space="preserve">This guide is written and reviewed by Bargain Chemist's New Zealand-registered pharmacy team. We walk you through the evidence, the medicine interactions every pharmacist asks about, and the NZ-stocked products our team can talk you through in-store.</w:t>
      </w:r>
    </w:p>
    <w:bookmarkStart w:id="28" w:name="what-is-liver-detox"/>
    <w:p>
      <w:pPr>
        <w:pStyle w:val="Heading2"/>
      </w:pPr>
      <w:r>
        <w:t xml:space="preserve">What "liver detox" really means</w:t>
      </w:r>
    </w:p>
    <w:p>
      <w:pPr>
        <w:pStyle w:val="FirstParagraph"/>
      </w:pPr>
      <w:r>
        <w:rPr>
          <w:bCs/>
          <w:b/>
        </w:rPr>
        <w:t xml:space="preserve">Your liver is a chemical factory that cleans up waste all day.</w:t>
      </w:r>
      <w:r>
        <w:t xml:space="preserve"> </w:t>
      </w:r>
      <w:r>
        <w:t xml:space="preserve">It runs in every healthy person. Supplements and teas don't switch it on or off.</w:t>
      </w:r>
    </w:p>
    <w:p>
      <w:pPr>
        <w:pStyle w:val="BodyText"/>
      </w:pPr>
      <w:r>
        <w:t xml:space="preserve">The word "detox" in marketing usually means a tea, juice cleanse or pill kit. That is a product, not a body process. The US</w:t>
      </w:r>
      <w:r>
        <w:t xml:space="preserve"> </w:t>
      </w:r>
      <w:hyperlink r:id="rId23">
        <w:r>
          <w:rPr>
            <w:rStyle w:val="Hyperlink"/>
          </w:rPr>
          <w:t xml:space="preserve">National Center for Complementary and Integrative Health</w:t>
        </w:r>
      </w:hyperlink>
      <w:r>
        <w:t xml:space="preserve"> </w:t>
      </w:r>
      <w:r>
        <w:t xml:space="preserve">and the</w:t>
      </w:r>
      <w:r>
        <w:t xml:space="preserve"> </w:t>
      </w:r>
      <w:hyperlink r:id="rId24">
        <w:r>
          <w:rPr>
            <w:rStyle w:val="Hyperlink"/>
          </w:rPr>
          <w:t xml:space="preserve">British Dietetic Association</w:t>
        </w:r>
      </w:hyperlink>
      <w:r>
        <w:t xml:space="preserve"> </w:t>
      </w:r>
      <w:r>
        <w:t xml:space="preserve">both find "detox" diets are mostly marketing. A</w:t>
      </w:r>
      <w:r>
        <w:t xml:space="preserve"> </w:t>
      </w:r>
      <w:hyperlink r:id="rId25">
        <w:r>
          <w:rPr>
            <w:rStyle w:val="Hyperlink"/>
          </w:rPr>
          <w:t xml:space="preserve">2015 review</w:t>
        </w:r>
      </w:hyperlink>
      <w:r>
        <w:t xml:space="preserve"> </w:t>
      </w:r>
      <w:r>
        <w:t xml:space="preserve">looked at eight popular cleanse programmes. It found "very little clinical evidence" that they do what they claim.</w:t>
      </w:r>
    </w:p>
    <w:bookmarkStart w:id="27" w:name="how-your-liver-actually-does-the-work"/>
    <w:p>
      <w:pPr>
        <w:pStyle w:val="Heading3"/>
      </w:pPr>
      <w:r>
        <w:t xml:space="preserve">How your liver actually does the work</w:t>
      </w:r>
    </w:p>
    <w:p>
      <w:pPr>
        <w:pStyle w:val="FirstParagraph"/>
      </w:pPr>
      <w:r>
        <w:t xml:space="preserve">Healthy liver cleanup runs in three steps. Different supplement ingredients can help different steps. This is why "milk thistle versus NAC versus probiotics" is not a fair comparison.</w:t>
      </w:r>
    </w:p>
    <w:tbl>
      <w:tblPr>
        <w:tblStyle w:val="FigureTable"/>
        <w:tblW w:type="auto" w:w="0"/>
        <w:tblLook w:firstRow="0" w:lastRow="0" w:firstColumn="0" w:lastColumn="0"/>
        <w:jc w:val="center"/>
      </w:tblPr>
      <w:tblGrid>
        <w:gridCol w:w="7920"/>
      </w:tblGrid>
      <w:tr>
        <w:tc>
          <w:tcPr/>
          <w:p>
            <w:pPr>
              <w:pStyle w:val="Compact"/>
              <w:jc w:val="center"/>
            </w:pPr>
            <w:r>
              <w:t xml:space="preserve">Step 1</w:t>
            </w:r>
          </w:p>
          <w:p>
            <w:pPr>
              <w:pStyle w:val="Compact"/>
              <w:jc w:val="center"/>
            </w:pPr>
            <w:r>
              <w:t xml:space="preserve">Break down</w:t>
            </w:r>
          </w:p>
          <w:p>
            <w:pPr>
              <w:pStyle w:val="Compact"/>
              <w:jc w:val="center"/>
            </w:pPr>
            <w:r>
              <w:t xml:space="preserve">Liver enzymes (called Phase 1 enzymes) break fat-soluble waste into smaller pieces. The process also creates free radicals as a side product. That is why</w:t>
            </w:r>
            <w:r>
              <w:t xml:space="preserve"> </w:t>
            </w:r>
            <w:r>
              <w:rPr>
                <w:bCs/>
                <w:b/>
              </w:rPr>
              <w:t xml:space="preserve">antioxidants help here</w:t>
            </w:r>
            <w:r>
              <w:t xml:space="preserve">.</w:t>
            </w:r>
          </w:p>
          <w:p>
            <w:pPr>
              <w:pStyle w:val="Compact"/>
              <w:jc w:val="center"/>
            </w:pPr>
            <w:r>
              <w:t xml:space="preserve">Step 2</w:t>
            </w:r>
          </w:p>
          <w:p>
            <w:pPr>
              <w:pStyle w:val="Compact"/>
              <w:jc w:val="center"/>
            </w:pPr>
            <w:r>
              <w:t xml:space="preserve">Package up</w:t>
            </w:r>
          </w:p>
          <w:p>
            <w:pPr>
              <w:pStyle w:val="Compact"/>
              <w:jc w:val="center"/>
            </w:pPr>
            <w:r>
              <w:t xml:space="preserve">The small pieces are bound to other molecules, like glutathione (your liver's main antioxidant). This makes them water-soluble. Your body needs enough glutathione for this step. NAC (a glutathione building block) is studied here.</w:t>
            </w:r>
          </w:p>
          <w:p>
            <w:pPr>
              <w:pStyle w:val="Compact"/>
              <w:jc w:val="center"/>
            </w:pPr>
            <w:r>
              <w:t xml:space="preserve">Step 3</w:t>
            </w:r>
          </w:p>
          <w:p>
            <w:pPr>
              <w:pStyle w:val="Compact"/>
              <w:jc w:val="center"/>
            </w:pPr>
            <w:r>
              <w:t xml:space="preserve">Ship out</w:t>
            </w:r>
          </w:p>
          <w:p>
            <w:pPr>
              <w:pStyle w:val="Compact"/>
              <w:jc w:val="center"/>
            </w:pPr>
            <w:r>
              <w:t xml:space="preserve">The packaged waste leaves your body in stool or urine.</w:t>
            </w:r>
            <w:r>
              <w:t xml:space="preserve"> </w:t>
            </w:r>
            <w:r>
              <w:rPr>
                <w:bCs/>
                <w:b/>
              </w:rPr>
              <w:t xml:space="preserve">Fibre, water and a healthy gut help here.</w:t>
            </w:r>
            <w:r>
              <w:t xml:space="preserve"> </w:t>
            </w:r>
            <w:r>
              <w:t xml:space="preserve">If your bowels move too slowly, some waste can be reabsorbed.</w:t>
            </w:r>
          </w:p>
        </w:tc>
      </w:tr>
    </w:tbl>
    <w:p>
      <w:pPr>
        <w:pStyle w:val="ImageCaption"/>
      </w:pPr>
      <w:r>
        <w:t xml:space="preserve">Figure 1. Your liver's three cleanup steps. Different ingredients support different steps. No single supplement covers all three.</w:t>
      </w:r>
    </w:p>
    <w:p>
      <w:pPr>
        <w:pStyle w:val="BodyText"/>
      </w:pPr>
      <w:r>
        <w:t xml:space="preserve">In plain terms: a "liver detox" supplement does one of three things. It adds antioxidants, gives building blocks, or supports waste removal. It does not speed your liver up. It does not "flush" stored toxins.</w:t>
      </w:r>
      <w:r>
        <w:t xml:space="preserve"> </w:t>
      </w:r>
      <w:hyperlink r:id="rId26">
        <w:r>
          <w:rPr>
            <w:rStyle w:val="Hyperlink"/>
          </w:rPr>
          <w:t xml:space="preserve">Johns Hopkins Medicine</w:t>
        </w:r>
      </w:hyperlink>
      <w:r>
        <w:t xml:space="preserve"> </w:t>
      </w:r>
      <w:r>
        <w:t xml:space="preserve">notes a healthy liver does not store toxins waiting to be released.</w:t>
      </w:r>
    </w:p>
    <w:bookmarkEnd w:id="27"/>
    <w:bookmarkEnd w:id="28"/>
    <w:bookmarkStart w:id="34" w:name="nz-context"/>
    <w:p>
      <w:pPr>
        <w:pStyle w:val="Heading2"/>
      </w:pPr>
      <w:r>
        <w:t xml:space="preserve">Liver health in New Zealand</w:t>
      </w:r>
    </w:p>
    <w:p>
      <w:pPr>
        <w:pStyle w:val="FirstParagraph"/>
      </w:pPr>
      <w:r>
        <w:t xml:space="preserve">Liver disease is more common in Aotearoa than most Kiwis think. The picture also falls unevenly.</w:t>
      </w:r>
    </w:p>
    <w:p>
      <w:pPr>
        <w:numPr>
          <w:ilvl w:val="0"/>
          <w:numId w:val="1003"/>
        </w:numPr>
        <w:pStyle w:val="Compact"/>
      </w:pPr>
      <w:r>
        <w:rPr>
          <w:bCs/>
          <w:b/>
        </w:rPr>
        <w:t xml:space="preserve">About 3 in 4 people with obesity have fatty liver</w:t>
      </w:r>
      <w:r>
        <w:t xml:space="preserve">, the</w:t>
      </w:r>
      <w:r>
        <w:t xml:space="preserve"> </w:t>
      </w:r>
      <w:hyperlink r:id="rId29">
        <w:r>
          <w:rPr>
            <w:rStyle w:val="Hyperlink"/>
          </w:rPr>
          <w:t xml:space="preserve">Hepatitis Foundation of NZ</w:t>
        </w:r>
      </w:hyperlink>
      <w:r>
        <w:t xml:space="preserve"> </w:t>
      </w:r>
      <w:r>
        <w:t xml:space="preserve">reports. Rates are higher among Māori, Pacific peoples, Indian and Chinese New Zealanders.</w:t>
      </w:r>
    </w:p>
    <w:p>
      <w:pPr>
        <w:numPr>
          <w:ilvl w:val="0"/>
          <w:numId w:val="1003"/>
        </w:numPr>
        <w:pStyle w:val="Compact"/>
      </w:pPr>
      <w:r>
        <w:rPr>
          <w:bCs/>
          <w:b/>
        </w:rPr>
        <w:t xml:space="preserve">About 1 in 6 NZ adults drink at risky levels</w:t>
      </w:r>
      <w:r>
        <w:t xml:space="preserve"> </w:t>
      </w:r>
      <w:r>
        <w:t xml:space="preserve">(16.6% in the</w:t>
      </w:r>
      <w:r>
        <w:t xml:space="preserve"> </w:t>
      </w:r>
      <w:hyperlink r:id="rId30">
        <w:r>
          <w:rPr>
            <w:rStyle w:val="Hyperlink"/>
          </w:rPr>
          <w:t xml:space="preserve">2024/25 NZ Health Survey</w:t>
        </w:r>
      </w:hyperlink>
      <w:r>
        <w:t xml:space="preserve">). That is down from 1 in 5 in 2019/20.</w:t>
      </w:r>
    </w:p>
    <w:p>
      <w:pPr>
        <w:numPr>
          <w:ilvl w:val="0"/>
          <w:numId w:val="1003"/>
        </w:numPr>
        <w:pStyle w:val="Compact"/>
      </w:pPr>
      <w:r>
        <w:rPr>
          <w:bCs/>
          <w:b/>
        </w:rPr>
        <w:t xml:space="preserve">Alcohol is linked to about 900 deaths and 29,282 hospital stays</w:t>
      </w:r>
      <w:r>
        <w:t xml:space="preserve"> </w:t>
      </w:r>
      <w:r>
        <w:t xml:space="preserve">in NZ each year,</w:t>
      </w:r>
      <w:r>
        <w:t xml:space="preserve"> </w:t>
      </w:r>
      <w:hyperlink r:id="rId31">
        <w:r>
          <w:rPr>
            <w:rStyle w:val="Hyperlink"/>
          </w:rPr>
          <w:t xml:space="preserve">University of Otago researchers report</w:t>
        </w:r>
      </w:hyperlink>
      <w:r>
        <w:t xml:space="preserve">. About 1 in 4 of those deaths is from liver cirrhosis and related conditions.</w:t>
      </w:r>
      <w:r>
        <w:t xml:space="preserve"> </w:t>
      </w:r>
      <w:r>
        <w:rPr>
          <w:bCs/>
          <w:b/>
        </w:rPr>
        <w:t xml:space="preserve">Māori die from alcohol-related causes at twice the rate of non-Māori.</w:t>
      </w:r>
    </w:p>
    <w:p>
      <w:pPr>
        <w:numPr>
          <w:ilvl w:val="0"/>
          <w:numId w:val="1003"/>
        </w:numPr>
        <w:pStyle w:val="Compact"/>
      </w:pPr>
      <w:r>
        <w:t xml:space="preserve">The total annual cost of alcohol harm in NZ is around</w:t>
      </w:r>
      <w:r>
        <w:t xml:space="preserve"> </w:t>
      </w:r>
      <w:hyperlink r:id="rId32">
        <w:r>
          <w:rPr>
            <w:rStyle w:val="Hyperlink"/>
          </w:rPr>
          <w:t xml:space="preserve">NZ$9.1 billion</w:t>
        </w:r>
      </w:hyperlink>
      <w:r>
        <w:t xml:space="preserve"> </w:t>
      </w:r>
      <w:r>
        <w:t xml:space="preserve">per the 2024 NZIER report.</w:t>
      </w:r>
    </w:p>
    <w:p>
      <w:pPr>
        <w:pStyle w:val="FirstParagraph"/>
      </w:pPr>
      <w:r>
        <w:t xml:space="preserve">These numbers describe a public health picture.</w:t>
      </w:r>
      <w:r>
        <w:t xml:space="preserve"> </w:t>
      </w:r>
      <w:r>
        <w:rPr>
          <w:bCs/>
          <w:b/>
        </w:rPr>
        <w:t xml:space="preserve">Dietary supplements are not a treatment for liver disease, alcohol harm or cirrhosis.</w:t>
      </w:r>
      <w:r>
        <w:t xml:space="preserve"> </w:t>
      </w:r>
      <w:r>
        <w:t xml:space="preserve">The most useful steps are drinking less alcohol, eating well, and staying active.</w:t>
      </w:r>
    </w:p>
    <w:p>
      <w:pPr>
        <w:pStyle w:val="BodyText"/>
      </w:pPr>
      <w:r>
        <w:t xml:space="preserve">If you are worried about your drinking, please talk to your GP. You can also call the free, confidential</w:t>
      </w:r>
      <w:r>
        <w:t xml:space="preserve"> </w:t>
      </w:r>
      <w:hyperlink r:id="rId33">
        <w:r>
          <w:rPr>
            <w:rStyle w:val="Hyperlink"/>
          </w:rPr>
          <w:t xml:space="preserve">Alcohol Drug Helpline on 0800 787 797</w:t>
        </w:r>
      </w:hyperlink>
      <w:r>
        <w:t xml:space="preserve">, 7 days a week.</w:t>
      </w:r>
    </w:p>
    <w:tbl>
      <w:tblPr>
        <w:tblStyle w:val="FigureTable"/>
        <w:tblW w:type="auto" w:w="0"/>
        <w:tblLook w:firstRow="0" w:lastRow="0" w:firstColumn="0" w:lastColumn="0"/>
        <w:jc w:val="center"/>
      </w:tblPr>
      <w:tblGrid>
        <w:gridCol w:w="7920"/>
      </w:tblGrid>
      <w:tr>
        <w:tc>
          <w:tcPr/>
          <w:p>
            <w:pPr>
              <w:pStyle w:val="Compact"/>
              <w:jc w:val="center"/>
            </w:pPr>
            <w:r>
              <w:t xml:space="preserve">A person walking a New Zealand coastal track at sunrise carrying a water bottle</w:t>
            </w:r>
          </w:p>
        </w:tc>
      </w:tr>
    </w:tbl>
    <w:p>
      <w:pPr>
        <w:pStyle w:val="ImageCaption"/>
      </w:pPr>
      <w:r>
        <w:t xml:space="preserve">The boring stuff works: water, sleep, moving daily, drinking less.</w:t>
      </w:r>
    </w:p>
    <w:bookmarkEnd w:id="34"/>
    <w:bookmarkStart w:id="46" w:name="evidence"/>
    <w:p>
      <w:pPr>
        <w:pStyle w:val="Heading2"/>
      </w:pPr>
      <w:r>
        <w:t xml:space="preserve">What the science says, ingredient by ingredient</w:t>
      </w:r>
    </w:p>
    <w:p>
      <w:pPr>
        <w:pStyle w:val="FirstParagraph"/>
      </w:pPr>
      <w:r>
        <w:t xml:space="preserve">Here is how the common ingredients in NZ liver detox products line up against published evidence. Strongest first.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Evidence verdict</w:t>
            </w:r>
          </w:p>
        </w:tc>
        <w:tc>
          <w:tcPr/>
          <w:p>
            <w:pPr>
              <w:pStyle w:val="Compact"/>
              <w:jc w:val="left"/>
            </w:pPr>
            <w:r>
              <w:t xml:space="preserve">What the best evidence shows</w:t>
            </w:r>
          </w:p>
        </w:tc>
      </w:tr>
      <w:tr>
        <w:tc>
          <w:tcPr/>
          <w:p>
            <w:pPr>
              <w:pStyle w:val="Compact"/>
              <w:jc w:val="left"/>
            </w:pPr>
            <w:r>
              <w:t xml:space="preserve">Soluble fibre (psyllium)</w:t>
            </w:r>
          </w:p>
        </w:tc>
        <w:tc>
          <w:tcPr/>
          <w:p>
            <w:pPr>
              <w:pStyle w:val="Compact"/>
              <w:jc w:val="left"/>
            </w:pPr>
            <w:r>
              <w:t xml:space="preserve">Strong</w:t>
            </w:r>
          </w:p>
        </w:tc>
        <w:tc>
          <w:tcPr/>
          <w:p>
            <w:pPr>
              <w:pStyle w:val="Compact"/>
              <w:jc w:val="left"/>
            </w:pPr>
            <w:r>
              <w:t xml:space="preserve">Keeps your bowels moving daily. Helps clear bile-bound waste from Step 3. The most studied "detox-related" ingredient.</w:t>
            </w:r>
          </w:p>
        </w:tc>
      </w:tr>
      <w:tr>
        <w:tc>
          <w:tcPr/>
          <w:p>
            <w:pPr>
              <w:pStyle w:val="Compact"/>
              <w:jc w:val="left"/>
            </w:pPr>
            <w:r>
              <w:t xml:space="preserve">Drinking enough water</w:t>
            </w:r>
          </w:p>
        </w:tc>
        <w:tc>
          <w:tcPr/>
          <w:p>
            <w:pPr>
              <w:pStyle w:val="Compact"/>
              <w:jc w:val="left"/>
            </w:pPr>
            <w:r>
              <w:t xml:space="preserve">Strong</w:t>
            </w:r>
          </w:p>
        </w:tc>
        <w:tc>
          <w:tcPr/>
          <w:p>
            <w:pPr>
              <w:pStyle w:val="Compact"/>
              <w:jc w:val="left"/>
            </w:pPr>
            <w:r>
              <w:t xml:space="preserve">Your kidneys need water to clear waste.</w:t>
            </w:r>
            <w:r>
              <w:t xml:space="preserve"> </w:t>
            </w:r>
            <w:hyperlink r:id="rId35">
              <w:r>
                <w:rPr>
                  <w:rStyle w:val="Hyperlink"/>
                </w:rPr>
                <w:t xml:space="preserve">Te Whatu Ora</w:t>
              </w:r>
            </w:hyperlink>
            <w:r>
              <w:t xml:space="preserve"> </w:t>
            </w:r>
            <w:r>
              <w:t xml:space="preserve">suggests about 2.1 L per day for women and 2.6 L for men from all drinks.</w:t>
            </w:r>
          </w:p>
        </w:tc>
      </w:tr>
      <w:tr>
        <w:tc>
          <w:tcPr/>
          <w:p>
            <w:pPr>
              <w:pStyle w:val="Compact"/>
              <w:jc w:val="left"/>
            </w:pPr>
            <w:r>
              <w:t xml:space="preserve">Probiotics (multi-strain)</w:t>
            </w:r>
          </w:p>
        </w:tc>
        <w:tc>
          <w:tcPr/>
          <w:p>
            <w:pPr>
              <w:pStyle w:val="Compact"/>
              <w:jc w:val="left"/>
            </w:pPr>
            <w:r>
              <w:t xml:space="preserve">Moderate</w:t>
            </w:r>
          </w:p>
        </w:tc>
        <w:tc>
          <w:tcPr/>
          <w:p>
            <w:pPr>
              <w:pStyle w:val="Compact"/>
              <w:jc w:val="left"/>
            </w:pPr>
            <w:r>
              <w:t xml:space="preserve">Probiotics are studied for their role in the gut and liver. Most published evidence is in patients, not healthy adults. A</w:t>
            </w:r>
            <w:r>
              <w:t xml:space="preserve"> </w:t>
            </w:r>
            <w:hyperlink r:id="rId36">
              <w:r>
                <w:rPr>
                  <w:rStyle w:val="Hyperlink"/>
                </w:rPr>
                <w:t xml:space="preserve">2024 review</w:t>
              </w:r>
            </w:hyperlink>
            <w:r>
              <w:t xml:space="preserve"> </w:t>
            </w:r>
            <w:r>
              <w:t xml:space="preserve">sums up where the science sits today.</w:t>
            </w:r>
          </w:p>
        </w:tc>
      </w:tr>
      <w:tr>
        <w:tc>
          <w:tcPr/>
          <w:p>
            <w:pPr>
              <w:pStyle w:val="Compact"/>
              <w:jc w:val="left"/>
            </w:pPr>
            <w:r>
              <w:t xml:space="preserve">Milk thistle (silymarin)</w:t>
            </w:r>
          </w:p>
        </w:tc>
        <w:tc>
          <w:tcPr/>
          <w:p>
            <w:pPr>
              <w:pStyle w:val="Compact"/>
              <w:jc w:val="left"/>
            </w:pPr>
            <w:r>
              <w:t xml:space="preserve">Moderate</w:t>
            </w:r>
          </w:p>
        </w:tc>
        <w:tc>
          <w:tcPr/>
          <w:p>
            <w:pPr>
              <w:pStyle w:val="Compact"/>
              <w:jc w:val="left"/>
            </w:pPr>
            <w:r>
              <w:t xml:space="preserve">Silymarin is the active compound in milk thistle. The</w:t>
            </w:r>
            <w:r>
              <w:t xml:space="preserve"> </w:t>
            </w:r>
            <w:hyperlink r:id="rId37">
              <w:r>
                <w:rPr>
                  <w:rStyle w:val="Hyperlink"/>
                </w:rPr>
                <w:t xml:space="preserve">Cochrane Review (13 trials, 915 people)</w:t>
              </w:r>
            </w:hyperlink>
            <w:r>
              <w:t xml:space="preserve"> </w:t>
            </w:r>
            <w:r>
              <w:t xml:space="preserve">found no clear effect on death rates. Later antioxidant studies (</w:t>
            </w:r>
            <w:hyperlink r:id="rId38">
              <w:r>
                <w:rPr>
                  <w:rStyle w:val="Hyperlink"/>
                </w:rPr>
                <w:t xml:space="preserve">Dhande 2024</w:t>
              </w:r>
            </w:hyperlink>
            <w:r>
              <w:t xml:space="preserve">) support liver-cell protection. Safety profile is strong.</w:t>
            </w:r>
          </w:p>
        </w:tc>
      </w:tr>
      <w:tr>
        <w:tc>
          <w:tcPr/>
          <w:p>
            <w:pPr>
              <w:pStyle w:val="Compact"/>
              <w:jc w:val="left"/>
            </w:pPr>
            <w:r>
              <w:t xml:space="preserve">NAC and glutathione</w:t>
            </w:r>
          </w:p>
        </w:tc>
        <w:tc>
          <w:tcPr/>
          <w:p>
            <w:pPr>
              <w:pStyle w:val="Compact"/>
              <w:jc w:val="left"/>
            </w:pPr>
            <w:r>
              <w:t xml:space="preserve">Moderate</w:t>
            </w:r>
          </w:p>
        </w:tc>
        <w:tc>
          <w:tcPr/>
          <w:p>
            <w:pPr>
              <w:pStyle w:val="Compact"/>
              <w:jc w:val="left"/>
            </w:pPr>
            <w:r>
              <w:t xml:space="preserve">NAC is a compound your body uses to make glutathione (your liver's main antioxidant). Evidence for oral NAC as a general supplement is limited. The idea is biologically plausible.</w:t>
            </w:r>
          </w:p>
        </w:tc>
      </w:tr>
      <w:tr>
        <w:tc>
          <w:tcPr/>
          <w:p>
            <w:pPr>
              <w:pStyle w:val="Compact"/>
              <w:jc w:val="left"/>
            </w:pPr>
            <w:r>
              <w:t xml:space="preserve">Globe artichoke</w:t>
            </w:r>
          </w:p>
        </w:tc>
        <w:tc>
          <w:tcPr/>
          <w:p>
            <w:pPr>
              <w:pStyle w:val="Compact"/>
              <w:jc w:val="left"/>
            </w:pPr>
            <w:r>
              <w:t xml:space="preserve">Limited</w:t>
            </w:r>
          </w:p>
        </w:tc>
        <w:tc>
          <w:tcPr/>
          <w:p>
            <w:pPr>
              <w:pStyle w:val="Compact"/>
              <w:jc w:val="left"/>
            </w:pPr>
            <w:r>
              <w:t xml:space="preserve">Small studies suggest it may stimulate bile flow. Traditionally used and generally well tolerated. Modern evidence is limited.</w:t>
            </w:r>
          </w:p>
        </w:tc>
      </w:tr>
      <w:tr>
        <w:tc>
          <w:tcPr/>
          <w:p>
            <w:pPr>
              <w:pStyle w:val="Compact"/>
              <w:jc w:val="left"/>
            </w:pPr>
            <w:r>
              <w:t xml:space="preserve">Turmeric (curcumin)</w:t>
            </w:r>
          </w:p>
        </w:tc>
        <w:tc>
          <w:tcPr/>
          <w:p>
            <w:pPr>
              <w:pStyle w:val="Compact"/>
              <w:jc w:val="left"/>
            </w:pPr>
            <w:r>
              <w:t xml:space="preserve">Limited</w:t>
            </w:r>
          </w:p>
        </w:tc>
        <w:tc>
          <w:tcPr/>
          <w:p>
            <w:pPr>
              <w:pStyle w:val="Compact"/>
              <w:jc w:val="left"/>
            </w:pPr>
            <w:r>
              <w:t xml:space="preserve">Anti-inflammatory in lab studies. However, high-dose turmeric is now</w:t>
            </w:r>
            <w:r>
              <w:t xml:space="preserve"> </w:t>
            </w:r>
            <w:hyperlink r:id="rId39">
              <w:r>
                <w:rPr>
                  <w:rStyle w:val="Hyperlink"/>
                </w:rPr>
                <w:t xml:space="preserve">documented as a cause of liver injury</w:t>
              </w:r>
            </w:hyperlink>
            <w:r>
              <w:t xml:space="preserve">. Stick to modest doses.</w:t>
            </w:r>
          </w:p>
        </w:tc>
      </w:tr>
      <w:tr>
        <w:tc>
          <w:tcPr/>
          <w:p>
            <w:pPr>
              <w:pStyle w:val="Compact"/>
              <w:jc w:val="left"/>
            </w:pPr>
            <w:r>
              <w:t xml:space="preserve">Dandelion root</w:t>
            </w:r>
          </w:p>
        </w:tc>
        <w:tc>
          <w:tcPr/>
          <w:p>
            <w:pPr>
              <w:pStyle w:val="Compact"/>
              <w:jc w:val="left"/>
            </w:pPr>
            <w:r>
              <w:t xml:space="preserve">Limited</w:t>
            </w:r>
          </w:p>
        </w:tc>
        <w:tc>
          <w:tcPr/>
          <w:p>
            <w:pPr>
              <w:pStyle w:val="Compact"/>
              <w:jc w:val="left"/>
            </w:pPr>
            <w:r>
              <w:t xml:space="preserve">A traditional bitter herb. Helps digestion in folk use. Almost no modern trial data.</w:t>
            </w:r>
          </w:p>
        </w:tc>
      </w:tr>
      <w:tr>
        <w:tc>
          <w:tcPr/>
          <w:p>
            <w:pPr>
              <w:pStyle w:val="Compact"/>
              <w:jc w:val="left"/>
            </w:pPr>
            <w:r>
              <w:t xml:space="preserve">Detox teas (senna)</w:t>
            </w:r>
          </w:p>
        </w:tc>
        <w:tc>
          <w:tcPr/>
          <w:p>
            <w:pPr>
              <w:pStyle w:val="Compact"/>
              <w:jc w:val="left"/>
            </w:pPr>
            <w:r>
              <w:t xml:space="preserve">Insufficient</w:t>
            </w:r>
          </w:p>
        </w:tc>
        <w:tc>
          <w:tcPr/>
          <w:p>
            <w:pPr>
              <w:pStyle w:val="Compact"/>
              <w:jc w:val="left"/>
            </w:pPr>
            <w:r>
              <w:t xml:space="preserve">Senna is a stimulant laxative. Short-term "weight loss" is water and stool, not body fat. Daily use can lead to dehydration and dependence.</w:t>
            </w:r>
          </w:p>
        </w:tc>
      </w:tr>
      <w:tr>
        <w:tc>
          <w:tcPr/>
          <w:p>
            <w:pPr>
              <w:pStyle w:val="Compact"/>
              <w:jc w:val="left"/>
            </w:pPr>
            <w:r>
              <w:t xml:space="preserve">Foot pads, ionic baths</w:t>
            </w:r>
          </w:p>
        </w:tc>
        <w:tc>
          <w:tcPr/>
          <w:p>
            <w:pPr>
              <w:pStyle w:val="Compact"/>
              <w:jc w:val="left"/>
            </w:pPr>
            <w:r>
              <w:t xml:space="preserve">Insufficient</w:t>
            </w:r>
          </w:p>
        </w:tc>
        <w:tc>
          <w:tcPr/>
          <w:p>
            <w:pPr>
              <w:pStyle w:val="Compact"/>
              <w:jc w:val="left"/>
            </w:pPr>
            <w:r>
              <w:t xml:space="preserve">No plausible mechanism. The brown colour is a chemical reaction between the pad or electrodes and water. It happens with or without feet in the water.</w:t>
            </w:r>
          </w:p>
        </w:tc>
      </w:tr>
    </w:tbl>
    <w:p>
      <w:pPr>
        <w:pStyle w:val="BodyText"/>
      </w:pPr>
      <w:r>
        <w:t xml:space="preserve">An</w:t>
      </w:r>
      <w:r>
        <w:t xml:space="preserve"> </w:t>
      </w:r>
      <w:hyperlink r:id="rId40">
        <w:r>
          <w:rPr>
            <w:rStyle w:val="Hyperlink"/>
          </w:rPr>
          <w:t xml:space="preserve">analysis presented at the American College of Gastroenterology</w:t>
        </w:r>
      </w:hyperlink>
      <w:r>
        <w:t xml:space="preserve"> </w:t>
      </w:r>
      <w:r>
        <w:t xml:space="preserve">found 65 unique ingredients across popular liver-cleanse products.</w:t>
      </w:r>
      <w:r>
        <w:t xml:space="preserve"> </w:t>
      </w:r>
      <w:r>
        <w:rPr>
          <w:bCs/>
          <w:b/>
        </w:rPr>
        <w:t xml:space="preserve">None is endorsed by the major liver-disease societies (AASLD or EASL) for treating liver disease.</w:t>
      </w:r>
      <w:r>
        <w:t xml:space="preserve"> </w:t>
      </w:r>
      <w:r>
        <w:t xml:space="preserve">Some ingredients have decent evidence for body support. Many are pure marketing.</w:t>
      </w:r>
    </w:p>
    <w:p>
      <w:pPr>
        <w:pStyle w:val="CaptionedFigure"/>
      </w:pPr>
      <w:r>
        <w:drawing>
          <wp:inline>
            <wp:extent cx="3810000" cy="2540000"/>
            <wp:effectExtent b="0" l="0" r="0" t="0"/>
            <wp:docPr descr="" title="" id="42" name="Picture"/>
            <a:graphic>
              <a:graphicData uri="http://schemas.openxmlformats.org/drawingml/2006/picture">
                <pic:pic>
                  <pic:nvPicPr>
                    <pic:cNvPr descr="data:image/svg+xml;base64,PHN2ZyB2aWV3Ym94PSIwIDAgNzIwIDM4MCIgeG1sbnM9Imh0dHA6Ly93d3cudzMub3JnLzIwMDAvc3ZnIiByb2xlPSJpbWciIGFyaWEtbGFiZWxsZWRieT0iZXYtdGl0bGUgZXYtZGVzYyIgc3R5bGU9Im1heC13aWR0aDoxMDAlO2hlaWdodDphdXRvO2JhY2tncm91bmQ6I2ZmZmZmZjtib3JkZXItcmFkaXVzOjZweDsiPgogICAgPHRpdGxlIGlkPSJldi10aXRsZSI+TGl2ZXIgc3VwcGxlbWVudCBpbmdyZWRpZW50cyByYW5rZWQgYnkgZXZpZGVuY2Ugc3RyZW5ndGg8L3RpdGxlPgogICAgPGRlc2MgaWQ9ImV2LWRlc2MiPkhvcml6b250YWwgYmFyIGNoYXJ0IHNob3dpbmcgdGVuIGluZ3JlZGllbnRzIHdpdGggZXZpZGVuY2UgdmVyZGljdHMgcmFuZ2luZyBmcm9tIHN0cm9uZyAoc29sdWJsZSBmaWJyZSwgd2F0ZXIpIHRocm91Z2ggbW9kZXJhdGUgKHByb2Jpb3RpY3MsIG1pbGsgdGhpc3RsZSwgTkFDKSBhbmQgbGltaXRlZCAoYXJ0aWNob2tlLCB0dXJtZXJpYywgZGFuZGVsaW9uKSB0byBpbnN1ZmZpY2llbnQgKGRldG94IHRlYXMsIGZvb3QgcGFkcykuPC9kZXNjPgoKICAgIDx0ZXh0IHg9IjM2MCIgeT0iMjIiIHRleHQtYW5jaG9yPSJtaWRkbGUiIGZvbnQtc2l6ZT0iMTUiIGZvbnQtd2VpZ2h0PSI3MDAiIGZpbGw9IiMwZDNiNjYiIGZvbnQtZmFtaWx5PSJBcmlhbCwgc2Fucy1zZXJpZiI+TGl2ZXIgZGV0b3ggaW5ncmVkaWVudHMgcmFua2VkIGJ5IGV2aWRlbmNlPC90ZXh0PgogICAgPHRleHQgeD0iMzYwIiB5PSI0MCIgdGV4dC1hbmNob3I9Im1pZGRsZSIgZm9udC1zaXplPSIxMSIgZmlsbD0iIzZiNzI4MCIgZm9udC1mYW1pbHk9IkFyaWFsLCBzYW5zLXNlcmlmIj5CYXNlZCBvbiBDb2NocmFuZSByZXZpZXdzLCBOQ0NJSCBmYWN0IHNoZWV0cyBhbmQgcGVlci1yZXZpZXdlZCBtZXRhLWFuYWx5c2VzPC90ZXh0PgoKICAgIDxnIGZvbnQtZmFtaWx5PSJBcmlhbCwgc2Fucy1zZXJpZiIgZm9udC1zaXplPSIxMSIgZmlsbD0iIzFmMjkzNyI+CiAgICAgIDx0ZXh0IHg9IjIyNSIgeT0iNzgiIHRleHQtYW5jaG9yPSJlbmQiPlNvbHVibGUgZmlicmU8L3RleHQ+CiAgICAgIDxyZWN0IHg9IjIzNSIgeT0iNjUiIHdpZHRoPSIzNzAiIGhlaWdodD0iMjAiIGZpbGw9IiMwNmE3N2QiPjwvcmVjdD4KICAgICAgPHRleHQgeD0iNjE1IiB5PSI4MCIgZm9udC13ZWlnaHQ9IjcwMCIgZmlsbD0iIzA1Nzg1NyI+U3Ryb25nPC90ZXh0PgoKICAgICAgPHRleHQgeD0iMjI1IiB5PSIxMDgiIHRleHQtYW5jaG9yPSJlbmQiPkRyaW5raW5nIGVub3VnaCB3YXRlcjwvdGV4dD4KICAgICAgPHJlY3QgeD0iMjM1IiB5PSI5NSIgd2lkdGg9IjM2MCIgaGVpZ2h0PSIyMCIgZmlsbD0iIzA2YTc3ZCI+PC9yZWN0PgogICAgICA8dGV4dCB4PSI2MDUiIHk9IjExMCIgZm9udC13ZWlnaHQ9IjcwMCIgZmlsbD0iIzA1Nzg1NyI+U3Ryb25nPC90ZXh0PgoKICAgICAgPHRleHQgeD0iMjI1IiB5PSIxMzgiIHRleHQtYW5jaG9yPSJlbmQiPlByb2Jpb3RpY3M8L3RleHQ+CiAgICAgIDxyZWN0IHg9IjIzNSIgeT0iMTI1IiB3aWR0aD0iMjcwIiBoZWlnaHQ9IjIwIiBmaWxsPSIjM2FhOTcxIj48L3JlY3Q+CiAgICAgIDx0ZXh0IHg9IjUxNSIgeT0iMTQwIiBmb250LXdlaWdodD0iNzAwIiBmaWxsPSIjMDU3ODU3Ij5Nb2RlcmF0ZTwvdGV4dD4KCiAgICAgIDx0ZXh0IHg9IjIyNSIgeT0iMTY4IiB0ZXh0LWFuY2hvcj0iZW5kIj5NaWxrIHRoaXN0bGU8L3RleHQ+CiAgICAgIDxyZWN0IHg9IjIzNSIgeT0iMTU1IiB3aWR0aD0iMjQ1IiBoZWlnaHQ9IjIwIiBmaWxsPSIjM2FhOTcxIj48L3JlY3Q+CiAgICAgIDx0ZXh0IHg9IjQ5MCIgeT0iMTcwIiBmb250LXdlaWdodD0iNzAwIiBmaWxsPSIjMDU3ODU3Ij5Nb2RlcmF0ZTwvdGV4dD4KCiAgICAgIDx0ZXh0IHg9IjIyNSIgeT0iMTk4IiB0ZXh0LWFuY2hvcj0iZW5kIj5OQUMgLyBnbHV0YXRoaW9uZTwvdGV4dD4KICAgICAgPHJlY3QgeD0iMjM1IiB5PSIxODUiIHdpZHRoPSIyMzAiIGhlaWdodD0iMjAiIGZpbGw9IiMzYWE5NzEiPjwvcmVjdD4KICAgICAgPHRleHQgeD0iNDc1IiB5PSIyMDAiIGZvbnQtd2VpZ2h0PSI3MDAiIGZpbGw9IiMwNTc4NTciPk1vZGVyYXRlPC90ZXh0PgoKICAgICAgPHRleHQgeD0iMjI1IiB5PSIyMjgiIHRleHQtYW5jaG9yPSJlbmQiPkdsb2JlIGFydGljaG9rZTwvdGV4dD4KICAgICAgPHJlY3QgeD0iMjM1IiB5PSIyMTUiIHdpZHRoPSIxNTUiIGhlaWdodD0iMjAiIGZpbGw9IiNlZTk2NGIiPjwvcmVjdD4KICAgICAgPHRleHQgeD0iNDAwIiB5PSIyMzAiIGZvbnQtd2VpZ2h0PSI3MDAiIGZpbGw9IiNiMjVlMTgiPkxpbWl0ZWQ8L3RleHQ+CgogICAgICA8dGV4dCB4PSIyMjUiIHk9IjI1OCIgdGV4dC1hbmNob3I9ImVuZCI+VHVybWVyaWM8L3RleHQ+CiAgICAgIDxyZWN0IHg9IjIzNSIgeT0iMjQ1IiB3aWR0aD0iMTQwIiBoZWlnaHQ9IjIwIiBmaWxsPSIjZWU5NjRiIj48L3JlY3Q+CiAgICAgIDx0ZXh0IHg9IjM4NSIgeT0iMjYwIiBmb250LXdlaWdodD0iNzAwIiBmaWxsPSIjYjI1ZTE4Ij5MaW1pdGVkPC90ZXh0PgoKICAgICAgPHRleHQgeD0iMjI1IiB5PSIyODgiIHRleHQtYW5jaG9yPSJlbmQiPkRhbmRlbGlvbiByb290PC90ZXh0PgogICAgICA8cmVjdCB4PSIyMzUiIHk9IjI3NSIgd2lkdGg9IjExMCIgaGVpZ2h0PSIyMCIgZmlsbD0iI2VlOTY0YiI+PC9yZWN0PgogICAgICA8dGV4dCB4PSIzNTUiIHk9IjI5MCIgZm9udC13ZWlnaHQ9IjcwMCIgZmlsbD0iI2IyNWUxOCI+TGltaXRlZDwvdGV4dD4KCiAgICAgIDx0ZXh0IHg9IjIyNSIgeT0iMzE4IiB0ZXh0LWFuY2hvcj0iZW5kIj5EZXRveCB0ZWFzPC90ZXh0PgogICAgICA8cmVjdCB4PSIyMzUiIHk9IjMwNSIgd2lkdGg9IjU1IiBoZWlnaHQ9IjIwIiBmaWxsPSIjZDYyODI4Ij48L3JlY3Q+CiAgICAgIDx0ZXh0IHg9IjMwMCIgeT0iMzIwIiBmb250LXdlaWdodD0iNzAwIiBmaWxsPSIjYTUxYzFjIj5JbnN1ZmZpY2llbnQ8L3RleHQ+CgogICAgICA8dGV4dCB4PSIyMjUiIHk9IjM0OCIgdGV4dC1hbmNob3I9ImVuZCI+Rm9vdCBwYWRzLCBpb25pYyBiYXRoczwvdGV4dD4KICAgICAgPHJlY3QgeD0iMjM1IiB5PSIzMzUiIHdpZHRoPSIxNSIgaGVpZ2h0PSIyMCIgZmlsbD0iI2Q2MjgyOCI+PC9yZWN0PgogICAgICA8dGV4dCB4PSIyNjAiIHk9IjM1MCIgZm9udC13ZWlnaHQ9IjcwMCIgZmlsbD0iI2E1MWMxYyI+Tm9uZTwvdGV4dD4KICAgIDwvZz4KCiAgICA8bGluZSB4MT0iMjM1IiB5MT0iMzcwIiB4Mj0iNjM1IiB5Mj0iMzcwIiBzdHJva2U9IiM5Y2EzYWYiIHN0cm9rZS13aWR0aD0iMSI+PC9saW5lPgogIDwvc3ZnP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A guide to evidence strength for body and biological-pathway support. This is not a clinical or therapeutic ranking. It is not a recommendation for treating any disease.</w:t>
      </w:r>
    </w:p>
    <w:p>
      <w:pPr>
        <w:pStyle w:val="BodyText"/>
      </w:pPr>
      <w:r>
        <w:rPr>
          <w:bCs/>
          <w:b/>
        </w:rPr>
        <w:t xml:space="preserve">The unsexy truth.</w:t>
      </w:r>
      <w:r>
        <w:t xml:space="preserve"> </w:t>
      </w:r>
      <w:r>
        <w:t xml:space="preserve">The "supplements" with the strongest evidence are also the cheapest. Enough fibre. Enough water. Enough sleep. Less alcohol. Capsules and teas can play a supporting role. They are not a substitute.</w:t>
      </w:r>
    </w:p>
    <w:bookmarkStart w:id="45" w:name="what-the-evidence-does-not-support"/>
    <w:p>
      <w:pPr>
        <w:pStyle w:val="Heading3"/>
      </w:pPr>
      <w:r>
        <w:t xml:space="preserve">What the evidence does</w:t>
      </w:r>
      <w:r>
        <w:t xml:space="preserve"> </w:t>
      </w:r>
      <w:r>
        <w:rPr>
          <w:iCs/>
          <w:i/>
        </w:rPr>
        <w:t xml:space="preserve">not</w:t>
      </w:r>
      <w:r>
        <w:t xml:space="preserve"> </w:t>
      </w:r>
      <w:r>
        <w:t xml:space="preserve">support</w:t>
      </w:r>
    </w:p>
    <w:p>
      <w:pPr>
        <w:pStyle w:val="FirstParagraph"/>
      </w:pPr>
      <w:r>
        <w:t xml:space="preserve">Some "detox" products fail clinical testing. Others use mechanisms that don't hold up.</w:t>
      </w:r>
    </w:p>
    <w:p>
      <w:pPr>
        <w:pStyle w:val="BodyText"/>
      </w:pPr>
      <w:r>
        <w:rPr>
          <w:bCs/>
          <w:b/>
        </w:rPr>
        <w:t xml:space="preserve">Detox teas with senna or cascara.</w:t>
      </w:r>
      <w:r>
        <w:t xml:space="preserve"> </w:t>
      </w:r>
      <w:r>
        <w:t xml:space="preserve">These are stimulant laxatives. They cause short-term water and stool loss. They do not remove toxins. Daily use can lead to dehydration and laxative dependence.</w:t>
      </w:r>
    </w:p>
    <w:p>
      <w:pPr>
        <w:pStyle w:val="BodyText"/>
      </w:pPr>
      <w:r>
        <w:rPr>
          <w:bCs/>
          <w:b/>
        </w:rPr>
        <w:t xml:space="preserve">Foot pads and ionic foot baths.</w:t>
      </w:r>
      <w:r>
        <w:t xml:space="preserve"> </w:t>
      </w:r>
      <w:r>
        <w:t xml:space="preserve">The brown colour sold as "extracted toxins" is just a chemical reaction in the water. Independent tests show the colour change happens with or without feet in the water.</w:t>
      </w:r>
    </w:p>
    <w:p>
      <w:pPr>
        <w:pStyle w:val="BodyText"/>
      </w:pPr>
      <w:r>
        <w:rPr>
          <w:bCs/>
          <w:b/>
        </w:rPr>
        <w:t xml:space="preserve">Juice cleanses.</w:t>
      </w:r>
      <w:r>
        <w:t xml:space="preserve"> </w:t>
      </w:r>
      <w:r>
        <w:t xml:space="preserve">A</w:t>
      </w:r>
      <w:r>
        <w:t xml:space="preserve"> </w:t>
      </w:r>
      <w:hyperlink r:id="rId44">
        <w:r>
          <w:rPr>
            <w:rStyle w:val="Hyperlink"/>
          </w:rPr>
          <w:t xml:space="preserve">2025 study in</w:t>
        </w:r>
        <w:r>
          <w:rPr>
            <w:rStyle w:val="Hyperlink"/>
          </w:rPr>
          <w:t xml:space="preserve"> </w:t>
        </w:r>
        <w:r>
          <w:rPr>
            <w:rStyle w:val="Hyperlink"/>
            <w:iCs/>
            <w:i/>
          </w:rPr>
          <w:t xml:space="preserve">Nutrients</w:t>
        </w:r>
      </w:hyperlink>
      <w:r>
        <w:t xml:space="preserve"> </w:t>
      </w:r>
      <w:r>
        <w:t xml:space="preserve">found a short juice cleanse raised pro-inflammatory bacteria in the gut and disrupted mouth microbes. Any short-term weight loss is water and stored carbs, regained within days.</w:t>
      </w:r>
    </w:p>
    <w:bookmarkEnd w:id="45"/>
    <w:bookmarkEnd w:id="46"/>
    <w:bookmarkStart w:id="54" w:name="choose"/>
    <w:p>
      <w:pPr>
        <w:pStyle w:val="Heading2"/>
      </w:pPr>
      <w:r>
        <w:t xml:space="preserve">How to choose a quality liver supplement</w:t>
      </w:r>
    </w:p>
    <w:p>
      <w:pPr>
        <w:pStyle w:val="FirstParagraph"/>
      </w:pPr>
      <w:r>
        <w:t xml:space="preserve">If you decide to try one, here is the checklist our pharmacy team uses at the counter.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to check</w:t>
            </w:r>
          </w:p>
        </w:tc>
        <w:tc>
          <w:tcPr/>
          <w:p>
            <w:pPr>
              <w:pStyle w:val="Compact"/>
              <w:jc w:val="left"/>
            </w:pPr>
            <w:r>
              <w:t xml:space="preserve">What to look for</w:t>
            </w:r>
          </w:p>
        </w:tc>
      </w:tr>
      <w:tr>
        <w:tc>
          <w:tcPr/>
          <w:p>
            <w:pPr>
              <w:pStyle w:val="Compact"/>
              <w:jc w:val="left"/>
            </w:pPr>
            <w:r>
              <w:rPr>
                <w:bCs/>
                <w:b/>
              </w:rPr>
              <w:t xml:space="preserve">1. Active ingredient and dose</w:t>
            </w:r>
          </w:p>
        </w:tc>
        <w:tc>
          <w:tcPr/>
          <w:p>
            <w:pPr>
              <w:pStyle w:val="Compact"/>
              <w:jc w:val="left"/>
            </w:pPr>
            <w:r>
              <w:t xml:space="preserve">Look for a named extract and a clear dose. For example, "milk thistle 35,000 mg fresh equivalent, with 80% silymarin". Vague "proprietary blends" hide the real dose.</w:t>
            </w:r>
          </w:p>
        </w:tc>
      </w:tr>
      <w:tr>
        <w:tc>
          <w:tcPr/>
          <w:p>
            <w:pPr>
              <w:pStyle w:val="Compact"/>
              <w:jc w:val="left"/>
            </w:pPr>
            <w:r>
              <w:rPr>
                <w:bCs/>
                <w:b/>
              </w:rPr>
              <w:t xml:space="preserve">2. Evidence base</w:t>
            </w:r>
          </w:p>
        </w:tc>
        <w:tc>
          <w:tcPr/>
          <w:p>
            <w:pPr>
              <w:pStyle w:val="Compact"/>
              <w:jc w:val="left"/>
            </w:pPr>
            <w:r>
              <w:t xml:space="preserve">Check the ingredient on the</w:t>
            </w:r>
            <w:r>
              <w:t xml:space="preserve"> </w:t>
            </w:r>
            <w:hyperlink r:id="rId47">
              <w:r>
                <w:rPr>
                  <w:rStyle w:val="Hyperlink"/>
                </w:rPr>
                <w:t xml:space="preserve">NCCIH fact sheets</w:t>
              </w:r>
            </w:hyperlink>
            <w:r>
              <w:t xml:space="preserve"> </w:t>
            </w:r>
            <w:r>
              <w:t xml:space="preserve">or the NIH Office of Dietary Supplements. If you find no real evidence, treat the claim with caution.</w:t>
            </w:r>
          </w:p>
        </w:tc>
      </w:tr>
      <w:tr>
        <w:tc>
          <w:tcPr/>
          <w:p>
            <w:pPr>
              <w:pStyle w:val="Compact"/>
              <w:jc w:val="left"/>
            </w:pPr>
            <w:r>
              <w:rPr>
                <w:bCs/>
                <w:b/>
              </w:rPr>
              <w:t xml:space="preserve">3. Manufacturing standard</w:t>
            </w:r>
          </w:p>
        </w:tc>
        <w:tc>
          <w:tcPr/>
          <w:p>
            <w:pPr>
              <w:pStyle w:val="Compact"/>
              <w:jc w:val="left"/>
            </w:pPr>
            <w:r>
              <w:t xml:space="preserve">Prefer brands made to GMP standard. NZ-stocked options include</w:t>
            </w:r>
            <w:r>
              <w:t xml:space="preserve"> </w:t>
            </w:r>
            <w:hyperlink r:id="rId48">
              <w:r>
                <w:rPr>
                  <w:rStyle w:val="Hyperlink"/>
                </w:rPr>
                <w:t xml:space="preserve">Clinicians</w:t>
              </w:r>
            </w:hyperlink>
            <w:r>
              <w:t xml:space="preserve">,</w:t>
            </w:r>
            <w:r>
              <w:t xml:space="preserve"> </w:t>
            </w:r>
            <w:hyperlink r:id="rId49">
              <w:r>
                <w:rPr>
                  <w:rStyle w:val="Hyperlink"/>
                </w:rPr>
                <w:t xml:space="preserve">Blackmores</w:t>
              </w:r>
            </w:hyperlink>
            <w:r>
              <w:t xml:space="preserve">,</w:t>
            </w:r>
            <w:r>
              <w:t xml:space="preserve"> </w:t>
            </w:r>
            <w:hyperlink r:id="rId50">
              <w:r>
                <w:rPr>
                  <w:rStyle w:val="Hyperlink"/>
                </w:rPr>
                <w:t xml:space="preserve">Good Health</w:t>
              </w:r>
            </w:hyperlink>
            <w:r>
              <w:t xml:space="preserve">,</w:t>
            </w:r>
            <w:r>
              <w:t xml:space="preserve"> </w:t>
            </w:r>
            <w:hyperlink r:id="rId51">
              <w:r>
                <w:rPr>
                  <w:rStyle w:val="Hyperlink"/>
                </w:rPr>
                <w:t xml:space="preserve">Nutra-Life</w:t>
              </w:r>
            </w:hyperlink>
            <w:r>
              <w:t xml:space="preserve"> </w:t>
            </w:r>
            <w:r>
              <w:t xml:space="preserve">and</w:t>
            </w:r>
            <w:r>
              <w:t xml:space="preserve"> </w:t>
            </w:r>
            <w:hyperlink r:id="rId52">
              <w:r>
                <w:rPr>
                  <w:rStyle w:val="Hyperlink"/>
                </w:rPr>
                <w:t xml:space="preserve">Thompson's</w:t>
              </w:r>
            </w:hyperlink>
            <w:r>
              <w:t xml:space="preserve">.</w:t>
            </w:r>
          </w:p>
        </w:tc>
      </w:tr>
      <w:tr>
        <w:tc>
          <w:tcPr/>
          <w:p>
            <w:pPr>
              <w:pStyle w:val="Compact"/>
              <w:jc w:val="left"/>
            </w:pPr>
            <w:r>
              <w:rPr>
                <w:bCs/>
                <w:b/>
              </w:rPr>
              <w:t xml:space="preserve">4. Honest claims</w:t>
            </w:r>
          </w:p>
        </w:tc>
        <w:tc>
          <w:tcPr/>
          <w:p>
            <w:pPr>
              <w:pStyle w:val="Compact"/>
              <w:jc w:val="left"/>
            </w:pPr>
            <w:r>
              <w:t xml:space="preserve">Compliant wording is "may support healthy liver function". Walk away from anything that claims to "cure", "flush" or "reset" an organ.</w:t>
            </w:r>
            <w:r>
              <w:t xml:space="preserve"> </w:t>
            </w:r>
            <w:hyperlink r:id="rId53">
              <w:r>
                <w:rPr>
                  <w:rStyle w:val="Hyperlink"/>
                </w:rPr>
                <w:t xml:space="preserve">Medsafe</w:t>
              </w:r>
            </w:hyperlink>
            <w:r>
              <w:t xml:space="preserve"> </w:t>
            </w:r>
            <w:r>
              <w:t xml:space="preserve">does not allow therapeutic claims on supplements.</w:t>
            </w:r>
          </w:p>
        </w:tc>
      </w:tr>
      <w:tr>
        <w:tc>
          <w:tcPr/>
          <w:p>
            <w:pPr>
              <w:pStyle w:val="Compact"/>
              <w:jc w:val="left"/>
            </w:pPr>
            <w:r>
              <w:rPr>
                <w:bCs/>
                <w:b/>
              </w:rPr>
              <w:t xml:space="preserve">5. How it might mix with medicines</w:t>
            </w:r>
          </w:p>
        </w:tc>
        <w:tc>
          <w:tcPr/>
          <w:p>
            <w:pPr>
              <w:pStyle w:val="Compact"/>
              <w:jc w:val="left"/>
            </w:pPr>
            <w:r>
              <w:t xml:space="preserve">Some "detox" herbs clash with common medicines. Blood thinners, statins, the oral contraceptive pill and immune-suppressing medicines need the closest check. Always ask a pharmacist first. See the next section.</w:t>
            </w:r>
          </w:p>
        </w:tc>
      </w:tr>
    </w:tbl>
    <w:p>
      <w:pPr>
        <w:pStyle w:val="BodyText"/>
      </w:pPr>
      <w:r>
        <w:rPr>
          <w:bCs/>
          <w:b/>
        </w:rPr>
        <w:t xml:space="preserve">Red flags to walk away from:</w:t>
      </w:r>
      <w:r>
        <w:t xml:space="preserve"> </w:t>
      </w:r>
      <w:r>
        <w:t xml:space="preserve">"Rapid 3-day liver flush", "reverses fatty liver", "eliminates toxins overnight", hidden proprietary blends, products only sold through influencers, and programmes that ask you to fast for more than 24 hours without medical care.</w:t>
      </w:r>
    </w:p>
    <w:bookmarkEnd w:id="54"/>
    <w:bookmarkStart w:id="57" w:name="interactions"/>
    <w:p>
      <w:pPr>
        <w:pStyle w:val="Heading2"/>
      </w:pPr>
      <w:r>
        <w:t xml:space="preserve">Medicines that can clash with liver supplements</w:t>
      </w:r>
    </w:p>
    <w:p>
      <w:pPr>
        <w:pStyle w:val="FirstParagraph"/>
      </w:pPr>
      <w:r>
        <w:t xml:space="preserve">This is the section most "best liver detox" articles in NZ skip. A pharmacist's first job is checking if a herbal product is safe with your prescription medicines. "Natural" does not mean "safe". Houston Methodist's</w:t>
      </w:r>
      <w:r>
        <w:t xml:space="preserve"> </w:t>
      </w:r>
      <w:hyperlink r:id="rId39">
        <w:r>
          <w:rPr>
            <w:rStyle w:val="Hyperlink"/>
          </w:rPr>
          <w:t xml:space="preserve">October 2025 review</w:t>
        </w:r>
      </w:hyperlink>
      <w:r>
        <w:t xml:space="preserve"> </w:t>
      </w:r>
      <w:r>
        <w:t xml:space="preserve">notes that green-tea extract, high-dose turmeric and black cohosh are all documented causes of liver injury from supplements.</w:t>
      </w:r>
    </w:p>
    <w:p>
      <w:pPr>
        <w:pStyle w:val="BodyText"/>
      </w:pPr>
      <w:r>
        <w:t xml:space="preserve">In 2020, the</w:t>
      </w:r>
      <w:r>
        <w:t xml:space="preserve"> </w:t>
      </w:r>
      <w:hyperlink r:id="rId55">
        <w:r>
          <w:rPr>
            <w:rStyle w:val="Hyperlink"/>
          </w:rPr>
          <w:t xml:space="preserve">NZ Science Media Centre reported on a NZ case</w:t>
        </w:r>
      </w:hyperlink>
      <w:r>
        <w:t xml:space="preserve"> </w:t>
      </w:r>
      <w:r>
        <w:t xml:space="preserve">where a popular green-tea-extract product was pulled after liver-harm reports.</w:t>
      </w:r>
    </w:p>
    <w:p>
      <w:pPr>
        <w:pStyle w:val="BodyText"/>
      </w:pPr>
      <w:r>
        <w:rPr>
          <w:bCs/>
          <w:b/>
        </w:rPr>
        <w:t xml:space="preserve">Please note.</w:t>
      </w:r>
      <w:r>
        <w:t xml:space="preserve"> </w:t>
      </w:r>
      <w:r>
        <w:t xml:space="preserve">The table below lists known and possible clashes. It is general information only, not medical advice. Always bring the supplement packaging to your pharmacist for a full check against your own medicines.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Herb or compound</w:t>
            </w:r>
          </w:p>
        </w:tc>
        <w:tc>
          <w:tcPr/>
          <w:p>
            <w:pPr>
              <w:pStyle w:val="Compact"/>
              <w:jc w:val="left"/>
            </w:pPr>
            <w:r>
              <w:t xml:space="preserve">Known or possible interaction</w:t>
            </w:r>
          </w:p>
        </w:tc>
      </w:tr>
      <w:tr>
        <w:tc>
          <w:tcPr/>
          <w:p>
            <w:pPr>
              <w:pStyle w:val="Compact"/>
              <w:jc w:val="left"/>
            </w:pPr>
            <w:r>
              <w:t xml:space="preserve">Milk thistle</w:t>
            </w:r>
          </w:p>
        </w:tc>
        <w:tc>
          <w:tcPr/>
          <w:p>
            <w:pPr>
              <w:pStyle w:val="Compact"/>
              <w:jc w:val="left"/>
            </w:pPr>
            <w:r>
              <w:t xml:space="preserve">May affect blood thinners (warfarin), some statins, certain diabetes medicines and some anti-seizure medicines. Generally well tolerated. Ask your pharmacist if you take any prescription medicine.</w:t>
            </w:r>
          </w:p>
        </w:tc>
      </w:tr>
      <w:tr>
        <w:tc>
          <w:tcPr/>
          <w:p>
            <w:pPr>
              <w:pStyle w:val="Compact"/>
              <w:jc w:val="left"/>
            </w:pPr>
            <w:r>
              <w:t xml:space="preserve">Turmeric</w:t>
            </w:r>
          </w:p>
        </w:tc>
        <w:tc>
          <w:tcPr/>
          <w:p>
            <w:pPr>
              <w:pStyle w:val="Compact"/>
              <w:jc w:val="left"/>
            </w:pPr>
            <w:r>
              <w:t xml:space="preserve">Can raise bleeding risk with warfarin, dabigatran, aspirin or clopidogrel. High-dose extracts are linked to liver injury in case reports.</w:t>
            </w:r>
          </w:p>
        </w:tc>
      </w:tr>
      <w:tr>
        <w:tc>
          <w:tcPr/>
          <w:p>
            <w:pPr>
              <w:pStyle w:val="Compact"/>
              <w:jc w:val="left"/>
            </w:pPr>
            <w:r>
              <w:t xml:space="preserve">Globe artichoke</w:t>
            </w:r>
          </w:p>
        </w:tc>
        <w:tc>
          <w:tcPr/>
          <w:p>
            <w:pPr>
              <w:pStyle w:val="Compact"/>
              <w:jc w:val="left"/>
            </w:pPr>
            <w:r>
              <w:t xml:space="preserve">Stimulates bile flow. Avoid if you have a known bile-duct blockage or active gallstones. Generally well tolerated otherwise.</w:t>
            </w:r>
          </w:p>
        </w:tc>
      </w:tr>
      <w:tr>
        <w:tc>
          <w:tcPr/>
          <w:p>
            <w:pPr>
              <w:pStyle w:val="Compact"/>
              <w:jc w:val="left"/>
            </w:pPr>
            <w:r>
              <w:t xml:space="preserve">Dandelion root</w:t>
            </w:r>
          </w:p>
        </w:tc>
        <w:tc>
          <w:tcPr/>
          <w:p>
            <w:pPr>
              <w:pStyle w:val="Compact"/>
              <w:jc w:val="left"/>
            </w:pPr>
            <w:r>
              <w:t xml:space="preserve">Mild diuretic. Use with care alongside prescription diuretics, lithium, or if you have kidney disease.</w:t>
            </w:r>
          </w:p>
        </w:tc>
      </w:tr>
      <w:tr>
        <w:tc>
          <w:tcPr/>
          <w:p>
            <w:pPr>
              <w:pStyle w:val="Compact"/>
              <w:jc w:val="left"/>
            </w:pPr>
            <w:r>
              <w:t xml:space="preserve">NAC</w:t>
            </w:r>
          </w:p>
        </w:tc>
        <w:tc>
          <w:tcPr/>
          <w:p>
            <w:pPr>
              <w:pStyle w:val="Compact"/>
              <w:jc w:val="left"/>
            </w:pPr>
            <w:r>
              <w:t xml:space="preserve">Generally safe at supplement doses. May add to the effect of GTN spray or other nitrates. Check with your pharmacist if you have a heart condition.</w:t>
            </w:r>
          </w:p>
        </w:tc>
      </w:tr>
      <w:tr>
        <w:tc>
          <w:tcPr/>
          <w:p>
            <w:pPr>
              <w:pStyle w:val="Compact"/>
              <w:jc w:val="left"/>
            </w:pPr>
            <w:r>
              <w:t xml:space="preserve">Green-tea extract (high dose)</w:t>
            </w:r>
          </w:p>
        </w:tc>
        <w:tc>
          <w:tcPr/>
          <w:p>
            <w:pPr>
              <w:pStyle w:val="Compact"/>
              <w:jc w:val="left"/>
            </w:pPr>
            <w:r>
              <w:t xml:space="preserve">Documented cases of liver harm. Avoid high-dose extracts above about 800 mg EGCG per day. Drinking whole green tea is safe.</w:t>
            </w:r>
          </w:p>
        </w:tc>
      </w:tr>
      <w:tr>
        <w:tc>
          <w:tcPr/>
          <w:p>
            <w:pPr>
              <w:pStyle w:val="Compact"/>
              <w:jc w:val="left"/>
            </w:pPr>
            <w:r>
              <w:t xml:space="preserve">Senna / cascara (detox teas)</w:t>
            </w:r>
          </w:p>
        </w:tc>
        <w:tc>
          <w:tcPr/>
          <w:p>
            <w:pPr>
              <w:pStyle w:val="Compact"/>
              <w:jc w:val="left"/>
            </w:pPr>
            <w:r>
              <w:t xml:space="preserve">Stimulant laxative. Daily use can lower potassium. That is a risk with diuretics, digoxin and some heart medicines.</w:t>
            </w:r>
          </w:p>
        </w:tc>
      </w:tr>
    </w:tbl>
    <w:bookmarkStart w:id="56" w:name="Xf5d98bde6d13fbe0f635983805fccd329560d27"/>
    <w:p>
      <w:pPr>
        <w:pStyle w:val="Heading3"/>
      </w:pPr>
      <w:r>
        <w:t xml:space="preserve">Talk to your pharmacist or GP first if you:</w:t>
      </w:r>
    </w:p>
    <w:p>
      <w:pPr>
        <w:numPr>
          <w:ilvl w:val="0"/>
          <w:numId w:val="1004"/>
        </w:numPr>
        <w:pStyle w:val="Compact"/>
      </w:pPr>
      <w:r>
        <w:t xml:space="preserve">Are pregnant or breastfeeding</w:t>
      </w:r>
    </w:p>
    <w:p>
      <w:pPr>
        <w:numPr>
          <w:ilvl w:val="0"/>
          <w:numId w:val="1004"/>
        </w:numPr>
        <w:pStyle w:val="Compact"/>
      </w:pPr>
      <w:r>
        <w:t xml:space="preserve">Take any prescription medicine, especially blood thinners, the oral contraceptive pill, immune-suppressing medicines, statins, diabetes medicines or anti-seizure medicines</w:t>
      </w:r>
    </w:p>
    <w:p>
      <w:pPr>
        <w:numPr>
          <w:ilvl w:val="0"/>
          <w:numId w:val="1004"/>
        </w:numPr>
        <w:pStyle w:val="Compact"/>
      </w:pPr>
      <w:r>
        <w:t xml:space="preserve">Have a known liver, kidney or gallbladder condition</w:t>
      </w:r>
    </w:p>
    <w:p>
      <w:pPr>
        <w:numPr>
          <w:ilvl w:val="0"/>
          <w:numId w:val="1004"/>
        </w:numPr>
        <w:pStyle w:val="Compact"/>
      </w:pPr>
      <w:r>
        <w:t xml:space="preserve">Are buying for a child under 12</w:t>
      </w:r>
    </w:p>
    <w:p>
      <w:pPr>
        <w:numPr>
          <w:ilvl w:val="0"/>
          <w:numId w:val="1004"/>
        </w:numPr>
        <w:pStyle w:val="Compact"/>
      </w:pPr>
      <w:r>
        <w:t xml:space="preserve">Have yellow skin or eyes, dark urine, lasting tiredness or right-sided tummy pain. These need clinical assessment, not a supplement.</w:t>
      </w:r>
    </w:p>
    <w:bookmarkEnd w:id="56"/>
    <w:bookmarkEnd w:id="57"/>
    <w:bookmarkStart w:id="72" w:name="picks"/>
    <w:p>
      <w:pPr>
        <w:pStyle w:val="Heading2"/>
      </w:pPr>
      <w:r>
        <w:t xml:space="preserve">Liver-support supplements stocked at Bargain Chemist</w:t>
      </w:r>
    </w:p>
    <w:p>
      <w:pPr>
        <w:pStyle w:val="FirstParagraph"/>
      </w:pPr>
      <w:r>
        <w:t xml:space="preserve">The products below are popular liver-support supplements you can buy from Bargain Chemist. They are listed for general information and price reference only.</w:t>
      </w:r>
      <w:r>
        <w:t xml:space="preserve"> </w:t>
      </w:r>
      <w:r>
        <w:rPr>
          <w:bCs/>
          <w:b/>
        </w:rPr>
        <w:t xml:space="preserve">Inclusion here is not a clinical recommendation.</w:t>
      </w:r>
      <w:r>
        <w:t xml:space="preserve"> </w:t>
      </w:r>
      <w:r>
        <w:t xml:space="preserve">The "Evidence verdict" column maps to the ingredient table above. The list is drawn from the live</w:t>
      </w:r>
      <w:r>
        <w:t xml:space="preserve"> </w:t>
      </w:r>
      <w:hyperlink r:id="rId58">
        <w:r>
          <w:rPr>
            <w:rStyle w:val="Hyperlink"/>
          </w:rPr>
          <w:t xml:space="preserve">Liver Health range</w:t>
        </w:r>
      </w:hyperlink>
      <w:r>
        <w:t xml:space="preserve"> </w:t>
      </w:r>
      <w:r>
        <w:t xml:space="preserve">and the</w:t>
      </w:r>
      <w:r>
        <w:t xml:space="preserve"> </w:t>
      </w:r>
      <w:hyperlink r:id="rId59">
        <w:r>
          <w:rPr>
            <w:rStyle w:val="Hyperlink"/>
          </w:rPr>
          <w:t xml:space="preserve">Milk Thistle collection</w:t>
        </w:r>
      </w:hyperlink>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Brand</w:t>
            </w:r>
          </w:p>
        </w:tc>
        <w:tc>
          <w:tcPr/>
          <w:p>
            <w:pPr>
              <w:pStyle w:val="Compact"/>
              <w:jc w:val="left"/>
            </w:pPr>
            <w:r>
              <w:t xml:space="preserve">Main active</w:t>
            </w:r>
          </w:p>
        </w:tc>
        <w:tc>
          <w:tcPr/>
          <w:p>
            <w:pPr>
              <w:pStyle w:val="Compact"/>
              <w:jc w:val="left"/>
            </w:pPr>
            <w:r>
              <w:t xml:space="preserve">Evidence verdict</w:t>
            </w:r>
            <w:r>
              <w:br/>
            </w:r>
            <w:r>
              <w:t xml:space="preserve">(per active)</w:t>
            </w:r>
          </w:p>
        </w:tc>
        <w:tc>
          <w:tcPr/>
          <w:p>
            <w:pPr>
              <w:pStyle w:val="Compact"/>
              <w:jc w:val="left"/>
            </w:pPr>
            <w:r>
              <w:t xml:space="preserve">Price (NZD)</w:t>
            </w:r>
          </w:p>
        </w:tc>
        <w:tc>
          <w:tcPr/>
          <w:p>
            <w:pPr>
              <w:pStyle w:val="Compact"/>
              <w:jc w:val="left"/>
            </w:pPr>
            <w:r>
              <w:t xml:space="preserve">NZ-made</w:t>
            </w:r>
          </w:p>
        </w:tc>
      </w:tr>
      <w:tr>
        <w:tc>
          <w:tcPr/>
          <w:p>
            <w:pPr>
              <w:pStyle w:val="Compact"/>
              <w:jc w:val="left"/>
            </w:pPr>
            <w:hyperlink r:id="rId60">
              <w:r>
                <w:rPr>
                  <w:rStyle w:val="Hyperlink"/>
                </w:rPr>
                <w:t xml:space="preserve">Blackmores Milk Thistle 42 Tabs</w:t>
              </w:r>
            </w:hyperlink>
          </w:p>
        </w:tc>
        <w:tc>
          <w:tcPr/>
          <w:p>
            <w:pPr>
              <w:pStyle w:val="Compact"/>
              <w:jc w:val="left"/>
            </w:pPr>
            <w:r>
              <w:t xml:space="preserve">Blackmores</w:t>
            </w:r>
          </w:p>
        </w:tc>
        <w:tc>
          <w:tcPr/>
          <w:p>
            <w:pPr>
              <w:pStyle w:val="Compact"/>
              <w:jc w:val="left"/>
            </w:pPr>
            <w:r>
              <w:t xml:space="preserve">Milk thistle</w:t>
            </w:r>
          </w:p>
        </w:tc>
        <w:tc>
          <w:tcPr/>
          <w:p>
            <w:pPr>
              <w:pStyle w:val="Compact"/>
              <w:jc w:val="left"/>
            </w:pPr>
            <w:r>
              <w:t xml:space="preserve">Moderate</w:t>
            </w:r>
          </w:p>
        </w:tc>
        <w:tc>
          <w:tcPr/>
          <w:p>
            <w:pPr>
              <w:pStyle w:val="Compact"/>
              <w:jc w:val="left"/>
            </w:pPr>
            <w:r>
              <w:t xml:space="preserve">$12.79</w:t>
            </w:r>
          </w:p>
        </w:tc>
        <w:tc>
          <w:tcPr/>
          <w:p>
            <w:pPr>
              <w:pStyle w:val="Compact"/>
              <w:jc w:val="left"/>
            </w:pPr>
            <w:r>
              <w:t xml:space="preserve">No</w:t>
            </w:r>
          </w:p>
        </w:tc>
      </w:tr>
      <w:tr>
        <w:tc>
          <w:tcPr/>
          <w:p>
            <w:pPr>
              <w:pStyle w:val="Compact"/>
              <w:jc w:val="left"/>
            </w:pPr>
            <w:hyperlink r:id="rId61">
              <w:r>
                <w:rPr>
                  <w:rStyle w:val="Hyperlink"/>
                </w:rPr>
                <w:t xml:space="preserve">GO Healthy Liver Detox 1-A-Day 60s</w:t>
              </w:r>
            </w:hyperlink>
          </w:p>
        </w:tc>
        <w:tc>
          <w:tcPr/>
          <w:p>
            <w:pPr>
              <w:pStyle w:val="Compact"/>
              <w:jc w:val="left"/>
            </w:pPr>
            <w:r>
              <w:t xml:space="preserve">GO Healthy</w:t>
            </w:r>
          </w:p>
        </w:tc>
        <w:tc>
          <w:tcPr/>
          <w:p>
            <w:pPr>
              <w:pStyle w:val="Compact"/>
              <w:jc w:val="left"/>
            </w:pPr>
            <w:r>
              <w:t xml:space="preserve">Multi-herb blend</w:t>
            </w:r>
          </w:p>
        </w:tc>
        <w:tc>
          <w:tcPr/>
          <w:p>
            <w:pPr>
              <w:pStyle w:val="Compact"/>
              <w:jc w:val="left"/>
            </w:pPr>
            <w:r>
              <w:t xml:space="preserve">Moderate</w:t>
            </w:r>
            <w:r>
              <w:t xml:space="preserve"> </w:t>
            </w:r>
            <w:r>
              <w:t xml:space="preserve">/</w:t>
            </w:r>
            <w:r>
              <w:t xml:space="preserve"> </w:t>
            </w:r>
            <w:r>
              <w:t xml:space="preserve">Limited</w:t>
            </w:r>
          </w:p>
        </w:tc>
        <w:tc>
          <w:tcPr/>
          <w:p>
            <w:pPr>
              <w:pStyle w:val="Compact"/>
              <w:jc w:val="left"/>
            </w:pPr>
            <w:r>
              <w:t xml:space="preserve">$19.59</w:t>
            </w:r>
          </w:p>
        </w:tc>
        <w:tc>
          <w:tcPr/>
          <w:p>
            <w:pPr>
              <w:pStyle w:val="Compact"/>
              <w:jc w:val="left"/>
            </w:pPr>
            <w:r>
              <w:t xml:space="preserve">NZ-owned</w:t>
            </w:r>
          </w:p>
        </w:tc>
      </w:tr>
      <w:tr>
        <w:tc>
          <w:tcPr/>
          <w:p>
            <w:pPr>
              <w:pStyle w:val="Compact"/>
              <w:jc w:val="left"/>
            </w:pPr>
            <w:hyperlink r:id="rId62">
              <w:r>
                <w:rPr>
                  <w:rStyle w:val="Hyperlink"/>
                </w:rPr>
                <w:t xml:space="preserve">me today Liver Detox 60s</w:t>
              </w:r>
            </w:hyperlink>
          </w:p>
        </w:tc>
        <w:tc>
          <w:tcPr/>
          <w:p>
            <w:pPr>
              <w:pStyle w:val="Compact"/>
              <w:jc w:val="left"/>
            </w:pPr>
            <w:r>
              <w:t xml:space="preserve">me today</w:t>
            </w:r>
          </w:p>
        </w:tc>
        <w:tc>
          <w:tcPr/>
          <w:p>
            <w:pPr>
              <w:pStyle w:val="Compact"/>
              <w:jc w:val="left"/>
            </w:pPr>
            <w:r>
              <w:t xml:space="preserve">Milk thistle plus multi-herb</w:t>
            </w:r>
          </w:p>
        </w:tc>
        <w:tc>
          <w:tcPr/>
          <w:p>
            <w:pPr>
              <w:pStyle w:val="Compact"/>
              <w:jc w:val="left"/>
            </w:pPr>
            <w:r>
              <w:t xml:space="preserve">Moderate</w:t>
            </w:r>
            <w:r>
              <w:t xml:space="preserve"> </w:t>
            </w:r>
            <w:r>
              <w:t xml:space="preserve">/</w:t>
            </w:r>
            <w:r>
              <w:t xml:space="preserve"> </w:t>
            </w:r>
            <w:r>
              <w:t xml:space="preserve">Limited</w:t>
            </w:r>
          </w:p>
        </w:tc>
        <w:tc>
          <w:tcPr/>
          <w:p>
            <w:pPr>
              <w:pStyle w:val="Compact"/>
              <w:jc w:val="left"/>
            </w:pPr>
            <w:r>
              <w:t xml:space="preserve">$22.09</w:t>
            </w:r>
          </w:p>
        </w:tc>
        <w:tc>
          <w:tcPr/>
          <w:p>
            <w:pPr>
              <w:pStyle w:val="Compact"/>
              <w:jc w:val="left"/>
            </w:pPr>
            <w:r>
              <w:t xml:space="preserve">NZ-made</w:t>
            </w:r>
          </w:p>
        </w:tc>
      </w:tr>
      <w:tr>
        <w:tc>
          <w:tcPr/>
          <w:p>
            <w:pPr>
              <w:pStyle w:val="Compact"/>
              <w:jc w:val="left"/>
            </w:pPr>
            <w:hyperlink r:id="rId63">
              <w:r>
                <w:rPr>
                  <w:rStyle w:val="Hyperlink"/>
                </w:rPr>
                <w:t xml:space="preserve">Clinicians Liver Protect Plus 60s</w:t>
              </w:r>
            </w:hyperlink>
          </w:p>
        </w:tc>
        <w:tc>
          <w:tcPr/>
          <w:p>
            <w:pPr>
              <w:pStyle w:val="Compact"/>
              <w:jc w:val="left"/>
            </w:pPr>
            <w:r>
              <w:t xml:space="preserve">Clinicians</w:t>
            </w:r>
          </w:p>
        </w:tc>
        <w:tc>
          <w:tcPr/>
          <w:p>
            <w:pPr>
              <w:pStyle w:val="Compact"/>
              <w:jc w:val="left"/>
            </w:pPr>
            <w:r>
              <w:t xml:space="preserve">Milk thistle plus NAC</w:t>
            </w:r>
          </w:p>
        </w:tc>
        <w:tc>
          <w:tcPr/>
          <w:p>
            <w:pPr>
              <w:pStyle w:val="Compact"/>
              <w:jc w:val="left"/>
            </w:pPr>
            <w:r>
              <w:t xml:space="preserve">Moderate</w:t>
            </w:r>
          </w:p>
        </w:tc>
        <w:tc>
          <w:tcPr/>
          <w:p>
            <w:pPr>
              <w:pStyle w:val="Compact"/>
              <w:jc w:val="left"/>
            </w:pPr>
            <w:r>
              <w:t xml:space="preserve">$25.49</w:t>
            </w:r>
          </w:p>
        </w:tc>
        <w:tc>
          <w:tcPr/>
          <w:p>
            <w:pPr>
              <w:pStyle w:val="Compact"/>
              <w:jc w:val="left"/>
            </w:pPr>
            <w:r>
              <w:t xml:space="preserve">NZ-formulated</w:t>
            </w:r>
          </w:p>
        </w:tc>
      </w:tr>
      <w:tr>
        <w:tc>
          <w:tcPr/>
          <w:p>
            <w:pPr>
              <w:pStyle w:val="Compact"/>
              <w:jc w:val="left"/>
            </w:pPr>
            <w:hyperlink r:id="rId64">
              <w:r>
                <w:rPr>
                  <w:rStyle w:val="Hyperlink"/>
                </w:rPr>
                <w:t xml:space="preserve">Lifestream Milk Thistle Detox 60s</w:t>
              </w:r>
            </w:hyperlink>
          </w:p>
        </w:tc>
        <w:tc>
          <w:tcPr/>
          <w:p>
            <w:pPr>
              <w:pStyle w:val="Compact"/>
              <w:jc w:val="left"/>
            </w:pPr>
            <w:r>
              <w:t xml:space="preserve">Lifestream</w:t>
            </w:r>
          </w:p>
        </w:tc>
        <w:tc>
          <w:tcPr/>
          <w:p>
            <w:pPr>
              <w:pStyle w:val="Compact"/>
              <w:jc w:val="left"/>
            </w:pPr>
            <w:r>
              <w:t xml:space="preserve">Milk thistle plus supportive herbs</w:t>
            </w:r>
          </w:p>
        </w:tc>
        <w:tc>
          <w:tcPr/>
          <w:p>
            <w:pPr>
              <w:pStyle w:val="Compact"/>
              <w:jc w:val="left"/>
            </w:pPr>
            <w:r>
              <w:t xml:space="preserve">Moderate</w:t>
            </w:r>
            <w:r>
              <w:t xml:space="preserve"> </w:t>
            </w:r>
            <w:r>
              <w:t xml:space="preserve">/</w:t>
            </w:r>
            <w:r>
              <w:t xml:space="preserve"> </w:t>
            </w:r>
            <w:r>
              <w:t xml:space="preserve">Limited</w:t>
            </w:r>
          </w:p>
        </w:tc>
        <w:tc>
          <w:tcPr/>
          <w:p>
            <w:pPr>
              <w:pStyle w:val="Compact"/>
              <w:jc w:val="left"/>
            </w:pPr>
            <w:r>
              <w:t xml:space="preserve">$26.39</w:t>
            </w:r>
          </w:p>
        </w:tc>
        <w:tc>
          <w:tcPr/>
          <w:p>
            <w:pPr>
              <w:pStyle w:val="Compact"/>
              <w:jc w:val="left"/>
            </w:pPr>
            <w:r>
              <w:t xml:space="preserve">NZ-made</w:t>
            </w:r>
          </w:p>
        </w:tc>
      </w:tr>
      <w:tr>
        <w:tc>
          <w:tcPr/>
          <w:p>
            <w:pPr>
              <w:pStyle w:val="Compact"/>
              <w:jc w:val="left"/>
            </w:pPr>
            <w:hyperlink r:id="rId65">
              <w:r>
                <w:rPr>
                  <w:rStyle w:val="Hyperlink"/>
                </w:rPr>
                <w:t xml:space="preserve">Thompson's Liver Cleanse 120 Caps</w:t>
              </w:r>
            </w:hyperlink>
          </w:p>
        </w:tc>
        <w:tc>
          <w:tcPr/>
          <w:p>
            <w:pPr>
              <w:pStyle w:val="Compact"/>
              <w:jc w:val="left"/>
            </w:pPr>
            <w:r>
              <w:t xml:space="preserve">Thompson's</w:t>
            </w:r>
          </w:p>
        </w:tc>
        <w:tc>
          <w:tcPr/>
          <w:p>
            <w:pPr>
              <w:pStyle w:val="Compact"/>
              <w:jc w:val="left"/>
            </w:pPr>
            <w:r>
              <w:t xml:space="preserve">Milk thistle, schisandra, dandelion</w:t>
            </w:r>
          </w:p>
        </w:tc>
        <w:tc>
          <w:tcPr/>
          <w:p>
            <w:pPr>
              <w:pStyle w:val="Compact"/>
              <w:jc w:val="left"/>
            </w:pPr>
            <w:r>
              <w:t xml:space="preserve">Moderate</w:t>
            </w:r>
            <w:r>
              <w:t xml:space="preserve"> </w:t>
            </w:r>
            <w:r>
              <w:t xml:space="preserve">/</w:t>
            </w:r>
            <w:r>
              <w:t xml:space="preserve"> </w:t>
            </w:r>
            <w:r>
              <w:t xml:space="preserve">Limited</w:t>
            </w:r>
          </w:p>
        </w:tc>
        <w:tc>
          <w:tcPr/>
          <w:p>
            <w:pPr>
              <w:pStyle w:val="Compact"/>
              <w:jc w:val="left"/>
            </w:pPr>
            <w:r>
              <w:t xml:space="preserve">$27.99</w:t>
            </w:r>
          </w:p>
        </w:tc>
        <w:tc>
          <w:tcPr/>
          <w:p>
            <w:pPr>
              <w:pStyle w:val="Compact"/>
              <w:jc w:val="left"/>
            </w:pPr>
            <w:r>
              <w:t xml:space="preserve">No</w:t>
            </w:r>
          </w:p>
        </w:tc>
      </w:tr>
      <w:tr>
        <w:tc>
          <w:tcPr/>
          <w:p>
            <w:pPr>
              <w:pStyle w:val="Compact"/>
              <w:jc w:val="left"/>
            </w:pPr>
            <w:hyperlink r:id="rId66">
              <w:r>
                <w:rPr>
                  <w:rStyle w:val="Hyperlink"/>
                </w:rPr>
                <w:t xml:space="preserve">Nutra-Life Liver Guard 56000 plus Boldo 60s</w:t>
              </w:r>
            </w:hyperlink>
          </w:p>
        </w:tc>
        <w:tc>
          <w:tcPr/>
          <w:p>
            <w:pPr>
              <w:pStyle w:val="Compact"/>
              <w:jc w:val="left"/>
            </w:pPr>
            <w:r>
              <w:t xml:space="preserve">Nutra-Life</w:t>
            </w:r>
          </w:p>
        </w:tc>
        <w:tc>
          <w:tcPr/>
          <w:p>
            <w:pPr>
              <w:pStyle w:val="Compact"/>
              <w:jc w:val="left"/>
            </w:pPr>
            <w:r>
              <w:t xml:space="preserve">Milk thistle (56,000 mg fresh equivalent) plus boldo</w:t>
            </w:r>
          </w:p>
        </w:tc>
        <w:tc>
          <w:tcPr/>
          <w:p>
            <w:pPr>
              <w:pStyle w:val="Compact"/>
              <w:jc w:val="left"/>
            </w:pPr>
            <w:r>
              <w:t xml:space="preserve">Moderate</w:t>
            </w:r>
          </w:p>
        </w:tc>
        <w:tc>
          <w:tcPr/>
          <w:p>
            <w:pPr>
              <w:pStyle w:val="Compact"/>
              <w:jc w:val="left"/>
            </w:pPr>
            <w:r>
              <w:t xml:space="preserve">$31.99</w:t>
            </w:r>
          </w:p>
        </w:tc>
        <w:tc>
          <w:tcPr/>
          <w:p>
            <w:pPr>
              <w:pStyle w:val="Compact"/>
              <w:jc w:val="left"/>
            </w:pPr>
            <w:r>
              <w:t xml:space="preserve">NZ-made</w:t>
            </w:r>
          </w:p>
        </w:tc>
      </w:tr>
      <w:tr>
        <w:tc>
          <w:tcPr/>
          <w:p>
            <w:pPr>
              <w:pStyle w:val="Compact"/>
              <w:jc w:val="left"/>
            </w:pPr>
            <w:hyperlink r:id="rId67">
              <w:r>
                <w:rPr>
                  <w:rStyle w:val="Hyperlink"/>
                </w:rPr>
                <w:t xml:space="preserve">GO Healthy Milk Thistle 50,000 60 VCaps</w:t>
              </w:r>
            </w:hyperlink>
          </w:p>
        </w:tc>
        <w:tc>
          <w:tcPr/>
          <w:p>
            <w:pPr>
              <w:pStyle w:val="Compact"/>
              <w:jc w:val="left"/>
            </w:pPr>
            <w:r>
              <w:t xml:space="preserve">GO Healthy</w:t>
            </w:r>
          </w:p>
        </w:tc>
        <w:tc>
          <w:tcPr/>
          <w:p>
            <w:pPr>
              <w:pStyle w:val="Compact"/>
              <w:jc w:val="left"/>
            </w:pPr>
            <w:r>
              <w:t xml:space="preserve">Standardised silymarin (50,000 mg fresh equivalent)</w:t>
            </w:r>
          </w:p>
        </w:tc>
        <w:tc>
          <w:tcPr/>
          <w:p>
            <w:pPr>
              <w:pStyle w:val="Compact"/>
              <w:jc w:val="left"/>
            </w:pPr>
            <w:r>
              <w:t xml:space="preserve">Moderate</w:t>
            </w:r>
          </w:p>
        </w:tc>
        <w:tc>
          <w:tcPr/>
          <w:p>
            <w:pPr>
              <w:pStyle w:val="Compact"/>
              <w:jc w:val="left"/>
            </w:pPr>
            <w:r>
              <w:t xml:space="preserve">$35.59</w:t>
            </w:r>
          </w:p>
        </w:tc>
        <w:tc>
          <w:tcPr/>
          <w:p>
            <w:pPr>
              <w:pStyle w:val="Compact"/>
              <w:jc w:val="left"/>
            </w:pPr>
            <w:r>
              <w:t xml:space="preserve">NZ-owned</w:t>
            </w:r>
          </w:p>
        </w:tc>
      </w:tr>
      <w:tr>
        <w:tc>
          <w:tcPr/>
          <w:p>
            <w:pPr>
              <w:pStyle w:val="Compact"/>
              <w:jc w:val="left"/>
            </w:pPr>
            <w:hyperlink r:id="rId68">
              <w:r>
                <w:rPr>
                  <w:rStyle w:val="Hyperlink"/>
                </w:rPr>
                <w:t xml:space="preserve">Metamucil Daily Fibre 72 doses</w:t>
              </w:r>
            </w:hyperlink>
          </w:p>
        </w:tc>
        <w:tc>
          <w:tcPr/>
          <w:p>
            <w:pPr>
              <w:pStyle w:val="Compact"/>
              <w:jc w:val="left"/>
            </w:pPr>
            <w:r>
              <w:t xml:space="preserve">Metamucil</w:t>
            </w:r>
          </w:p>
        </w:tc>
        <w:tc>
          <w:tcPr/>
          <w:p>
            <w:pPr>
              <w:pStyle w:val="Compact"/>
              <w:jc w:val="left"/>
            </w:pPr>
            <w:r>
              <w:t xml:space="preserve">100% psyllium fibre</w:t>
            </w:r>
          </w:p>
        </w:tc>
        <w:tc>
          <w:tcPr/>
          <w:p>
            <w:pPr>
              <w:pStyle w:val="Compact"/>
              <w:jc w:val="left"/>
            </w:pPr>
            <w:r>
              <w:t xml:space="preserve">Strong</w:t>
            </w:r>
          </w:p>
        </w:tc>
        <w:tc>
          <w:tcPr/>
          <w:p>
            <w:pPr>
              <w:pStyle w:val="Compact"/>
              <w:jc w:val="left"/>
            </w:pPr>
            <w:r>
              <w:t xml:space="preserve">$36.99</w:t>
            </w:r>
          </w:p>
        </w:tc>
        <w:tc>
          <w:tcPr/>
          <w:p>
            <w:pPr>
              <w:pStyle w:val="Compact"/>
              <w:jc w:val="left"/>
            </w:pPr>
            <w:r>
              <w:t xml:space="preserve">No</w:t>
            </w:r>
          </w:p>
        </w:tc>
      </w:tr>
      <w:tr>
        <w:tc>
          <w:tcPr/>
          <w:p>
            <w:pPr>
              <w:pStyle w:val="Compact"/>
              <w:jc w:val="left"/>
            </w:pPr>
            <w:hyperlink r:id="rId69">
              <w:r>
                <w:rPr>
                  <w:rStyle w:val="Hyperlink"/>
                </w:rPr>
                <w:t xml:space="preserve">Harker Herbals Liver Detox &amp; Protect 60s</w:t>
              </w:r>
            </w:hyperlink>
          </w:p>
        </w:tc>
        <w:tc>
          <w:tcPr/>
          <w:p>
            <w:pPr>
              <w:pStyle w:val="Compact"/>
              <w:jc w:val="left"/>
            </w:pPr>
            <w:r>
              <w:t xml:space="preserve">Harker Herbals</w:t>
            </w:r>
          </w:p>
        </w:tc>
        <w:tc>
          <w:tcPr/>
          <w:p>
            <w:pPr>
              <w:pStyle w:val="Compact"/>
              <w:jc w:val="left"/>
            </w:pPr>
            <w:r>
              <w:t xml:space="preserve">Multi-herb tonic</w:t>
            </w:r>
          </w:p>
        </w:tc>
        <w:tc>
          <w:tcPr/>
          <w:p>
            <w:pPr>
              <w:pStyle w:val="Compact"/>
              <w:jc w:val="left"/>
            </w:pPr>
            <w:r>
              <w:t xml:space="preserve">Moderate</w:t>
            </w:r>
            <w:r>
              <w:t xml:space="preserve"> </w:t>
            </w:r>
            <w:r>
              <w:t xml:space="preserve">/</w:t>
            </w:r>
            <w:r>
              <w:t xml:space="preserve"> </w:t>
            </w:r>
            <w:r>
              <w:t xml:space="preserve">Limited</w:t>
            </w:r>
          </w:p>
        </w:tc>
        <w:tc>
          <w:tcPr/>
          <w:p>
            <w:pPr>
              <w:pStyle w:val="Compact"/>
              <w:jc w:val="left"/>
            </w:pPr>
            <w:r>
              <w:t xml:space="preserve">$39.99</w:t>
            </w:r>
          </w:p>
        </w:tc>
        <w:tc>
          <w:tcPr/>
          <w:p>
            <w:pPr>
              <w:pStyle w:val="Compact"/>
              <w:jc w:val="left"/>
            </w:pPr>
            <w:r>
              <w:t xml:space="preserve">NZ-made</w:t>
            </w:r>
          </w:p>
        </w:tc>
      </w:tr>
      <w:tr>
        <w:tc>
          <w:tcPr/>
          <w:p>
            <w:pPr>
              <w:pStyle w:val="Compact"/>
              <w:jc w:val="left"/>
            </w:pPr>
            <w:hyperlink r:id="rId70">
              <w:r>
                <w:rPr>
                  <w:rStyle w:val="Hyperlink"/>
                </w:rPr>
                <w:t xml:space="preserve">Solgar L-Glutathione 250 mg 60s</w:t>
              </w:r>
            </w:hyperlink>
          </w:p>
        </w:tc>
        <w:tc>
          <w:tcPr/>
          <w:p>
            <w:pPr>
              <w:pStyle w:val="Compact"/>
              <w:jc w:val="left"/>
            </w:pPr>
            <w:r>
              <w:t xml:space="preserve">Solgar</w:t>
            </w:r>
          </w:p>
        </w:tc>
        <w:tc>
          <w:tcPr/>
          <w:p>
            <w:pPr>
              <w:pStyle w:val="Compact"/>
              <w:jc w:val="left"/>
            </w:pPr>
            <w:r>
              <w:t xml:space="preserve">Reduced L-glutathione</w:t>
            </w:r>
          </w:p>
        </w:tc>
        <w:tc>
          <w:tcPr/>
          <w:p>
            <w:pPr>
              <w:pStyle w:val="Compact"/>
              <w:jc w:val="left"/>
            </w:pPr>
            <w:r>
              <w:t xml:space="preserve">Moderate</w:t>
            </w:r>
          </w:p>
        </w:tc>
        <w:tc>
          <w:tcPr/>
          <w:p>
            <w:pPr>
              <w:pStyle w:val="Compact"/>
              <w:jc w:val="left"/>
            </w:pPr>
            <w:r>
              <w:t xml:space="preserve">$42.49</w:t>
            </w:r>
          </w:p>
        </w:tc>
        <w:tc>
          <w:tcPr/>
          <w:p>
            <w:pPr>
              <w:pStyle w:val="Compact"/>
              <w:jc w:val="left"/>
            </w:pPr>
            <w:r>
              <w:t xml:space="preserve">No</w:t>
            </w:r>
          </w:p>
        </w:tc>
      </w:tr>
      <w:tr>
        <w:tc>
          <w:tcPr/>
          <w:p>
            <w:pPr>
              <w:pStyle w:val="Compact"/>
              <w:jc w:val="left"/>
            </w:pPr>
            <w:hyperlink r:id="rId71">
              <w:r>
                <w:rPr>
                  <w:rStyle w:val="Hyperlink"/>
                </w:rPr>
                <w:t xml:space="preserve">GO Healthy Probiotic 40 Billion 60s</w:t>
              </w:r>
            </w:hyperlink>
          </w:p>
        </w:tc>
        <w:tc>
          <w:tcPr/>
          <w:p>
            <w:pPr>
              <w:pStyle w:val="Compact"/>
              <w:jc w:val="left"/>
            </w:pPr>
            <w:r>
              <w:t xml:space="preserve">GO Healthy</w:t>
            </w:r>
          </w:p>
        </w:tc>
        <w:tc>
          <w:tcPr/>
          <w:p>
            <w:pPr>
              <w:pStyle w:val="Compact"/>
              <w:jc w:val="left"/>
            </w:pPr>
            <w:r>
              <w:t xml:space="preserve">Multi-strain probiotic</w:t>
            </w:r>
          </w:p>
        </w:tc>
        <w:tc>
          <w:tcPr/>
          <w:p>
            <w:pPr>
              <w:pStyle w:val="Compact"/>
              <w:jc w:val="left"/>
            </w:pPr>
            <w:r>
              <w:t xml:space="preserve">Moderate</w:t>
            </w:r>
          </w:p>
        </w:tc>
        <w:tc>
          <w:tcPr/>
          <w:p>
            <w:pPr>
              <w:pStyle w:val="Compact"/>
              <w:jc w:val="left"/>
            </w:pPr>
            <w:r>
              <w:t xml:space="preserve">$42.49</w:t>
            </w:r>
          </w:p>
        </w:tc>
        <w:tc>
          <w:tcPr/>
          <w:p>
            <w:pPr>
              <w:pStyle w:val="Compact"/>
              <w:jc w:val="left"/>
            </w:pPr>
            <w:r>
              <w:t xml:space="preserve">NZ-owned</w:t>
            </w:r>
          </w:p>
        </w:tc>
      </w:tr>
    </w:tbl>
    <w:p>
      <w:pPr>
        <w:pStyle w:val="BodyText"/>
      </w:pPr>
      <w:r>
        <w:t xml:space="preserve">If you have been diagnosed with a liver condition, please talk to your GP about management. Dietary supplements are not a treatment for liver disease. If you are unsure which product fits your needs and medicines, come in and ask our pharmacy team.</w:t>
      </w:r>
    </w:p>
    <w:p>
      <w:pPr>
        <w:pStyle w:val="BodyText"/>
      </w:pPr>
      <w:hyperlink r:id="rId58">
        <w:r>
          <w:rPr>
            <w:rStyle w:val="Hyperlink"/>
          </w:rPr>
          <w:t xml:space="preserve">Browse the full Liver Health range</w:t>
        </w:r>
      </w:hyperlink>
    </w:p>
    <w:bookmarkEnd w:id="72"/>
    <w:bookmarkStart w:id="75" w:name="lifestyle"/>
    <w:p>
      <w:pPr>
        <w:pStyle w:val="Heading2"/>
      </w:pPr>
      <w:r>
        <w:t xml:space="preserve">Lifestyle steps that matter more than any pill</w:t>
      </w:r>
    </w:p>
    <w:p>
      <w:pPr>
        <w:pStyle w:val="FirstParagraph"/>
      </w:pPr>
      <w:r>
        <w:t xml:space="preserve">If you take only five things from this guide, take these.</w:t>
      </w:r>
    </w:p>
    <w:p>
      <w:pPr>
        <w:numPr>
          <w:ilvl w:val="0"/>
          <w:numId w:val="1005"/>
        </w:numPr>
        <w:pStyle w:val="Compact"/>
      </w:pPr>
      <w:r>
        <w:rPr>
          <w:bCs/>
          <w:b/>
        </w:rPr>
        <w:t xml:space="preserve">Stay within Health NZ low-risk drinking limits.</w:t>
      </w:r>
      <w:r>
        <w:t xml:space="preserve"> </w:t>
      </w:r>
      <w:r>
        <w:t xml:space="preserve">That is no more than 10 standard drinks a week for women, 15 for men, with at least two alcohol-free days, per</w:t>
      </w:r>
      <w:r>
        <w:t xml:space="preserve"> </w:t>
      </w:r>
      <w:hyperlink r:id="rId73">
        <w:r>
          <w:rPr>
            <w:rStyle w:val="Hyperlink"/>
          </w:rPr>
          <w:t xml:space="preserve">Health NZ</w:t>
        </w:r>
      </w:hyperlink>
      <w:r>
        <w:t xml:space="preserve">. A standard drink is 10 g of pure alcohol. That is about a 330 ml can of 4% beer or a 100 ml glass of 12.5% wine.</w:t>
      </w:r>
    </w:p>
    <w:p>
      <w:pPr>
        <w:numPr>
          <w:ilvl w:val="0"/>
          <w:numId w:val="1005"/>
        </w:numPr>
        <w:pStyle w:val="Compact"/>
      </w:pPr>
      <w:r>
        <w:rPr>
          <w:bCs/>
          <w:b/>
        </w:rPr>
        <w:t xml:space="preserve">Hit your fibre target.</w:t>
      </w:r>
      <w:r>
        <w:t xml:space="preserve"> </w:t>
      </w:r>
      <w:r>
        <w:t xml:space="preserve">Kiwi adults average around 20 g of fibre a day. The</w:t>
      </w:r>
      <w:r>
        <w:t xml:space="preserve"> </w:t>
      </w:r>
      <w:hyperlink r:id="rId35">
        <w:r>
          <w:rPr>
            <w:rStyle w:val="Hyperlink"/>
          </w:rPr>
          <w:t xml:space="preserve">Eating and Activity Guidelines</w:t>
        </w:r>
      </w:hyperlink>
      <w:r>
        <w:t xml:space="preserve"> </w:t>
      </w:r>
      <w:r>
        <w:t xml:space="preserve">suggest 28 g a day for women and 38 g for men. Wholegrains, legumes, vegetables and fruit are the easiest sources.</w:t>
      </w:r>
    </w:p>
    <w:p>
      <w:pPr>
        <w:numPr>
          <w:ilvl w:val="0"/>
          <w:numId w:val="1005"/>
        </w:numPr>
        <w:pStyle w:val="Compact"/>
      </w:pPr>
      <w:r>
        <w:rPr>
          <w:bCs/>
          <w:b/>
        </w:rPr>
        <w:t xml:space="preserve">Drink water every day.</w:t>
      </w:r>
      <w:r>
        <w:t xml:space="preserve"> </w:t>
      </w:r>
      <w:r>
        <w:t xml:space="preserve">Aim for about 2.1 L for women and 2.6 L for men in total fluids. Plain tap water is ideal.</w:t>
      </w:r>
    </w:p>
    <w:p>
      <w:pPr>
        <w:numPr>
          <w:ilvl w:val="0"/>
          <w:numId w:val="1005"/>
        </w:numPr>
        <w:pStyle w:val="Compact"/>
      </w:pPr>
      <w:r>
        <w:rPr>
          <w:bCs/>
          <w:b/>
        </w:rPr>
        <w:t xml:space="preserve">Move every day.</w:t>
      </w:r>
      <w:r>
        <w:t xml:space="preserve"> </w:t>
      </w:r>
      <w:r>
        <w:t xml:space="preserve">Regular exercise helps bile flow, helps your body use insulin, and reduces fat in the liver. This is confirmed across many large reviews.</w:t>
      </w:r>
    </w:p>
    <w:p>
      <w:pPr>
        <w:numPr>
          <w:ilvl w:val="0"/>
          <w:numId w:val="1005"/>
        </w:numPr>
        <w:pStyle w:val="Compact"/>
      </w:pPr>
      <w:r>
        <w:rPr>
          <w:bCs/>
          <w:b/>
        </w:rPr>
        <w:t xml:space="preserve">Sleep 7 to 9 hours.</w:t>
      </w:r>
      <w:r>
        <w:t xml:space="preserve"> </w:t>
      </w:r>
      <w:r>
        <w:t xml:space="preserve">Deep sleep is when your brain's overnight waste-clearance cycle runs at full speed. See our</w:t>
      </w:r>
      <w:r>
        <w:t xml:space="preserve"> </w:t>
      </w:r>
      <w:hyperlink r:id="rId74">
        <w:r>
          <w:rPr>
            <w:rStyle w:val="Hyperlink"/>
          </w:rPr>
          <w:t xml:space="preserve">guide to magnesium for sleep</w:t>
        </w:r>
      </w:hyperlink>
      <w:r>
        <w:t xml:space="preserve">.</w:t>
      </w:r>
    </w:p>
    <w:bookmarkEnd w:id="75"/>
    <w:bookmarkStart w:id="77" w:name="talk-to-pharmacist"/>
    <w:p>
      <w:pPr>
        <w:pStyle w:val="Heading2"/>
      </w:pPr>
      <w:r>
        <w:t xml:space="preserve">When to talk to your pharmacist or GP</w:t>
      </w:r>
    </w:p>
    <w:p>
      <w:pPr>
        <w:pStyle w:val="FirstParagraph"/>
      </w:pPr>
      <w:r>
        <w:t xml:space="preserve">See your GP rather than reach for a supplement if you have lasting tiredness, yellow skin or eyes (jaundice), dark urine, pale stools, right-sided tummy pain or unexplained nausea. These signs need clinical checks and possibly blood tests.</w:t>
      </w:r>
    </w:p>
    <w:p>
      <w:pPr>
        <w:pStyle w:val="BodyText"/>
      </w:pPr>
      <w:r>
        <w:t xml:space="preserve">Every Bargain Chemist pharmacy in NZ has a registered pharmacist ready to review your full medicines list and answer questions about supplement safety. No appointment is needed. Find your nearest store on the</w:t>
      </w:r>
      <w:r>
        <w:t xml:space="preserve"> </w:t>
      </w:r>
      <w:hyperlink r:id="rId76">
        <w:r>
          <w:rPr>
            <w:rStyle w:val="Hyperlink"/>
          </w:rPr>
          <w:t xml:space="preserve">Bargain Chemist store locator</w:t>
        </w:r>
      </w:hyperlink>
      <w:r>
        <w:t xml:space="preserve">.</w:t>
      </w:r>
    </w:p>
    <w:bookmarkEnd w:id="77"/>
    <w:bookmarkStart w:id="91" w:name="faq"/>
    <w:p>
      <w:pPr>
        <w:pStyle w:val="Heading2"/>
      </w:pPr>
      <w:r>
        <w:t xml:space="preserve">Frequently asked questions</w:t>
      </w:r>
    </w:p>
    <w:bookmarkStart w:id="78" w:name="do-detox-supplements-actually-work"/>
    <w:p>
      <w:pPr>
        <w:pStyle w:val="Heading3"/>
      </w:pPr>
      <w:r>
        <w:t xml:space="preserve">Do detox supplements actually work?</w:t>
      </w:r>
    </w:p>
    <w:p>
      <w:pPr>
        <w:pStyle w:val="FirstParagraph"/>
      </w:pPr>
      <w:r>
        <w:t xml:space="preserve">Some do, in specific ways. Soluble fibre, multi-strain probiotics and milk thistle have real clinical evidence for bowel transit, gut and liver health, and liver-cell protection. Detox teas, foot pads and 3 to 7 day cleanse kits do not have credible evidence behind their toxin-removal claims.</w:t>
      </w:r>
    </w:p>
    <w:bookmarkEnd w:id="78"/>
    <w:bookmarkStart w:id="79" w:name="does-my-liver-actually-need-cleansing"/>
    <w:p>
      <w:pPr>
        <w:pStyle w:val="Heading3"/>
      </w:pPr>
      <w:r>
        <w:t xml:space="preserve">Does my liver actually need cleansing?</w:t>
      </w:r>
    </w:p>
    <w:p>
      <w:pPr>
        <w:pStyle w:val="FirstParagraph"/>
      </w:pPr>
      <w:r>
        <w:t xml:space="preserve">A healthy liver does not need cleansing. It cleans itself all the time, in three steps. Supplements can support those steps, especially when alcohol, diet or medicines place extra demand on the liver. They are not a substitute for your body's own cleanup system.</w:t>
      </w:r>
    </w:p>
    <w:bookmarkEnd w:id="79"/>
    <w:bookmarkStart w:id="80" w:name="Xbef9f784b014f49c44d2a0f0419f693db4b1499"/>
    <w:p>
      <w:pPr>
        <w:pStyle w:val="Heading3"/>
      </w:pPr>
      <w:r>
        <w:t xml:space="preserve">What does milk thistle do, and is there evidence?</w:t>
      </w:r>
    </w:p>
    <w:p>
      <w:pPr>
        <w:pStyle w:val="FirstParagraph"/>
      </w:pPr>
      <w:r>
        <w:t xml:space="preserve">Milk thistle's active compound, silymarin, has antioxidant properties. It is studied for protecting liver cells from oxidative stress.</w:t>
      </w:r>
      <w:r>
        <w:t xml:space="preserve"> </w:t>
      </w:r>
      <w:hyperlink r:id="rId47">
        <w:r>
          <w:rPr>
            <w:rStyle w:val="Hyperlink"/>
          </w:rPr>
          <w:t xml:space="preserve">NCCIH</w:t>
        </w:r>
      </w:hyperlink>
      <w:r>
        <w:t xml:space="preserve"> </w:t>
      </w:r>
      <w:r>
        <w:t xml:space="preserve">calls the evidence "promising" for supportive use. The Cochrane Review found no clear effect on liver-disease deaths. Safety profile is strong.</w:t>
      </w:r>
    </w:p>
    <w:bookmarkEnd w:id="80"/>
    <w:bookmarkStart w:id="81" w:name="Xa219e51397a8e7620f54dd57e4fa64e896ad911"/>
    <w:p>
      <w:pPr>
        <w:pStyle w:val="Heading3"/>
      </w:pPr>
      <w:r>
        <w:t xml:space="preserve">How long do you need to take milk thistle to see results?</w:t>
      </w:r>
    </w:p>
    <w:p>
      <w:pPr>
        <w:pStyle w:val="FirstParagraph"/>
      </w:pPr>
      <w:r>
        <w:t xml:space="preserve">Clinical studies that measure liver blood markers usually run for 8 to 12 weeks. If you take milk thistle for general support, give it at least 8 weeks at the dose on the label, alongside lifestyle changes. If you take it for a specific clinical reason, talk with your pharmacist or GP about the right length.</w:t>
      </w:r>
    </w:p>
    <w:bookmarkEnd w:id="81"/>
    <w:bookmarkStart w:id="82" w:name="X673515c1dc60d650cf5fa9d5a84a586f4e8622e"/>
    <w:p>
      <w:pPr>
        <w:pStyle w:val="Heading3"/>
      </w:pPr>
      <w:r>
        <w:t xml:space="preserve">Are there side effects or medicine clashes I should know about?</w:t>
      </w:r>
    </w:p>
    <w:p>
      <w:pPr>
        <w:pStyle w:val="FirstParagraph"/>
      </w:pPr>
      <w:r>
        <w:t xml:space="preserve">Milk thistle is generally well tolerated. It can affect medicines processed by certain liver enzymes, including blood thinners, some statins and certain diabetes medicines. High-dose turmeric and high-dose green-tea extract have been linked to liver injury in case reports. Always check with your pharmacist before starting a supplement if you take any prescription medicine.</w:t>
      </w:r>
    </w:p>
    <w:bookmarkEnd w:id="82"/>
    <w:bookmarkStart w:id="83" w:name="Xf658935aa9a67dbb142f073fd6b2437b1f04061"/>
    <w:p>
      <w:pPr>
        <w:pStyle w:val="Heading3"/>
      </w:pPr>
      <w:r>
        <w:t xml:space="preserve">Are detox teas safe, and do they help with weight loss?</w:t>
      </w:r>
    </w:p>
    <w:p>
      <w:pPr>
        <w:pStyle w:val="FirstParagraph"/>
      </w:pPr>
      <w:r>
        <w:t xml:space="preserve">Most detox teas sold in NZ contain senna or cascara, which are stimulant laxatives. Short-term weight loss is from water and stool, not body fat. Daily use can cause dehydration, low potassium and laxative dependence. They are safe for occasional short-term use as a laxative. They are not a wellness habit.</w:t>
      </w:r>
    </w:p>
    <w:bookmarkEnd w:id="83"/>
    <w:bookmarkStart w:id="84" w:name="Xf80eefdb0cc8270a920cbc170305e55ba3e2e1d"/>
    <w:p>
      <w:pPr>
        <w:pStyle w:val="Heading3"/>
      </w:pPr>
      <w:r>
        <w:t xml:space="preserve">What are the signs my liver might be struggling?</w:t>
      </w:r>
    </w:p>
    <w:p>
      <w:pPr>
        <w:pStyle w:val="FirstParagraph"/>
      </w:pPr>
      <w:r>
        <w:t xml:space="preserve">Lasting tiredness, yellow skin or eyes, dark urine, pale stools, right-sided tummy pain, easy bruising, unexplained itching and swelling in the belly are all reasons to see your GP. These need clinical assessment with blood tests. They should not be self-managed with a supplement.</w:t>
      </w:r>
    </w:p>
    <w:bookmarkEnd w:id="84"/>
    <w:bookmarkStart w:id="86" w:name="X14e4e658062d7385235dbd39a23c4ada06012dc"/>
    <w:p>
      <w:pPr>
        <w:pStyle w:val="Heading3"/>
      </w:pPr>
      <w:r>
        <w:t xml:space="preserve">What foods and drinks support liver health?</w:t>
      </w:r>
    </w:p>
    <w:p>
      <w:pPr>
        <w:pStyle w:val="FirstParagraph"/>
      </w:pPr>
      <w:r>
        <w:t xml:space="preserve">The</w:t>
      </w:r>
      <w:r>
        <w:t xml:space="preserve"> </w:t>
      </w:r>
      <w:hyperlink r:id="rId85">
        <w:r>
          <w:rPr>
            <w:rStyle w:val="Hyperlink"/>
          </w:rPr>
          <w:t xml:space="preserve">Hepatitis Foundation of NZ</w:t>
        </w:r>
      </w:hyperlink>
      <w:r>
        <w:t xml:space="preserve"> </w:t>
      </w:r>
      <w:r>
        <w:t xml:space="preserve">highlights leafy greens, broccoli, kale, cabbage, berries, fatty fish, nuts and olive oil. These provide antioxidants and Step 2 building blocks. Coffee in moderation is also linked to lower liver-enzyme levels in observational studies.</w:t>
      </w:r>
    </w:p>
    <w:bookmarkEnd w:id="86"/>
    <w:bookmarkStart w:id="87" w:name="how-often-should-i-do-a-liver-detox"/>
    <w:p>
      <w:pPr>
        <w:pStyle w:val="Heading3"/>
      </w:pPr>
      <w:r>
        <w:t xml:space="preserve">How often should I do a liver detox?</w:t>
      </w:r>
    </w:p>
    <w:p>
      <w:pPr>
        <w:pStyle w:val="FirstParagraph"/>
      </w:pPr>
      <w:r>
        <w:t xml:space="preserve">The honest pharmacist answer is that ongoing daily habits beat any short "detox programme". Fibre, water, less alcohol, exercise and sleep do more than any kit. If you choose a liver-support supplement, most NZ products are designed for daily use over 1 to 3 months. There is no medical reason to do a 7-day cleanse.</w:t>
      </w:r>
    </w:p>
    <w:bookmarkEnd w:id="87"/>
    <w:bookmarkStart w:id="88" w:name="X50fffe3e0b41a8b80a6415cbce6d60e07a93bd3"/>
    <w:p>
      <w:pPr>
        <w:pStyle w:val="Heading3"/>
      </w:pPr>
      <w:r>
        <w:t xml:space="preserve">Can supplements help with a hangover or protect my liver when I drink?</w:t>
      </w:r>
    </w:p>
    <w:p>
      <w:pPr>
        <w:pStyle w:val="FirstParagraph"/>
      </w:pPr>
      <w:r>
        <w:t xml:space="preserve">Evidence for hangover-prevention supplements is limited. The most effective recovery is water, sleep, food and time. No supplement reverses alcohol's effects on the liver. If you regularly exceed Health NZ low-risk drinking guidelines (10 a week for women, 15 for men), the most useful step is to cut back.</w:t>
      </w:r>
    </w:p>
    <w:bookmarkEnd w:id="88"/>
    <w:bookmarkStart w:id="89" w:name="can-a-supplement-reverse-fatty-liver"/>
    <w:p>
      <w:pPr>
        <w:pStyle w:val="Heading3"/>
      </w:pPr>
      <w:r>
        <w:t xml:space="preserve">Can a supplement reverse fatty liver?</w:t>
      </w:r>
    </w:p>
    <w:p>
      <w:pPr>
        <w:pStyle w:val="FirstParagraph"/>
      </w:pPr>
      <w:r>
        <w:t xml:space="preserve">No supplement is approved to treat or reverse fatty liver in New Zealand. The strongest evidence is steady weight loss (typically 7 to 10% of body weight), more activity, and cutting back on alcohol and refined carbs. If you have been diagnosed with fatty liver, please talk to your GP rather than self-treat.</w:t>
      </w:r>
    </w:p>
    <w:bookmarkEnd w:id="89"/>
    <w:bookmarkStart w:id="90" w:name="Xad4e10a4f9587830ba190abc72b0fa13d9eebef"/>
    <w:p>
      <w:pPr>
        <w:pStyle w:val="Heading3"/>
      </w:pPr>
      <w:r>
        <w:t xml:space="preserve">What ingredients should I look for in a liver supplement?</w:t>
      </w:r>
    </w:p>
    <w:p>
      <w:pPr>
        <w:pStyle w:val="FirstParagraph"/>
      </w:pPr>
      <w:r>
        <w:t xml:space="preserve">Look for a clearly stated active ingredient and dose. For example, milk thistle with a named extract strength. Avoid hidden proprietary blends, very high-dose turmeric extracts, and stimulant-laxative-based "detox teas" marketed for daily long-term use.</w:t>
      </w:r>
    </w:p>
    <w:bookmarkEnd w:id="90"/>
    <w:bookmarkEnd w:id="91"/>
    <w:bookmarkStart w:id="94" w:name="sources"/>
    <w:p>
      <w:pPr>
        <w:pStyle w:val="Heading2"/>
      </w:pPr>
      <w:r>
        <w:t xml:space="preserve">Sources</w:t>
      </w:r>
    </w:p>
    <w:p>
      <w:pPr>
        <w:numPr>
          <w:ilvl w:val="0"/>
          <w:numId w:val="1006"/>
        </w:numPr>
        <w:pStyle w:val="Compact"/>
      </w:pPr>
      <w:hyperlink r:id="rId47">
        <w:r>
          <w:rPr>
            <w:rStyle w:val="Hyperlink"/>
          </w:rPr>
          <w:t xml:space="preserve">NCCIH (NIH). Milk Thistle Fact Sheet</w:t>
        </w:r>
      </w:hyperlink>
      <w:r>
        <w:t xml:space="preserve">.</w:t>
      </w:r>
    </w:p>
    <w:p>
      <w:pPr>
        <w:numPr>
          <w:ilvl w:val="0"/>
          <w:numId w:val="1006"/>
        </w:numPr>
        <w:pStyle w:val="Compact"/>
      </w:pPr>
      <w:hyperlink r:id="rId23">
        <w:r>
          <w:rPr>
            <w:rStyle w:val="Hyperlink"/>
          </w:rPr>
          <w:t xml:space="preserve">NCCIH (NIH). Detoxes and Cleanses: What You Need To Know</w:t>
        </w:r>
      </w:hyperlink>
      <w:r>
        <w:t xml:space="preserve">.</w:t>
      </w:r>
    </w:p>
    <w:p>
      <w:pPr>
        <w:numPr>
          <w:ilvl w:val="0"/>
          <w:numId w:val="1006"/>
        </w:numPr>
        <w:pStyle w:val="Compact"/>
      </w:pPr>
      <w:hyperlink r:id="rId37">
        <w:r>
          <w:rPr>
            <w:rStyle w:val="Hyperlink"/>
          </w:rPr>
          <w:t xml:space="preserve">Rambaldi A, Jacobs BP, Gluud C. Milk thistle for liver diseases. Cochrane 2007;(4):CD003620</w:t>
        </w:r>
      </w:hyperlink>
      <w:r>
        <w:t xml:space="preserve">.</w:t>
      </w:r>
    </w:p>
    <w:p>
      <w:pPr>
        <w:numPr>
          <w:ilvl w:val="0"/>
          <w:numId w:val="1006"/>
        </w:numPr>
        <w:pStyle w:val="Compact"/>
      </w:pPr>
      <w:hyperlink r:id="rId38">
        <w:r>
          <w:rPr>
            <w:rStyle w:val="Hyperlink"/>
          </w:rPr>
          <w:t xml:space="preserve">Dhande RS et al. Silymarin as Antioxidant Therapy in Chronic Liver Diseases. Cureus 2024</w:t>
        </w:r>
      </w:hyperlink>
      <w:r>
        <w:t xml:space="preserve">.</w:t>
      </w:r>
    </w:p>
    <w:p>
      <w:pPr>
        <w:numPr>
          <w:ilvl w:val="0"/>
          <w:numId w:val="1006"/>
        </w:numPr>
        <w:pStyle w:val="Compact"/>
      </w:pPr>
      <w:hyperlink r:id="rId25">
        <w:r>
          <w:rPr>
            <w:rStyle w:val="Hyperlink"/>
          </w:rPr>
          <w:t xml:space="preserve">Klein AV, Kiat H. Detox diets for toxin elimination and weight management: a critical review. J Hum Nutr Diet 2015</w:t>
        </w:r>
      </w:hyperlink>
      <w:r>
        <w:t xml:space="preserve">.</w:t>
      </w:r>
    </w:p>
    <w:p>
      <w:pPr>
        <w:numPr>
          <w:ilvl w:val="0"/>
          <w:numId w:val="1006"/>
        </w:numPr>
        <w:pStyle w:val="Compact"/>
      </w:pPr>
      <w:hyperlink r:id="rId24">
        <w:r>
          <w:rPr>
            <w:rStyle w:val="Hyperlink"/>
          </w:rPr>
          <w:t xml:space="preserve">British Dietetic Association. Detox Diets Food Fact Sheet</w:t>
        </w:r>
      </w:hyperlink>
      <w:r>
        <w:t xml:space="preserve">.</w:t>
      </w:r>
    </w:p>
    <w:p>
      <w:pPr>
        <w:numPr>
          <w:ilvl w:val="0"/>
          <w:numId w:val="1006"/>
        </w:numPr>
        <w:pStyle w:val="Compact"/>
      </w:pPr>
      <w:hyperlink r:id="rId36">
        <w:r>
          <w:rPr>
            <w:rStyle w:val="Hyperlink"/>
          </w:rPr>
          <w:t xml:space="preserve">Xiong Y et al. Probiotics in alcoholic liver disease. Front Cell Infect Microbiol 2024</w:t>
        </w:r>
      </w:hyperlink>
      <w:r>
        <w:t xml:space="preserve">.</w:t>
      </w:r>
    </w:p>
    <w:p>
      <w:pPr>
        <w:numPr>
          <w:ilvl w:val="0"/>
          <w:numId w:val="1006"/>
        </w:numPr>
        <w:pStyle w:val="Compact"/>
      </w:pPr>
      <w:hyperlink r:id="rId44">
        <w:r>
          <w:rPr>
            <w:rStyle w:val="Hyperlink"/>
          </w:rPr>
          <w:t xml:space="preserve">Sakaki JR et al. Vegetable and Fruit Juicing and the Microbiome. Nutrients 2025</w:t>
        </w:r>
      </w:hyperlink>
      <w:r>
        <w:t xml:space="preserve">.</w:t>
      </w:r>
    </w:p>
    <w:p>
      <w:pPr>
        <w:numPr>
          <w:ilvl w:val="0"/>
          <w:numId w:val="1006"/>
        </w:numPr>
        <w:pStyle w:val="Compact"/>
      </w:pPr>
      <w:hyperlink r:id="rId73">
        <w:r>
          <w:rPr>
            <w:rStyle w:val="Hyperlink"/>
          </w:rPr>
          <w:t xml:space="preserve">Health New Zealand. Drinking responsibly</w:t>
        </w:r>
      </w:hyperlink>
      <w:r>
        <w:t xml:space="preserve">.</w:t>
      </w:r>
    </w:p>
    <w:p>
      <w:pPr>
        <w:numPr>
          <w:ilvl w:val="0"/>
          <w:numId w:val="1006"/>
        </w:numPr>
        <w:pStyle w:val="Compact"/>
      </w:pPr>
      <w:hyperlink r:id="rId30">
        <w:r>
          <w:rPr>
            <w:rStyle w:val="Hyperlink"/>
          </w:rPr>
          <w:t xml:space="preserve">Ministry of Health. NZ Health Survey 2024/25</w:t>
        </w:r>
      </w:hyperlink>
      <w:r>
        <w:t xml:space="preserve">.</w:t>
      </w:r>
    </w:p>
    <w:p>
      <w:pPr>
        <w:numPr>
          <w:ilvl w:val="0"/>
          <w:numId w:val="1006"/>
        </w:numPr>
        <w:pStyle w:val="Compact"/>
      </w:pPr>
      <w:hyperlink r:id="rId35">
        <w:r>
          <w:rPr>
            <w:rStyle w:val="Hyperlink"/>
          </w:rPr>
          <w:t xml:space="preserve">Te Whatu Ora. Eating and Activity Guidelines</w:t>
        </w:r>
      </w:hyperlink>
      <w:r>
        <w:t xml:space="preserve">.</w:t>
      </w:r>
    </w:p>
    <w:p>
      <w:pPr>
        <w:numPr>
          <w:ilvl w:val="0"/>
          <w:numId w:val="1006"/>
        </w:numPr>
        <w:pStyle w:val="Compact"/>
      </w:pPr>
      <w:hyperlink r:id="rId29">
        <w:r>
          <w:rPr>
            <w:rStyle w:val="Hyperlink"/>
          </w:rPr>
          <w:t xml:space="preserve">Hepatitis Foundation of New Zealand. Fatty Liver Disease</w:t>
        </w:r>
      </w:hyperlink>
      <w:r>
        <w:t xml:space="preserve">.</w:t>
      </w:r>
    </w:p>
    <w:p>
      <w:pPr>
        <w:numPr>
          <w:ilvl w:val="0"/>
          <w:numId w:val="1006"/>
        </w:numPr>
        <w:pStyle w:val="Compact"/>
      </w:pPr>
      <w:hyperlink r:id="rId92">
        <w:r>
          <w:rPr>
            <w:rStyle w:val="Hyperlink"/>
          </w:rPr>
          <w:t xml:space="preserve">Obesity and liver damage in New Zealand adults. PMC</w:t>
        </w:r>
      </w:hyperlink>
      <w:r>
        <w:t xml:space="preserve">.</w:t>
      </w:r>
    </w:p>
    <w:p>
      <w:pPr>
        <w:numPr>
          <w:ilvl w:val="0"/>
          <w:numId w:val="1006"/>
        </w:numPr>
        <w:pStyle w:val="Compact"/>
      </w:pPr>
      <w:hyperlink r:id="rId31">
        <w:r>
          <w:rPr>
            <w:rStyle w:val="Hyperlink"/>
          </w:rPr>
          <w:t xml:space="preserve">University of Otago. Health burden of alcohol report</w:t>
        </w:r>
      </w:hyperlink>
      <w:r>
        <w:t xml:space="preserve">.</w:t>
      </w:r>
    </w:p>
    <w:p>
      <w:pPr>
        <w:numPr>
          <w:ilvl w:val="0"/>
          <w:numId w:val="1006"/>
        </w:numPr>
        <w:pStyle w:val="Compact"/>
      </w:pPr>
      <w:hyperlink r:id="rId53">
        <w:r>
          <w:rPr>
            <w:rStyle w:val="Hyperlink"/>
          </w:rPr>
          <w:t xml:space="preserve">Medsafe. Regulation of Dietary Supplements</w:t>
        </w:r>
      </w:hyperlink>
      <w:r>
        <w:t xml:space="preserve">.</w:t>
      </w:r>
    </w:p>
    <w:p>
      <w:pPr>
        <w:numPr>
          <w:ilvl w:val="0"/>
          <w:numId w:val="1006"/>
        </w:numPr>
        <w:pStyle w:val="Compact"/>
      </w:pPr>
      <w:hyperlink r:id="rId26">
        <w:r>
          <w:rPr>
            <w:rStyle w:val="Hyperlink"/>
          </w:rPr>
          <w:t xml:space="preserve">Johns Hopkins Medicine. Detoxing Your Liver: Fact vs Fiction</w:t>
        </w:r>
      </w:hyperlink>
      <w:r>
        <w:t xml:space="preserve">.</w:t>
      </w:r>
    </w:p>
    <w:p>
      <w:pPr>
        <w:numPr>
          <w:ilvl w:val="0"/>
          <w:numId w:val="1006"/>
        </w:numPr>
        <w:pStyle w:val="Compact"/>
      </w:pPr>
      <w:hyperlink r:id="rId39">
        <w:r>
          <w:rPr>
            <w:rStyle w:val="Hyperlink"/>
          </w:rPr>
          <w:t xml:space="preserve">Houston Methodist. How Can Supplements Affect the Liver (Oct 2025)</w:t>
        </w:r>
      </w:hyperlink>
      <w:r>
        <w:t xml:space="preserve">.</w:t>
      </w:r>
    </w:p>
    <w:p>
      <w:pPr>
        <w:numPr>
          <w:ilvl w:val="0"/>
          <w:numId w:val="1006"/>
        </w:numPr>
        <w:pStyle w:val="Compact"/>
      </w:pPr>
      <w:hyperlink r:id="rId55">
        <w:r>
          <w:rPr>
            <w:rStyle w:val="Hyperlink"/>
          </w:rPr>
          <w:t xml:space="preserve">NZ Science Media Centre (2020). Supplement linked to liver harm</w:t>
        </w:r>
      </w:hyperlink>
      <w:r>
        <w:t xml:space="preserve">.</w:t>
      </w:r>
    </w:p>
    <w:p>
      <w:pPr>
        <w:numPr>
          <w:ilvl w:val="0"/>
          <w:numId w:val="1006"/>
        </w:numPr>
        <w:pStyle w:val="Compact"/>
      </w:pPr>
      <w:hyperlink r:id="rId21">
        <w:r>
          <w:rPr>
            <w:rStyle w:val="Hyperlink"/>
          </w:rPr>
          <w:t xml:space="preserve">Consumer NZ. Why are natural health products so popular</w:t>
        </w:r>
      </w:hyperlink>
      <w:r>
        <w:t xml:space="preserve">.</w:t>
      </w:r>
    </w:p>
    <w:p>
      <w:pPr>
        <w:numPr>
          <w:ilvl w:val="0"/>
          <w:numId w:val="1006"/>
        </w:numPr>
        <w:pStyle w:val="Compact"/>
      </w:pPr>
      <w:hyperlink r:id="rId22">
        <w:r>
          <w:rPr>
            <w:rStyle w:val="Hyperlink"/>
          </w:rPr>
          <w:t xml:space="preserve">Grand View Research. Australia and New Zealand Dietary Supplements Market Report</w:t>
        </w:r>
      </w:hyperlink>
      <w:r>
        <w:t xml:space="preserve">.</w:t>
      </w:r>
    </w:p>
    <w:p>
      <w:pPr>
        <w:numPr>
          <w:ilvl w:val="0"/>
          <w:numId w:val="1006"/>
        </w:numPr>
        <w:pStyle w:val="Compact"/>
      </w:pPr>
      <w:hyperlink r:id="rId20">
        <w:r>
          <w:rPr>
            <w:rStyle w:val="Hyperlink"/>
          </w:rPr>
          <w:t xml:space="preserve">Pharmacy Council of New Zealand. Code of Ethics 2018</w:t>
        </w:r>
      </w:hyperlink>
      <w:r>
        <w:t xml:space="preserve">.</w:t>
      </w:r>
    </w:p>
    <w:p>
      <w:pPr>
        <w:pStyle w:val="FirstParagraph"/>
      </w:pPr>
      <w:r>
        <w:rPr>
          <w:bCs/>
          <w:b/>
        </w:rPr>
        <w:t xml:space="preserve">Disclaimer.</w:t>
      </w:r>
      <w:r>
        <w:t xml:space="preserve"> </w:t>
      </w:r>
      <w:r>
        <w:t xml:space="preserve">This article is general information only. It is not medical advice. It does not replace advice from a registered pharmacist, GP or other healthcare professional. Always read the label, use only as directed, and check with your healthcare provider before starting any new supplement. This is especially important if you are pregnant, breastfeeding, on prescription medicine, or managing a health condition. If symptoms continue, see your healthcare professional.</w:t>
      </w:r>
    </w:p>
    <w:p>
      <w:pPr>
        <w:pStyle w:val="BodyText"/>
      </w:pPr>
      <w:r>
        <w:rPr>
          <w:bCs/>
          <w:b/>
        </w:rPr>
        <w:t xml:space="preserve">About the Bargain Chemist Pharmacy Team</w:t>
      </w:r>
      <w:r>
        <w:t xml:space="preserve"> </w:t>
      </w:r>
      <w:r>
        <w:t xml:space="preserve">This article was written and reviewed by Bargain Chemist's New Zealand-registered pharmacy team. We work in line with the</w:t>
      </w:r>
      <w:r>
        <w:t xml:space="preserve"> </w:t>
      </w:r>
      <w:hyperlink r:id="rId20">
        <w:r>
          <w:rPr>
            <w:rStyle w:val="Hyperlink"/>
          </w:rPr>
          <w:t xml:space="preserve">Pharmacy Council of New Zealand Code of Ethics</w:t>
        </w:r>
      </w:hyperlink>
      <w:r>
        <w:t xml:space="preserve"> </w:t>
      </w:r>
      <w:r>
        <w:t xml:space="preserve">and our editorial commitment to evidence-based, unbiased information about supplement quality, safety and effectiveness. We combine peer-reviewed research, Medsafe and Te Whatu Ora guidance, and everyday experience helping Kiwi families. Visit any Bargain Chemist store or contact our team at</w:t>
      </w:r>
      <w:r>
        <w:t xml:space="preserve"> </w:t>
      </w:r>
      <w:hyperlink r:id="rId93">
        <w:r>
          <w:rPr>
            <w:rStyle w:val="Hyperlink"/>
          </w:rPr>
          <w:t xml:space="preserve">bargainchemist.co.nz/pages/contact</w:t>
        </w:r>
      </w:hyperlink>
      <w:r>
        <w:t xml:space="preserve">.</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NZ"/>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svgz" /><Relationship Type="http://schemas.openxmlformats.org/officeDocument/2006/relationships/hyperlink" Id="rId33" Target="https://alcoholdrughelp.org.nz/" TargetMode="External" /><Relationship Type="http://schemas.openxmlformats.org/officeDocument/2006/relationships/hyperlink" Id="rId73" Target="https://info.health.nz/health-topics/mental-health/alcohol-and-drug-addiction/drinking-responsibly" TargetMode="External" /><Relationship Type="http://schemas.openxmlformats.org/officeDocument/2006/relationships/hyperlink" Id="rId40" Target="https://journals.lww.com/ajg/fulltext/2026/01000/liver_cleansing_imposters__an_analysis_of_popular.26.aspx" TargetMode="External" /><Relationship Type="http://schemas.openxmlformats.org/officeDocument/2006/relationships/hyperlink" Id="rId20" Target="https://pharmacycouncil.org.nz/wp-content/uploads/2021/03/Code-of-Ethics-2018-FINAL.pdf" TargetMode="External" /><Relationship Type="http://schemas.openxmlformats.org/officeDocument/2006/relationships/hyperlink" Id="rId36" Target="https://pmc.ncbi.nlm.nih.gov/articles/PMC10964906/" TargetMode="External" /><Relationship Type="http://schemas.openxmlformats.org/officeDocument/2006/relationships/hyperlink" Id="rId38" Target="https://pmc.ncbi.nlm.nih.gov/articles/PMC11404857/" TargetMode="External" /><Relationship Type="http://schemas.openxmlformats.org/officeDocument/2006/relationships/hyperlink" Id="rId44" Target="https://pmc.ncbi.nlm.nih.gov/articles/PMC11820471/" TargetMode="External" /><Relationship Type="http://schemas.openxmlformats.org/officeDocument/2006/relationships/hyperlink" Id="rId92" Target="https://pmc.ncbi.nlm.nih.gov/articles/PMC5063157/" TargetMode="External" /><Relationship Type="http://schemas.openxmlformats.org/officeDocument/2006/relationships/hyperlink" Id="rId25" Target="https://pubmed.ncbi.nlm.nih.gov/25522674/" TargetMode="External" /><Relationship Type="http://schemas.openxmlformats.org/officeDocument/2006/relationships/hyperlink" Id="rId32" Target="https://www.ahw.org.nz/Portals/5/Resources/Fact%20Sheet/2024/The%20Cost%20of%20Alcohol%20Related%20Harm%20in%20Aotearoa%20NZ%202024_%20Understanding%20the%20NZIER%20Report%20Sept%202024.pdf" TargetMode="External" /><Relationship Type="http://schemas.openxmlformats.org/officeDocument/2006/relationships/hyperlink" Id="rId74" Target="https://www.bargainchemist.co.nz/blogs/wellbeing-hub/the-miracle-of-magnesium" TargetMode="External" /><Relationship Type="http://schemas.openxmlformats.org/officeDocument/2006/relationships/hyperlink" Id="rId49" Target="https://www.bargainchemist.co.nz/collections/blackmores" TargetMode="External" /><Relationship Type="http://schemas.openxmlformats.org/officeDocument/2006/relationships/hyperlink" Id="rId48" Target="https://www.bargainchemist.co.nz/collections/clinicians" TargetMode="External" /><Relationship Type="http://schemas.openxmlformats.org/officeDocument/2006/relationships/hyperlink" Id="rId50" Target="https://www.bargainchemist.co.nz/collections/good-health" TargetMode="External" /><Relationship Type="http://schemas.openxmlformats.org/officeDocument/2006/relationships/hyperlink" Id="rId58" Target="https://www.bargainchemist.co.nz/collections/liver-cleanse-detox" TargetMode="External" /><Relationship Type="http://schemas.openxmlformats.org/officeDocument/2006/relationships/hyperlink" Id="rId59" Target="https://www.bargainchemist.co.nz/collections/milk-thistle" TargetMode="External" /><Relationship Type="http://schemas.openxmlformats.org/officeDocument/2006/relationships/hyperlink" Id="rId51" Target="https://www.bargainchemist.co.nz/collections/nutralife" TargetMode="External" /><Relationship Type="http://schemas.openxmlformats.org/officeDocument/2006/relationships/hyperlink" Id="rId52" Target="https://www.bargainchemist.co.nz/collections/thompsons" TargetMode="External" /><Relationship Type="http://schemas.openxmlformats.org/officeDocument/2006/relationships/hyperlink" Id="rId93" Target="https://www.bargainchemist.co.nz/pages/contact" TargetMode="External" /><Relationship Type="http://schemas.openxmlformats.org/officeDocument/2006/relationships/hyperlink" Id="rId76" Target="https://www.bargainchemist.co.nz/pages/find-a-store" TargetMode="External" /><Relationship Type="http://schemas.openxmlformats.org/officeDocument/2006/relationships/hyperlink" Id="rId60" Target="https://www.bargainchemist.co.nz/products/blackmores-milk-thistle-42-tablets" TargetMode="External" /><Relationship Type="http://schemas.openxmlformats.org/officeDocument/2006/relationships/hyperlink" Id="rId63" Target="https://www.bargainchemist.co.nz/products/clinicians-liverprotect-plus-60-capsules" TargetMode="External" /><Relationship Type="http://schemas.openxmlformats.org/officeDocument/2006/relationships/hyperlink" Id="rId61" Target="https://www.bargainchemist.co.nz/products/go-healthy-go-liver-detox-1-a-day-60-capsules" TargetMode="External" /><Relationship Type="http://schemas.openxmlformats.org/officeDocument/2006/relationships/hyperlink" Id="rId67" Target="https://www.bargainchemist.co.nz/products/go-healthy-go-milk-thistle-50-000-60-capsules" TargetMode="External" /><Relationship Type="http://schemas.openxmlformats.org/officeDocument/2006/relationships/hyperlink" Id="rId71" Target="https://www.bargainchemist.co.nz/products/go-healthy-go-probiotic-40-billion-60-capsules" TargetMode="External" /><Relationship Type="http://schemas.openxmlformats.org/officeDocument/2006/relationships/hyperlink" Id="rId69" Target="https://www.bargainchemist.co.nz/products/hhp-liver-detox-protect-caps-60s" TargetMode="External" /><Relationship Type="http://schemas.openxmlformats.org/officeDocument/2006/relationships/hyperlink" Id="rId64" Target="https://www.bargainchemist.co.nz/products/ls-milk-thistle-detox-60s" TargetMode="External" /><Relationship Type="http://schemas.openxmlformats.org/officeDocument/2006/relationships/hyperlink" Id="rId62" Target="https://www.bargainchemist.co.nz/products/me-today-liver-detox-60s" TargetMode="External" /><Relationship Type="http://schemas.openxmlformats.org/officeDocument/2006/relationships/hyperlink" Id="rId68" Target="https://www.bargainchemist.co.nz/products/metamucil-daily-fibre-supplement-orange-smooth-72-doses" TargetMode="External" /><Relationship Type="http://schemas.openxmlformats.org/officeDocument/2006/relationships/hyperlink" Id="rId66" Target="https://www.bargainchemist.co.nz/products/nutra-life-liver-guard-56000-plus-boldo-60-capsules" TargetMode="External" /><Relationship Type="http://schemas.openxmlformats.org/officeDocument/2006/relationships/hyperlink" Id="rId70" Target="https://www.bargainchemist.co.nz/products/solgar-l-glutathione-max-250mg-60pk" TargetMode="External" /><Relationship Type="http://schemas.openxmlformats.org/officeDocument/2006/relationships/hyperlink" Id="rId65" Target="https://www.bargainchemist.co.nz/products/thompsons-liver-cleanse-120-capsules" TargetMode="External" /><Relationship Type="http://schemas.openxmlformats.org/officeDocument/2006/relationships/hyperlink" Id="rId24" Target="https://www.bda.uk.com/resource/detox-diets.html" TargetMode="External" /><Relationship Type="http://schemas.openxmlformats.org/officeDocument/2006/relationships/hyperlink" Id="rId37" Target="https://www.cochrane.org/CD003620/LIVER_no-evidence-supporting-or-refuting-milk-thistle-for-alcoholic-andor-hepatitis-b-or-c-virus-liver-diseases" TargetMode="External" /><Relationship Type="http://schemas.openxmlformats.org/officeDocument/2006/relationships/hyperlink" Id="rId21" Target="https://www.consumer.org.nz/articles/why-are-natural-health-products-so-popular" TargetMode="External" /><Relationship Type="http://schemas.openxmlformats.org/officeDocument/2006/relationships/hyperlink" Id="rId22" Target="https://www.grandviewresearch.com/industry-analysis/australia-new-zealand-dietary-supplements-market-report" TargetMode="External" /><Relationship Type="http://schemas.openxmlformats.org/officeDocument/2006/relationships/hyperlink" Id="rId30" Target="https://www.health.govt.nz/publications/annual-update-of-key-results-202425-new-zealand-health-survey" TargetMode="External" /><Relationship Type="http://schemas.openxmlformats.org/officeDocument/2006/relationships/hyperlink" Id="rId85" Target="https://www.hepatitisfoundation.org.nz/blog/post/106600/five-superfoods-for-your-liver/" TargetMode="External" /><Relationship Type="http://schemas.openxmlformats.org/officeDocument/2006/relationships/hyperlink" Id="rId29" Target="https://www.hepatitisfoundation.org.nz/fatty-liver-disease/" TargetMode="External" /><Relationship Type="http://schemas.openxmlformats.org/officeDocument/2006/relationships/hyperlink" Id="rId26" Target="https://www.hopkinsmedicine.org/health/expert-qa/detoxing-your-liver-fact-versus-fiction" TargetMode="External" /><Relationship Type="http://schemas.openxmlformats.org/officeDocument/2006/relationships/hyperlink" Id="rId39" Target="https://www.houstonmethodist.org/blog/articles/2025/oct/how-can-supplements-affect-the-liver/" TargetMode="External" /><Relationship Type="http://schemas.openxmlformats.org/officeDocument/2006/relationships/hyperlink" Id="rId53" Target="https://www.medsafe.govt.nz/regulatory/dietarysupplements/regulation.asp" TargetMode="External" /><Relationship Type="http://schemas.openxmlformats.org/officeDocument/2006/relationships/hyperlink" Id="rId23" Target="https://www.nccih.nih.gov/health/detoxes-and-cleanses-what-you-need-to-know" TargetMode="External" /><Relationship Type="http://schemas.openxmlformats.org/officeDocument/2006/relationships/hyperlink" Id="rId47" Target="https://www.nccih.nih.gov/health/milk-thistle" TargetMode="External" /><Relationship Type="http://schemas.openxmlformats.org/officeDocument/2006/relationships/hyperlink" Id="rId31" Target="https://www.otago.ac.nz/news/newsroom/health-burden-of-alcohol-highlighted-in-report" TargetMode="External" /><Relationship Type="http://schemas.openxmlformats.org/officeDocument/2006/relationships/hyperlink" Id="rId55" Target="https://www.sciencemediacentre.co.nz/2020/09/16/supplement-linked-to-liver-harm-taken-off-shelves-expert-reaction/" TargetMode="External" /><Relationship Type="http://schemas.openxmlformats.org/officeDocument/2006/relationships/hyperlink" Id="rId35" Target="https://www.tewhatuora.govt.nz/health-services-and-programmes/nutrition/eating-and-activity-guidelines" TargetMode="External" /></Relationships>
</file>

<file path=word/_rels/footnotes.xml.rels><?xml version="1.0" encoding="UTF-8"?><Relationships xmlns="http://schemas.openxmlformats.org/package/2006/relationships"><Relationship Type="http://schemas.openxmlformats.org/officeDocument/2006/relationships/hyperlink" Id="rId33" Target="https://alcoholdrughelp.org.nz/" TargetMode="External" /><Relationship Type="http://schemas.openxmlformats.org/officeDocument/2006/relationships/hyperlink" Id="rId73" Target="https://info.health.nz/health-topics/mental-health/alcohol-and-drug-addiction/drinking-responsibly" TargetMode="External" /><Relationship Type="http://schemas.openxmlformats.org/officeDocument/2006/relationships/hyperlink" Id="rId40" Target="https://journals.lww.com/ajg/fulltext/2026/01000/liver_cleansing_imposters__an_analysis_of_popular.26.aspx" TargetMode="External" /><Relationship Type="http://schemas.openxmlformats.org/officeDocument/2006/relationships/hyperlink" Id="rId20" Target="https://pharmacycouncil.org.nz/wp-content/uploads/2021/03/Code-of-Ethics-2018-FINAL.pdf" TargetMode="External" /><Relationship Type="http://schemas.openxmlformats.org/officeDocument/2006/relationships/hyperlink" Id="rId36" Target="https://pmc.ncbi.nlm.nih.gov/articles/PMC10964906/" TargetMode="External" /><Relationship Type="http://schemas.openxmlformats.org/officeDocument/2006/relationships/hyperlink" Id="rId38" Target="https://pmc.ncbi.nlm.nih.gov/articles/PMC11404857/" TargetMode="External" /><Relationship Type="http://schemas.openxmlformats.org/officeDocument/2006/relationships/hyperlink" Id="rId44" Target="https://pmc.ncbi.nlm.nih.gov/articles/PMC11820471/" TargetMode="External" /><Relationship Type="http://schemas.openxmlformats.org/officeDocument/2006/relationships/hyperlink" Id="rId92" Target="https://pmc.ncbi.nlm.nih.gov/articles/PMC5063157/" TargetMode="External" /><Relationship Type="http://schemas.openxmlformats.org/officeDocument/2006/relationships/hyperlink" Id="rId25" Target="https://pubmed.ncbi.nlm.nih.gov/25522674/" TargetMode="External" /><Relationship Type="http://schemas.openxmlformats.org/officeDocument/2006/relationships/hyperlink" Id="rId32" Target="https://www.ahw.org.nz/Portals/5/Resources/Fact%20Sheet/2024/The%20Cost%20of%20Alcohol%20Related%20Harm%20in%20Aotearoa%20NZ%202024_%20Understanding%20the%20NZIER%20Report%20Sept%202024.pdf" TargetMode="External" /><Relationship Type="http://schemas.openxmlformats.org/officeDocument/2006/relationships/hyperlink" Id="rId74" Target="https://www.bargainchemist.co.nz/blogs/wellbeing-hub/the-miracle-of-magnesium" TargetMode="External" /><Relationship Type="http://schemas.openxmlformats.org/officeDocument/2006/relationships/hyperlink" Id="rId49" Target="https://www.bargainchemist.co.nz/collections/blackmores" TargetMode="External" /><Relationship Type="http://schemas.openxmlformats.org/officeDocument/2006/relationships/hyperlink" Id="rId48" Target="https://www.bargainchemist.co.nz/collections/clinicians" TargetMode="External" /><Relationship Type="http://schemas.openxmlformats.org/officeDocument/2006/relationships/hyperlink" Id="rId50" Target="https://www.bargainchemist.co.nz/collections/good-health" TargetMode="External" /><Relationship Type="http://schemas.openxmlformats.org/officeDocument/2006/relationships/hyperlink" Id="rId58" Target="https://www.bargainchemist.co.nz/collections/liver-cleanse-detox" TargetMode="External" /><Relationship Type="http://schemas.openxmlformats.org/officeDocument/2006/relationships/hyperlink" Id="rId59" Target="https://www.bargainchemist.co.nz/collections/milk-thistle" TargetMode="External" /><Relationship Type="http://schemas.openxmlformats.org/officeDocument/2006/relationships/hyperlink" Id="rId51" Target="https://www.bargainchemist.co.nz/collections/nutralife" TargetMode="External" /><Relationship Type="http://schemas.openxmlformats.org/officeDocument/2006/relationships/hyperlink" Id="rId52" Target="https://www.bargainchemist.co.nz/collections/thompsons" TargetMode="External" /><Relationship Type="http://schemas.openxmlformats.org/officeDocument/2006/relationships/hyperlink" Id="rId93" Target="https://www.bargainchemist.co.nz/pages/contact" TargetMode="External" /><Relationship Type="http://schemas.openxmlformats.org/officeDocument/2006/relationships/hyperlink" Id="rId76" Target="https://www.bargainchemist.co.nz/pages/find-a-store" TargetMode="External" /><Relationship Type="http://schemas.openxmlformats.org/officeDocument/2006/relationships/hyperlink" Id="rId60" Target="https://www.bargainchemist.co.nz/products/blackmores-milk-thistle-42-tablets" TargetMode="External" /><Relationship Type="http://schemas.openxmlformats.org/officeDocument/2006/relationships/hyperlink" Id="rId63" Target="https://www.bargainchemist.co.nz/products/clinicians-liverprotect-plus-60-capsules" TargetMode="External" /><Relationship Type="http://schemas.openxmlformats.org/officeDocument/2006/relationships/hyperlink" Id="rId61" Target="https://www.bargainchemist.co.nz/products/go-healthy-go-liver-detox-1-a-day-60-capsules" TargetMode="External" /><Relationship Type="http://schemas.openxmlformats.org/officeDocument/2006/relationships/hyperlink" Id="rId67" Target="https://www.bargainchemist.co.nz/products/go-healthy-go-milk-thistle-50-000-60-capsules" TargetMode="External" /><Relationship Type="http://schemas.openxmlformats.org/officeDocument/2006/relationships/hyperlink" Id="rId71" Target="https://www.bargainchemist.co.nz/products/go-healthy-go-probiotic-40-billion-60-capsules" TargetMode="External" /><Relationship Type="http://schemas.openxmlformats.org/officeDocument/2006/relationships/hyperlink" Id="rId69" Target="https://www.bargainchemist.co.nz/products/hhp-liver-detox-protect-caps-60s" TargetMode="External" /><Relationship Type="http://schemas.openxmlformats.org/officeDocument/2006/relationships/hyperlink" Id="rId64" Target="https://www.bargainchemist.co.nz/products/ls-milk-thistle-detox-60s" TargetMode="External" /><Relationship Type="http://schemas.openxmlformats.org/officeDocument/2006/relationships/hyperlink" Id="rId62" Target="https://www.bargainchemist.co.nz/products/me-today-liver-detox-60s" TargetMode="External" /><Relationship Type="http://schemas.openxmlformats.org/officeDocument/2006/relationships/hyperlink" Id="rId68" Target="https://www.bargainchemist.co.nz/products/metamucil-daily-fibre-supplement-orange-smooth-72-doses" TargetMode="External" /><Relationship Type="http://schemas.openxmlformats.org/officeDocument/2006/relationships/hyperlink" Id="rId66" Target="https://www.bargainchemist.co.nz/products/nutra-life-liver-guard-56000-plus-boldo-60-capsules" TargetMode="External" /><Relationship Type="http://schemas.openxmlformats.org/officeDocument/2006/relationships/hyperlink" Id="rId70" Target="https://www.bargainchemist.co.nz/products/solgar-l-glutathione-max-250mg-60pk" TargetMode="External" /><Relationship Type="http://schemas.openxmlformats.org/officeDocument/2006/relationships/hyperlink" Id="rId65" Target="https://www.bargainchemist.co.nz/products/thompsons-liver-cleanse-120-capsules" TargetMode="External" /><Relationship Type="http://schemas.openxmlformats.org/officeDocument/2006/relationships/hyperlink" Id="rId24" Target="https://www.bda.uk.com/resource/detox-diets.html" TargetMode="External" /><Relationship Type="http://schemas.openxmlformats.org/officeDocument/2006/relationships/hyperlink" Id="rId37" Target="https://www.cochrane.org/CD003620/LIVER_no-evidence-supporting-or-refuting-milk-thistle-for-alcoholic-andor-hepatitis-b-or-c-virus-liver-diseases" TargetMode="External" /><Relationship Type="http://schemas.openxmlformats.org/officeDocument/2006/relationships/hyperlink" Id="rId21" Target="https://www.consumer.org.nz/articles/why-are-natural-health-products-so-popular" TargetMode="External" /><Relationship Type="http://schemas.openxmlformats.org/officeDocument/2006/relationships/hyperlink" Id="rId22" Target="https://www.grandviewresearch.com/industry-analysis/australia-new-zealand-dietary-supplements-market-report" TargetMode="External" /><Relationship Type="http://schemas.openxmlformats.org/officeDocument/2006/relationships/hyperlink" Id="rId30" Target="https://www.health.govt.nz/publications/annual-update-of-key-results-202425-new-zealand-health-survey" TargetMode="External" /><Relationship Type="http://schemas.openxmlformats.org/officeDocument/2006/relationships/hyperlink" Id="rId85" Target="https://www.hepatitisfoundation.org.nz/blog/post/106600/five-superfoods-for-your-liver/" TargetMode="External" /><Relationship Type="http://schemas.openxmlformats.org/officeDocument/2006/relationships/hyperlink" Id="rId29" Target="https://www.hepatitisfoundation.org.nz/fatty-liver-disease/" TargetMode="External" /><Relationship Type="http://schemas.openxmlformats.org/officeDocument/2006/relationships/hyperlink" Id="rId26" Target="https://www.hopkinsmedicine.org/health/expert-qa/detoxing-your-liver-fact-versus-fiction" TargetMode="External" /><Relationship Type="http://schemas.openxmlformats.org/officeDocument/2006/relationships/hyperlink" Id="rId39" Target="https://www.houstonmethodist.org/blog/articles/2025/oct/how-can-supplements-affect-the-liver/" TargetMode="External" /><Relationship Type="http://schemas.openxmlformats.org/officeDocument/2006/relationships/hyperlink" Id="rId53" Target="https://www.medsafe.govt.nz/regulatory/dietarysupplements/regulation.asp" TargetMode="External" /><Relationship Type="http://schemas.openxmlformats.org/officeDocument/2006/relationships/hyperlink" Id="rId23" Target="https://www.nccih.nih.gov/health/detoxes-and-cleanses-what-you-need-to-know" TargetMode="External" /><Relationship Type="http://schemas.openxmlformats.org/officeDocument/2006/relationships/hyperlink" Id="rId47" Target="https://www.nccih.nih.gov/health/milk-thistle" TargetMode="External" /><Relationship Type="http://schemas.openxmlformats.org/officeDocument/2006/relationships/hyperlink" Id="rId31" Target="https://www.otago.ac.nz/news/newsroom/health-burden-of-alcohol-highlighted-in-report" TargetMode="External" /><Relationship Type="http://schemas.openxmlformats.org/officeDocument/2006/relationships/hyperlink" Id="rId55" Target="https://www.sciencemediacentre.co.nz/2020/09/16/supplement-linked-to-liver-harm-taken-off-shelves-expert-reaction/" TargetMode="External" /><Relationship Type="http://schemas.openxmlformats.org/officeDocument/2006/relationships/hyperlink" Id="rId35" Target="https://www.tewhatuora.govt.nz/health-services-and-programmes/nutrition/eating-and-activity-guide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Liver Detox Supplements NZ - Bargain Chemist</dc:title>
  <dc:creator/>
  <dc:language>en-NZ</dc:language>
  <cp:keywords/>
  <dcterms:created xsi:type="dcterms:W3CDTF">2026-05-28T23:57:06Z</dcterms:created>
  <dcterms:modified xsi:type="dcterms:W3CDTF">2026-05-28T23:57:06Z</dcterms:modified>
</cp:coreProperties>
</file>

<file path=docProps/custom.xml><?xml version="1.0" encoding="utf-8"?>
<Properties xmlns="http://schemas.openxmlformats.org/officeDocument/2006/custom-properties" xmlns:vt="http://schemas.openxmlformats.org/officeDocument/2006/docPropsVTypes"/>
</file>