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the in- class video we cover ranking functions in depth!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particular we cover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RANK() which returns the rank (a number) of each row with respect to the sorting specified within parentheses.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DENSE_RANK() which returns a 'dense' rank, i.e. there are no gaps in numbering.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ROW_NUMBER() which returns a unique rank number, so even rows with the same value get consecutive numbers.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NTILE(x) which distributes the rows into a specific number of groups, provided as x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very brief introduction for how to use CTEs with Rank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In the notebook we also have NEXT week's class, which you will be doing on your own!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The second half of the class covers WINDOW FRAMES!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You’ll learn about 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UNBOUNDED PRECEDING,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PRECEDING (ROWS only),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ROW,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FOLLOWING (ROWS only),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UNBOUNDED FOLLOWING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You also have a lot of homework as well to keep you busy!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