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A7B" w:rsidRPr="00EB5A7B" w:rsidRDefault="00593BC3" w:rsidP="00EB5A7B">
      <w:pPr>
        <w:spacing w:before="120" w:after="120"/>
        <w:jc w:val="center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u w:val="single"/>
        </w:rPr>
        <w:t>MRI – DORSOLUMBAR</w:t>
      </w:r>
      <w:r w:rsidR="00EB5A7B" w:rsidRPr="00EB5A7B">
        <w:rPr>
          <w:rFonts w:asciiTheme="minorHAnsi" w:hAnsiTheme="minorHAnsi" w:cstheme="minorHAnsi"/>
          <w:b/>
          <w:u w:val="single"/>
        </w:rPr>
        <w:t xml:space="preserve"> SPINE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PROTOCOL</w:t>
      </w:r>
      <w:r w:rsidRPr="00EB5A7B">
        <w:rPr>
          <w:rFonts w:asciiTheme="minorHAnsi" w:hAnsiTheme="minorHAnsi" w:cstheme="minorHAnsi"/>
        </w:rPr>
        <w:t>:-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Axial T1 Spin Echo and T2 Fast Spin Echo.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 xml:space="preserve">Sagittal T1 Spin Echo and T2 Fast Spin Echo. 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Coronal STIR.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CLINICAL BRIEF</w:t>
      </w:r>
      <w:r w:rsidR="00D946E2">
        <w:rPr>
          <w:rFonts w:asciiTheme="minorHAnsi" w:hAnsiTheme="minorHAnsi" w:cstheme="minorHAnsi"/>
        </w:rPr>
        <w:t>: -</w:t>
      </w:r>
    </w:p>
    <w:p w:rsidR="00EB5A7B" w:rsidRPr="00EB5A7B" w:rsidRDefault="00A96AE4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OBSERVATIONS</w:t>
      </w:r>
      <w:r>
        <w:rPr>
          <w:rFonts w:asciiTheme="minorHAnsi" w:hAnsiTheme="minorHAnsi" w:cstheme="minorHAnsi"/>
          <w:b/>
          <w:u w:val="single"/>
        </w:rPr>
        <w:t xml:space="preserve"> OF DORSAL SPINE</w:t>
      </w:r>
      <w:r w:rsidR="00EB5A7B" w:rsidRPr="00EB5A7B">
        <w:rPr>
          <w:rFonts w:asciiTheme="minorHAnsi" w:hAnsiTheme="minorHAnsi" w:cstheme="minorHAnsi"/>
        </w:rPr>
        <w:t>:-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The study shows normal signal intensity and anatomical configuration of dorsal segment of spinal cord.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 xml:space="preserve">The dorsal vertebral bodies, pedicles, </w:t>
      </w:r>
      <w:proofErr w:type="spellStart"/>
      <w:r w:rsidRPr="00EB5A7B">
        <w:rPr>
          <w:rFonts w:asciiTheme="minorHAnsi" w:hAnsiTheme="minorHAnsi" w:cstheme="minorHAnsi"/>
        </w:rPr>
        <w:t>laminae</w:t>
      </w:r>
      <w:proofErr w:type="spellEnd"/>
      <w:r w:rsidRPr="00EB5A7B">
        <w:rPr>
          <w:rFonts w:asciiTheme="minorHAnsi" w:hAnsiTheme="minorHAnsi" w:cstheme="minorHAnsi"/>
        </w:rPr>
        <w:t xml:space="preserve"> and </w:t>
      </w:r>
      <w:proofErr w:type="spellStart"/>
      <w:r w:rsidRPr="00EB5A7B">
        <w:rPr>
          <w:rFonts w:asciiTheme="minorHAnsi" w:hAnsiTheme="minorHAnsi" w:cstheme="minorHAnsi"/>
        </w:rPr>
        <w:t>spinous</w:t>
      </w:r>
      <w:proofErr w:type="spellEnd"/>
      <w:r w:rsidRPr="00EB5A7B">
        <w:rPr>
          <w:rFonts w:asciiTheme="minorHAnsi" w:hAnsiTheme="minorHAnsi" w:cstheme="minorHAnsi"/>
        </w:rPr>
        <w:t xml:space="preserve"> process show normal alignment and MR morphology. Bilateral intervertebral foramina show normal size and signal intensity pattern.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The intervertebral discs show normal signal intensity and MR features.</w:t>
      </w:r>
      <w:r w:rsidR="00BD119A">
        <w:rPr>
          <w:rFonts w:asciiTheme="minorHAnsi" w:hAnsiTheme="minorHAnsi" w:cstheme="minorHAnsi"/>
        </w:rPr>
        <w:t xml:space="preserve"> </w:t>
      </w:r>
      <w:r w:rsidRPr="00EB5A7B">
        <w:rPr>
          <w:rFonts w:asciiTheme="minorHAnsi" w:hAnsiTheme="minorHAnsi" w:cstheme="minorHAnsi"/>
        </w:rPr>
        <w:t>No evidence of any disc prolapse made out.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The cerebro spinal fluid displays normal signal intensity in all sequences and there is no evidence of any filling defect within it.</w:t>
      </w:r>
    </w:p>
    <w:p w:rsid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</w:rPr>
        <w:t>The paraspinal regions do not show any abnormal soft tissue lesion.</w:t>
      </w:r>
    </w:p>
    <w:p w:rsidR="00593BC3" w:rsidRDefault="00A96AE4" w:rsidP="00EB5A7B">
      <w:pPr>
        <w:rPr>
          <w:rFonts w:asciiTheme="minorHAnsi" w:hAnsiTheme="minorHAnsi" w:cstheme="minorHAnsi"/>
        </w:rPr>
      </w:pPr>
      <w:r w:rsidRPr="00A721E9">
        <w:rPr>
          <w:rFonts w:asciiTheme="minorHAnsi" w:eastAsiaTheme="minorEastAsia" w:hAnsiTheme="minorHAnsi" w:cstheme="minorHAnsi"/>
        </w:rPr>
        <w:t xml:space="preserve">The </w:t>
      </w:r>
      <w:r>
        <w:rPr>
          <w:rFonts w:asciiTheme="minorHAnsi" w:eastAsiaTheme="minorEastAsia" w:hAnsiTheme="minorHAnsi" w:cstheme="minorHAnsi"/>
        </w:rPr>
        <w:t>sagittal diameters of the dorsal</w:t>
      </w:r>
      <w:r w:rsidRPr="00A721E9">
        <w:rPr>
          <w:rFonts w:asciiTheme="minorHAnsi" w:eastAsiaTheme="minorEastAsia" w:hAnsiTheme="minorHAnsi" w:cstheme="minorHAnsi"/>
        </w:rPr>
        <w:t xml:space="preserve"> spinal canal are as follows (in mm):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948"/>
        <w:gridCol w:w="948"/>
        <w:gridCol w:w="1070"/>
        <w:gridCol w:w="1403"/>
        <w:gridCol w:w="1191"/>
        <w:gridCol w:w="1191"/>
      </w:tblGrid>
      <w:tr w:rsidR="00701806" w:rsidRPr="00A721E9" w:rsidTr="00417728">
        <w:trPr>
          <w:trHeight w:val="307"/>
        </w:trPr>
        <w:tc>
          <w:tcPr>
            <w:tcW w:w="1276" w:type="dxa"/>
            <w:hideMark/>
          </w:tcPr>
          <w:p w:rsidR="00701806" w:rsidRPr="00A721E9" w:rsidRDefault="00701806" w:rsidP="00701806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Level :</w:t>
            </w:r>
          </w:p>
        </w:tc>
        <w:tc>
          <w:tcPr>
            <w:tcW w:w="948" w:type="dxa"/>
            <w:hideMark/>
          </w:tcPr>
          <w:p w:rsidR="00701806" w:rsidRPr="00A721E9" w:rsidRDefault="00701806" w:rsidP="00701806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D7</w:t>
            </w:r>
          </w:p>
        </w:tc>
        <w:tc>
          <w:tcPr>
            <w:tcW w:w="948" w:type="dxa"/>
            <w:hideMark/>
          </w:tcPr>
          <w:p w:rsidR="00701806" w:rsidRPr="00A721E9" w:rsidRDefault="00701806" w:rsidP="00701806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D8</w:t>
            </w:r>
          </w:p>
        </w:tc>
        <w:tc>
          <w:tcPr>
            <w:tcW w:w="1070" w:type="dxa"/>
            <w:hideMark/>
          </w:tcPr>
          <w:p w:rsidR="00701806" w:rsidRPr="00A721E9" w:rsidRDefault="00701806" w:rsidP="00701806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D9</w:t>
            </w:r>
          </w:p>
        </w:tc>
        <w:tc>
          <w:tcPr>
            <w:tcW w:w="1403" w:type="dxa"/>
            <w:hideMark/>
          </w:tcPr>
          <w:p w:rsidR="00701806" w:rsidRPr="00A721E9" w:rsidRDefault="00701806" w:rsidP="00701806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D10</w:t>
            </w:r>
          </w:p>
        </w:tc>
        <w:tc>
          <w:tcPr>
            <w:tcW w:w="1191" w:type="dxa"/>
            <w:hideMark/>
          </w:tcPr>
          <w:p w:rsidR="00701806" w:rsidRPr="00A721E9" w:rsidRDefault="00701806" w:rsidP="00701806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D11</w:t>
            </w:r>
          </w:p>
        </w:tc>
        <w:tc>
          <w:tcPr>
            <w:tcW w:w="1191" w:type="dxa"/>
          </w:tcPr>
          <w:p w:rsidR="00701806" w:rsidRDefault="00701806" w:rsidP="00701806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D12</w:t>
            </w:r>
          </w:p>
        </w:tc>
      </w:tr>
      <w:tr w:rsidR="00701806" w:rsidRPr="00A721E9" w:rsidTr="00417728">
        <w:trPr>
          <w:trHeight w:val="307"/>
        </w:trPr>
        <w:tc>
          <w:tcPr>
            <w:tcW w:w="1276" w:type="dxa"/>
            <w:hideMark/>
          </w:tcPr>
          <w:p w:rsidR="00701806" w:rsidRPr="00A721E9" w:rsidRDefault="00701806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(mm):</w:t>
            </w:r>
          </w:p>
        </w:tc>
        <w:tc>
          <w:tcPr>
            <w:tcW w:w="948" w:type="dxa"/>
          </w:tcPr>
          <w:p w:rsidR="00701806" w:rsidRPr="00A721E9" w:rsidRDefault="00701806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948" w:type="dxa"/>
          </w:tcPr>
          <w:p w:rsidR="00701806" w:rsidRPr="00A721E9" w:rsidRDefault="00701806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70" w:type="dxa"/>
          </w:tcPr>
          <w:p w:rsidR="00701806" w:rsidRPr="00A721E9" w:rsidRDefault="00701806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403" w:type="dxa"/>
          </w:tcPr>
          <w:p w:rsidR="00701806" w:rsidRPr="00A721E9" w:rsidRDefault="00701806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191" w:type="dxa"/>
          </w:tcPr>
          <w:p w:rsidR="00701806" w:rsidRPr="00A721E9" w:rsidRDefault="00701806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191" w:type="dxa"/>
          </w:tcPr>
          <w:p w:rsidR="00701806" w:rsidRPr="00A721E9" w:rsidRDefault="00701806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</w:tr>
    </w:tbl>
    <w:p w:rsidR="00A96AE4" w:rsidRDefault="009700CA" w:rsidP="00EB5A7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The thecal sac areas at the level of discs </w:t>
      </w:r>
      <w:proofErr w:type="gramStart"/>
      <w:r>
        <w:rPr>
          <w:rFonts w:asciiTheme="minorHAnsi" w:hAnsiTheme="minorHAnsi" w:cstheme="minorHAnsi"/>
        </w:rPr>
        <w:t>(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sq</w:t>
      </w:r>
      <w:proofErr w:type="spellEnd"/>
      <w:r>
        <w:rPr>
          <w:rFonts w:asciiTheme="minorHAnsi" w:hAnsiTheme="minorHAnsi" w:cstheme="minorHAnsi"/>
        </w:rPr>
        <w:t xml:space="preserve"> mm 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948"/>
        <w:gridCol w:w="948"/>
        <w:gridCol w:w="1070"/>
        <w:gridCol w:w="1403"/>
        <w:gridCol w:w="1191"/>
      </w:tblGrid>
      <w:tr w:rsidR="009700CA" w:rsidRPr="00A721E9" w:rsidTr="00554A98">
        <w:trPr>
          <w:trHeight w:val="307"/>
        </w:trPr>
        <w:tc>
          <w:tcPr>
            <w:tcW w:w="1276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Level :</w:t>
            </w:r>
          </w:p>
        </w:tc>
        <w:tc>
          <w:tcPr>
            <w:tcW w:w="948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D7-D8</w:t>
            </w:r>
          </w:p>
        </w:tc>
        <w:tc>
          <w:tcPr>
            <w:tcW w:w="948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D8-D9</w:t>
            </w:r>
          </w:p>
        </w:tc>
        <w:tc>
          <w:tcPr>
            <w:tcW w:w="1070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D9-D10</w:t>
            </w:r>
          </w:p>
        </w:tc>
        <w:tc>
          <w:tcPr>
            <w:tcW w:w="1403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D10-D11</w:t>
            </w:r>
          </w:p>
        </w:tc>
        <w:tc>
          <w:tcPr>
            <w:tcW w:w="1191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D11-D12</w:t>
            </w:r>
          </w:p>
        </w:tc>
      </w:tr>
      <w:tr w:rsidR="009700CA" w:rsidRPr="00A721E9" w:rsidTr="00554A98">
        <w:trPr>
          <w:trHeight w:val="307"/>
        </w:trPr>
        <w:tc>
          <w:tcPr>
            <w:tcW w:w="1276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(</w:t>
            </w: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 xml:space="preserve"> sq. </w:t>
            </w: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mm):</w:t>
            </w:r>
          </w:p>
        </w:tc>
        <w:tc>
          <w:tcPr>
            <w:tcW w:w="948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948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070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403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191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</w:tr>
    </w:tbl>
    <w:p w:rsidR="00A96AE4" w:rsidRPr="00A721E9" w:rsidRDefault="00A96AE4" w:rsidP="00A96AE4">
      <w:pPr>
        <w:jc w:val="both"/>
        <w:rPr>
          <w:rFonts w:asciiTheme="minorHAnsi" w:eastAsiaTheme="minorEastAsia" w:hAnsiTheme="minorHAnsi" w:cstheme="minorHAnsi"/>
          <w:b/>
          <w:lang w:val="en-IN" w:eastAsia="en-IN"/>
        </w:rPr>
      </w:pPr>
      <w:r w:rsidRPr="00A721E9">
        <w:rPr>
          <w:rFonts w:asciiTheme="minorHAnsi" w:eastAsiaTheme="minorEastAsia" w:hAnsiTheme="minorHAnsi" w:cstheme="minorHAnsi"/>
          <w:b/>
          <w:u w:val="single"/>
          <w:lang w:val="en-IN" w:eastAsia="en-IN"/>
        </w:rPr>
        <w:t>OBSERVATIONS</w:t>
      </w:r>
      <w:r>
        <w:rPr>
          <w:rFonts w:asciiTheme="minorHAnsi" w:eastAsiaTheme="minorEastAsia" w:hAnsiTheme="minorHAnsi" w:cstheme="minorHAnsi"/>
          <w:b/>
          <w:u w:val="single"/>
          <w:lang w:val="en-IN" w:eastAsia="en-IN"/>
        </w:rPr>
        <w:t xml:space="preserve"> OF LUMBAR SPINE</w:t>
      </w:r>
      <w:r w:rsidRPr="00A721E9">
        <w:rPr>
          <w:rFonts w:asciiTheme="minorHAnsi" w:eastAsiaTheme="minorEastAsia" w:hAnsiTheme="minorHAnsi" w:cstheme="minorHAnsi"/>
          <w:b/>
          <w:lang w:val="en-IN" w:eastAsia="en-IN"/>
        </w:rPr>
        <w:t>:-</w:t>
      </w:r>
    </w:p>
    <w:p w:rsidR="00A96AE4" w:rsidRPr="00A721E9" w:rsidRDefault="00A96AE4" w:rsidP="00A96AE4">
      <w:pPr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A721E9">
        <w:rPr>
          <w:rFonts w:asciiTheme="minorHAnsi" w:eastAsiaTheme="minorEastAsia" w:hAnsiTheme="minorHAnsi" w:cstheme="minorHAnsi"/>
          <w:lang w:val="en-IN" w:eastAsia="en-IN"/>
        </w:rPr>
        <w:t>Lumbar lordosis maintained.</w:t>
      </w:r>
    </w:p>
    <w:p w:rsidR="00A96AE4" w:rsidRPr="00A721E9" w:rsidRDefault="00A96AE4" w:rsidP="00A96AE4">
      <w:pPr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A721E9">
        <w:rPr>
          <w:rFonts w:asciiTheme="minorHAnsi" w:eastAsiaTheme="minorEastAsia" w:hAnsiTheme="minorHAnsi" w:cstheme="minorHAnsi"/>
          <w:lang w:val="en-IN" w:eastAsia="en-IN"/>
        </w:rPr>
        <w:t>No subluxation / dislocation / spondylolisthesis is seen.</w:t>
      </w:r>
    </w:p>
    <w:p w:rsidR="00A96AE4" w:rsidRPr="00A721E9" w:rsidRDefault="00A96AE4" w:rsidP="00A96AE4">
      <w:pPr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A721E9">
        <w:rPr>
          <w:rFonts w:asciiTheme="minorHAnsi" w:eastAsiaTheme="minorEastAsia" w:hAnsiTheme="minorHAnsi" w:cstheme="minorHAnsi"/>
          <w:lang w:val="en-IN" w:eastAsia="en-IN"/>
        </w:rPr>
        <w:t>Vertebral body, pedicle, transverse process, spinous process, lamina and articular s</w:t>
      </w:r>
      <w:bookmarkStart w:id="0" w:name="_GoBack"/>
      <w:bookmarkEnd w:id="0"/>
      <w:r w:rsidRPr="00A721E9">
        <w:rPr>
          <w:rFonts w:asciiTheme="minorHAnsi" w:eastAsiaTheme="minorEastAsia" w:hAnsiTheme="minorHAnsi" w:cstheme="minorHAnsi"/>
          <w:lang w:val="en-IN" w:eastAsia="en-IN"/>
        </w:rPr>
        <w:t xml:space="preserve">urfaces are normal. Pars </w:t>
      </w:r>
      <w:proofErr w:type="spellStart"/>
      <w:r w:rsidRPr="00A721E9">
        <w:rPr>
          <w:rFonts w:asciiTheme="minorHAnsi" w:eastAsiaTheme="minorEastAsia" w:hAnsiTheme="minorHAnsi" w:cstheme="minorHAnsi"/>
          <w:lang w:val="en-IN" w:eastAsia="en-IN"/>
        </w:rPr>
        <w:t>interarticularis</w:t>
      </w:r>
      <w:proofErr w:type="spellEnd"/>
      <w:r w:rsidRPr="00A721E9">
        <w:rPr>
          <w:rFonts w:asciiTheme="minorHAnsi" w:eastAsiaTheme="minorEastAsia" w:hAnsiTheme="minorHAnsi" w:cstheme="minorHAnsi"/>
          <w:lang w:val="en-IN" w:eastAsia="en-IN"/>
        </w:rPr>
        <w:t xml:space="preserve"> appear normal.</w:t>
      </w:r>
    </w:p>
    <w:p w:rsidR="00A96AE4" w:rsidRPr="00A721E9" w:rsidRDefault="00A96AE4" w:rsidP="00A96AE4">
      <w:pPr>
        <w:jc w:val="both"/>
        <w:rPr>
          <w:rFonts w:asciiTheme="minorHAnsi" w:eastAsiaTheme="minorEastAsia" w:hAnsiTheme="minorHAnsi" w:cstheme="minorHAnsi"/>
          <w:lang w:val="en-IN" w:eastAsia="en-IN"/>
        </w:rPr>
      </w:pPr>
      <w:proofErr w:type="spellStart"/>
      <w:r w:rsidRPr="00A721E9">
        <w:rPr>
          <w:rFonts w:asciiTheme="minorHAnsi" w:eastAsiaTheme="minorEastAsia" w:hAnsiTheme="minorHAnsi" w:cstheme="minorHAnsi"/>
        </w:rPr>
        <w:t>Facetal</w:t>
      </w:r>
      <w:proofErr w:type="spellEnd"/>
      <w:r w:rsidRPr="00A721E9">
        <w:rPr>
          <w:rFonts w:asciiTheme="minorHAnsi" w:eastAsiaTheme="minorEastAsia" w:hAnsiTheme="minorHAnsi" w:cstheme="minorHAnsi"/>
        </w:rPr>
        <w:t xml:space="preserve"> joints appear normal. </w:t>
      </w:r>
    </w:p>
    <w:p w:rsidR="00A96AE4" w:rsidRPr="00A721E9" w:rsidRDefault="00A96AE4" w:rsidP="00A96AE4">
      <w:pPr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A721E9">
        <w:rPr>
          <w:rFonts w:asciiTheme="minorHAnsi" w:eastAsiaTheme="minorEastAsia" w:hAnsiTheme="minorHAnsi" w:cstheme="minorHAnsi"/>
          <w:lang w:val="en-IN" w:eastAsia="en-IN"/>
        </w:rPr>
        <w:t>No altered signal intensity noted in the lumbar vertebral body.</w:t>
      </w:r>
    </w:p>
    <w:p w:rsidR="00A96AE4" w:rsidRPr="00A721E9" w:rsidRDefault="00A96AE4" w:rsidP="00A96AE4">
      <w:pPr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A721E9">
        <w:rPr>
          <w:rFonts w:asciiTheme="minorHAnsi" w:eastAsiaTheme="minorEastAsia" w:hAnsiTheme="minorHAnsi" w:cstheme="minorHAnsi"/>
          <w:lang w:val="en-IN" w:eastAsia="en-IN"/>
        </w:rPr>
        <w:t>The intervertebral disc seen at lumbar vertebra shows normal signal intensity.</w:t>
      </w:r>
    </w:p>
    <w:p w:rsidR="00062E9C" w:rsidRDefault="00A96AE4" w:rsidP="00A96AE4">
      <w:pPr>
        <w:pStyle w:val="NoSpacing"/>
        <w:rPr>
          <w:rFonts w:eastAsiaTheme="minorEastAsia"/>
          <w:lang w:val="en-IN" w:eastAsia="en-IN"/>
        </w:rPr>
      </w:pPr>
      <w:r w:rsidRPr="00A721E9">
        <w:rPr>
          <w:rFonts w:eastAsiaTheme="minorEastAsia"/>
          <w:lang w:val="en-IN" w:eastAsia="en-IN"/>
        </w:rPr>
        <w:t>There is no altered signal intensity noted in the visualised part of spinal cord.</w:t>
      </w:r>
    </w:p>
    <w:p w:rsidR="00A96AE4" w:rsidRDefault="00A96AE4" w:rsidP="00A96AE4">
      <w:pPr>
        <w:pStyle w:val="NoSpacing"/>
        <w:rPr>
          <w:rFonts w:eastAsiaTheme="minorEastAsia"/>
        </w:rPr>
      </w:pPr>
      <w:r w:rsidRPr="00A721E9">
        <w:rPr>
          <w:rFonts w:eastAsiaTheme="minorEastAsia"/>
        </w:rPr>
        <w:t xml:space="preserve">Cord ends at L1 vertebral body and show normal signal intensity. </w:t>
      </w:r>
    </w:p>
    <w:p w:rsidR="00A96AE4" w:rsidRPr="00795DFD" w:rsidRDefault="00A96AE4" w:rsidP="00A96AE4">
      <w:pPr>
        <w:jc w:val="both"/>
        <w:rPr>
          <w:rFonts w:asciiTheme="minorHAnsi" w:eastAsiaTheme="minorEastAsia" w:hAnsiTheme="minorHAnsi" w:cstheme="minorHAnsi"/>
          <w:lang w:val="en-IN" w:eastAsia="en-IN"/>
        </w:rPr>
      </w:pPr>
      <w:r w:rsidRPr="00A721E9">
        <w:rPr>
          <w:rFonts w:asciiTheme="minorHAnsi" w:eastAsiaTheme="minorEastAsia" w:hAnsiTheme="minorHAnsi" w:cstheme="minorHAnsi"/>
        </w:rPr>
        <w:t>Cauda equina &amp; filum terminale appear normal.</w:t>
      </w:r>
    </w:p>
    <w:p w:rsidR="00062E9C" w:rsidRDefault="00A96AE4" w:rsidP="00A96AE4">
      <w:pPr>
        <w:pStyle w:val="NoSpacing"/>
        <w:rPr>
          <w:rFonts w:asciiTheme="minorHAnsi" w:eastAsiaTheme="minorEastAsia" w:hAnsiTheme="minorHAnsi" w:cstheme="minorHAnsi"/>
        </w:rPr>
      </w:pPr>
      <w:r w:rsidRPr="00A721E9">
        <w:rPr>
          <w:rFonts w:asciiTheme="minorHAnsi" w:eastAsiaTheme="minorEastAsia" w:hAnsiTheme="minorHAnsi" w:cstheme="minorHAnsi"/>
        </w:rPr>
        <w:t xml:space="preserve">The </w:t>
      </w:r>
      <w:proofErr w:type="spellStart"/>
      <w:r w:rsidRPr="00A721E9">
        <w:rPr>
          <w:rFonts w:asciiTheme="minorHAnsi" w:eastAsiaTheme="minorEastAsia" w:hAnsiTheme="minorHAnsi" w:cstheme="minorHAnsi"/>
        </w:rPr>
        <w:t>iliopsoas</w:t>
      </w:r>
      <w:proofErr w:type="spellEnd"/>
      <w:r w:rsidRPr="00A721E9">
        <w:rPr>
          <w:rFonts w:asciiTheme="minorHAnsi" w:eastAsiaTheme="minorEastAsia" w:hAnsiTheme="minorHAnsi" w:cstheme="minorHAnsi"/>
        </w:rPr>
        <w:t xml:space="preserve"> and </w:t>
      </w:r>
      <w:proofErr w:type="spellStart"/>
      <w:r w:rsidRPr="00A721E9">
        <w:rPr>
          <w:rFonts w:asciiTheme="minorHAnsi" w:eastAsiaTheme="minorEastAsia" w:hAnsiTheme="minorHAnsi" w:cstheme="minorHAnsi"/>
        </w:rPr>
        <w:t>perivertebral</w:t>
      </w:r>
      <w:proofErr w:type="spellEnd"/>
      <w:r w:rsidRPr="00A721E9">
        <w:rPr>
          <w:rFonts w:asciiTheme="minorHAnsi" w:eastAsiaTheme="minorEastAsia" w:hAnsiTheme="minorHAnsi" w:cstheme="minorHAnsi"/>
        </w:rPr>
        <w:t xml:space="preserve"> soft tissues are unremarkable.</w:t>
      </w:r>
    </w:p>
    <w:p w:rsidR="00062E9C" w:rsidRDefault="00A96AE4" w:rsidP="00A96AE4">
      <w:pPr>
        <w:pStyle w:val="NoSpacing"/>
        <w:rPr>
          <w:rFonts w:asciiTheme="minorHAnsi" w:eastAsiaTheme="minorEastAsia" w:hAnsiTheme="minorHAnsi" w:cstheme="minorHAnsi"/>
        </w:rPr>
      </w:pPr>
      <w:r w:rsidRPr="00A721E9">
        <w:rPr>
          <w:rFonts w:asciiTheme="minorHAnsi" w:eastAsiaTheme="minorEastAsia" w:hAnsiTheme="minorHAnsi" w:cstheme="minorHAnsi"/>
        </w:rPr>
        <w:t>Sacroiliac joint appear normal.</w:t>
      </w:r>
    </w:p>
    <w:p w:rsidR="00593BC3" w:rsidRPr="00A721E9" w:rsidRDefault="00A96AE4" w:rsidP="00A96AE4">
      <w:pPr>
        <w:pStyle w:val="NoSpacing"/>
        <w:rPr>
          <w:rFonts w:asciiTheme="minorHAnsi" w:eastAsiaTheme="minorEastAsia" w:hAnsiTheme="minorHAnsi" w:cstheme="minorHAnsi"/>
        </w:rPr>
      </w:pPr>
      <w:r w:rsidRPr="00A721E9">
        <w:rPr>
          <w:rFonts w:asciiTheme="minorHAnsi" w:eastAsiaTheme="minorEastAsia" w:hAnsiTheme="minorHAnsi" w:cstheme="minorHAnsi"/>
        </w:rPr>
        <w:t>The sagittal diameters of the lumbar spinal canal are as follows (in mm):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851"/>
        <w:gridCol w:w="1276"/>
        <w:gridCol w:w="1275"/>
        <w:gridCol w:w="1276"/>
        <w:gridCol w:w="1418"/>
      </w:tblGrid>
      <w:tr w:rsidR="00A96AE4" w:rsidRPr="00A721E9" w:rsidTr="00593BC3">
        <w:trPr>
          <w:trHeight w:val="420"/>
        </w:trPr>
        <w:tc>
          <w:tcPr>
            <w:tcW w:w="1276" w:type="dxa"/>
            <w:hideMark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Level :</w:t>
            </w:r>
          </w:p>
        </w:tc>
        <w:tc>
          <w:tcPr>
            <w:tcW w:w="1559" w:type="dxa"/>
            <w:hideMark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L1</w:t>
            </w:r>
          </w:p>
        </w:tc>
        <w:tc>
          <w:tcPr>
            <w:tcW w:w="851" w:type="dxa"/>
            <w:hideMark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L2</w:t>
            </w:r>
          </w:p>
        </w:tc>
        <w:tc>
          <w:tcPr>
            <w:tcW w:w="1276" w:type="dxa"/>
            <w:hideMark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L3</w:t>
            </w:r>
          </w:p>
        </w:tc>
        <w:tc>
          <w:tcPr>
            <w:tcW w:w="1275" w:type="dxa"/>
            <w:hideMark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L4</w:t>
            </w:r>
          </w:p>
        </w:tc>
        <w:tc>
          <w:tcPr>
            <w:tcW w:w="1276" w:type="dxa"/>
            <w:hideMark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L5</w:t>
            </w:r>
          </w:p>
        </w:tc>
        <w:tc>
          <w:tcPr>
            <w:tcW w:w="1418" w:type="dxa"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S1</w:t>
            </w:r>
          </w:p>
        </w:tc>
      </w:tr>
      <w:tr w:rsidR="00A96AE4" w:rsidRPr="00A721E9" w:rsidTr="00593BC3">
        <w:trPr>
          <w:trHeight w:val="420"/>
        </w:trPr>
        <w:tc>
          <w:tcPr>
            <w:tcW w:w="1276" w:type="dxa"/>
            <w:hideMark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(mm):</w:t>
            </w:r>
          </w:p>
        </w:tc>
        <w:tc>
          <w:tcPr>
            <w:tcW w:w="1559" w:type="dxa"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851" w:type="dxa"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276" w:type="dxa"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275" w:type="dxa"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276" w:type="dxa"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418" w:type="dxa"/>
          </w:tcPr>
          <w:p w:rsidR="00A96AE4" w:rsidRPr="00A721E9" w:rsidRDefault="00A96AE4" w:rsidP="00A32110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</w:tr>
    </w:tbl>
    <w:p w:rsidR="009700CA" w:rsidRDefault="009700CA" w:rsidP="009700CA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thecal sac areas at the level of discs </w:t>
      </w:r>
      <w:proofErr w:type="gramStart"/>
      <w:r>
        <w:rPr>
          <w:rFonts w:asciiTheme="minorHAnsi" w:hAnsiTheme="minorHAnsi" w:cstheme="minorHAnsi"/>
        </w:rPr>
        <w:t>( in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sq</w:t>
      </w:r>
      <w:proofErr w:type="spellEnd"/>
      <w:r>
        <w:rPr>
          <w:rFonts w:asciiTheme="minorHAnsi" w:hAnsiTheme="minorHAnsi" w:cstheme="minorHAnsi"/>
        </w:rPr>
        <w:t xml:space="preserve"> mm 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851"/>
        <w:gridCol w:w="1276"/>
        <w:gridCol w:w="1275"/>
        <w:gridCol w:w="1276"/>
        <w:gridCol w:w="1418"/>
      </w:tblGrid>
      <w:tr w:rsidR="009700CA" w:rsidRPr="00A721E9" w:rsidTr="00986B02">
        <w:trPr>
          <w:trHeight w:val="420"/>
        </w:trPr>
        <w:tc>
          <w:tcPr>
            <w:tcW w:w="1276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Level :</w:t>
            </w:r>
          </w:p>
        </w:tc>
        <w:tc>
          <w:tcPr>
            <w:tcW w:w="1559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D12-L1</w:t>
            </w:r>
          </w:p>
        </w:tc>
        <w:tc>
          <w:tcPr>
            <w:tcW w:w="851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L1-L2</w:t>
            </w:r>
          </w:p>
        </w:tc>
        <w:tc>
          <w:tcPr>
            <w:tcW w:w="1276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L2-L3</w:t>
            </w:r>
          </w:p>
        </w:tc>
        <w:tc>
          <w:tcPr>
            <w:tcW w:w="1275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L3-L4</w:t>
            </w:r>
          </w:p>
        </w:tc>
        <w:tc>
          <w:tcPr>
            <w:tcW w:w="1276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L4-L5</w:t>
            </w:r>
          </w:p>
        </w:tc>
        <w:tc>
          <w:tcPr>
            <w:tcW w:w="1418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L5-S1</w:t>
            </w:r>
          </w:p>
        </w:tc>
      </w:tr>
      <w:tr w:rsidR="009700CA" w:rsidRPr="00A721E9" w:rsidTr="00986B02">
        <w:trPr>
          <w:trHeight w:val="420"/>
        </w:trPr>
        <w:tc>
          <w:tcPr>
            <w:tcW w:w="1276" w:type="dxa"/>
            <w:hideMark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Cs/>
                <w:lang w:val="en-IN" w:eastAsia="en-IN"/>
              </w:rPr>
            </w:pP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(</w:t>
            </w:r>
            <w:r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sq.</w:t>
            </w:r>
            <w:r w:rsidRPr="00A721E9">
              <w:rPr>
                <w:rFonts w:asciiTheme="minorHAnsi" w:eastAsiaTheme="minorEastAsia" w:hAnsiTheme="minorHAnsi" w:cstheme="minorHAnsi"/>
                <w:bCs/>
                <w:lang w:val="en-IN" w:eastAsia="en-IN"/>
              </w:rPr>
              <w:t>mm):</w:t>
            </w:r>
          </w:p>
        </w:tc>
        <w:tc>
          <w:tcPr>
            <w:tcW w:w="1559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851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276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275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276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  <w:tc>
          <w:tcPr>
            <w:tcW w:w="1418" w:type="dxa"/>
          </w:tcPr>
          <w:p w:rsidR="009700CA" w:rsidRPr="00A721E9" w:rsidRDefault="009700CA" w:rsidP="00986B02">
            <w:pPr>
              <w:spacing w:before="140"/>
              <w:jc w:val="center"/>
              <w:rPr>
                <w:rFonts w:asciiTheme="minorHAnsi" w:eastAsiaTheme="minorEastAsia" w:hAnsiTheme="minorHAnsi" w:cstheme="minorHAnsi"/>
                <w:b/>
                <w:bCs/>
                <w:lang w:val="en-IN" w:eastAsia="en-IN"/>
              </w:rPr>
            </w:pPr>
          </w:p>
        </w:tc>
      </w:tr>
    </w:tbl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OLD REPORTS PROVIDED</w:t>
      </w:r>
      <w:r w:rsidRPr="00EB5A7B">
        <w:rPr>
          <w:rFonts w:asciiTheme="minorHAnsi" w:hAnsiTheme="minorHAnsi" w:cstheme="minorHAnsi"/>
        </w:rPr>
        <w:t>: - YES / NO.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lastRenderedPageBreak/>
        <w:t>IMPRESSION</w:t>
      </w:r>
      <w:r w:rsidRPr="00EB5A7B">
        <w:rPr>
          <w:rFonts w:asciiTheme="minorHAnsi" w:hAnsiTheme="minorHAnsi" w:cstheme="minorHAnsi"/>
        </w:rPr>
        <w:t>: - No significant abnormality detected.</w:t>
      </w:r>
    </w:p>
    <w:p w:rsidR="00EB5A7B" w:rsidRPr="00EB5A7B" w:rsidRDefault="00EB5A7B" w:rsidP="00EB5A7B">
      <w:pPr>
        <w:rPr>
          <w:rFonts w:asciiTheme="minorHAnsi" w:hAnsiTheme="minorHAnsi" w:cstheme="minorHAnsi"/>
        </w:rPr>
      </w:pPr>
      <w:r w:rsidRPr="00EB5A7B">
        <w:rPr>
          <w:rFonts w:asciiTheme="minorHAnsi" w:hAnsiTheme="minorHAnsi" w:cstheme="minorHAnsi"/>
          <w:b/>
          <w:u w:val="single"/>
        </w:rPr>
        <w:t>ADVICE</w:t>
      </w:r>
      <w:r w:rsidRPr="00EB5A7B">
        <w:rPr>
          <w:rFonts w:asciiTheme="minorHAnsi" w:hAnsiTheme="minorHAnsi" w:cstheme="minorHAnsi"/>
        </w:rPr>
        <w:t>: - Clinical correlation and follow up.</w:t>
      </w:r>
    </w:p>
    <w:p w:rsidR="00EB5A7B" w:rsidRDefault="00EB5A7B" w:rsidP="00EB5A7B">
      <w:pPr>
        <w:rPr>
          <w:rFonts w:asciiTheme="minorHAnsi" w:hAnsiTheme="minorHAnsi" w:cstheme="minorHAnsi"/>
          <w:sz w:val="20"/>
          <w:szCs w:val="20"/>
        </w:rPr>
      </w:pPr>
      <w:r w:rsidRPr="00EB5A7B">
        <w:rPr>
          <w:rFonts w:asciiTheme="minorHAnsi" w:hAnsiTheme="minorHAnsi" w:cstheme="minorHAnsi"/>
          <w:sz w:val="20"/>
          <w:szCs w:val="20"/>
        </w:rPr>
        <w:t>Disclaimer:-Investigations have their limitations. Solitary pathological/Radiological and other investigations never confirm the final diagnosis. They only help in diagnosing the disease in correlation to clinical symptoms and other related tests. Please interpret accordingly.</w:t>
      </w:r>
    </w:p>
    <w:p w:rsidR="00A96AE4" w:rsidRPr="00EB5A7B" w:rsidRDefault="00A96AE4" w:rsidP="00EB5A7B">
      <w:pPr>
        <w:rPr>
          <w:rFonts w:asciiTheme="minorHAnsi" w:hAnsiTheme="minorHAnsi" w:cstheme="minorHAnsi"/>
          <w:sz w:val="20"/>
          <w:szCs w:val="20"/>
        </w:rPr>
      </w:pPr>
    </w:p>
    <w:p w:rsidR="00D54364" w:rsidRPr="00EB5A7B" w:rsidRDefault="00554A98">
      <w:pPr>
        <w:rPr>
          <w:rFonts w:asciiTheme="minorHAnsi" w:hAnsiTheme="minorHAnsi" w:cstheme="minorHAnsi"/>
          <w:b/>
          <w:sz w:val="20"/>
          <w:szCs w:val="20"/>
        </w:rPr>
      </w:pPr>
    </w:p>
    <w:sectPr w:rsidR="00D54364" w:rsidRPr="00EB5A7B" w:rsidSect="00D064E4">
      <w:pgSz w:w="12384" w:h="16704" w:code="1"/>
      <w:pgMar w:top="216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A1F68"/>
    <w:multiLevelType w:val="hybridMultilevel"/>
    <w:tmpl w:val="05247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6258C5"/>
    <w:multiLevelType w:val="hybridMultilevel"/>
    <w:tmpl w:val="72269C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A7D42CD"/>
    <w:multiLevelType w:val="hybridMultilevel"/>
    <w:tmpl w:val="F92A60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204"/>
    <w:rsid w:val="00001122"/>
    <w:rsid w:val="00006D92"/>
    <w:rsid w:val="000127C3"/>
    <w:rsid w:val="00047868"/>
    <w:rsid w:val="00055FA2"/>
    <w:rsid w:val="00062E9C"/>
    <w:rsid w:val="00067C2A"/>
    <w:rsid w:val="000B025A"/>
    <w:rsid w:val="000C3365"/>
    <w:rsid w:val="000F0108"/>
    <w:rsid w:val="001039EB"/>
    <w:rsid w:val="00114DCA"/>
    <w:rsid w:val="00127FE5"/>
    <w:rsid w:val="00136FCC"/>
    <w:rsid w:val="001420D0"/>
    <w:rsid w:val="00167390"/>
    <w:rsid w:val="001B7620"/>
    <w:rsid w:val="001E0F6C"/>
    <w:rsid w:val="00204C84"/>
    <w:rsid w:val="00237CD0"/>
    <w:rsid w:val="002645F7"/>
    <w:rsid w:val="00267500"/>
    <w:rsid w:val="002B2525"/>
    <w:rsid w:val="002B3DD0"/>
    <w:rsid w:val="002F132F"/>
    <w:rsid w:val="002F1476"/>
    <w:rsid w:val="002F19B5"/>
    <w:rsid w:val="002F753F"/>
    <w:rsid w:val="002F79B5"/>
    <w:rsid w:val="003078BF"/>
    <w:rsid w:val="003119D5"/>
    <w:rsid w:val="00350E38"/>
    <w:rsid w:val="0037151C"/>
    <w:rsid w:val="00375919"/>
    <w:rsid w:val="0039079B"/>
    <w:rsid w:val="003B7BFF"/>
    <w:rsid w:val="003E6972"/>
    <w:rsid w:val="00417728"/>
    <w:rsid w:val="0044719F"/>
    <w:rsid w:val="004D75A4"/>
    <w:rsid w:val="00535B1A"/>
    <w:rsid w:val="00540204"/>
    <w:rsid w:val="00541C95"/>
    <w:rsid w:val="00554A98"/>
    <w:rsid w:val="00593BC3"/>
    <w:rsid w:val="005A78CD"/>
    <w:rsid w:val="005C0741"/>
    <w:rsid w:val="005E24EA"/>
    <w:rsid w:val="00616AFC"/>
    <w:rsid w:val="006305F7"/>
    <w:rsid w:val="006735E9"/>
    <w:rsid w:val="00695F70"/>
    <w:rsid w:val="006A600A"/>
    <w:rsid w:val="006C4BC7"/>
    <w:rsid w:val="006E3D1A"/>
    <w:rsid w:val="006F6E9F"/>
    <w:rsid w:val="00701806"/>
    <w:rsid w:val="00775922"/>
    <w:rsid w:val="00786E8A"/>
    <w:rsid w:val="007C0BE9"/>
    <w:rsid w:val="007C49E9"/>
    <w:rsid w:val="007F7D05"/>
    <w:rsid w:val="00852458"/>
    <w:rsid w:val="0088475A"/>
    <w:rsid w:val="008F32BA"/>
    <w:rsid w:val="009009E1"/>
    <w:rsid w:val="00901D54"/>
    <w:rsid w:val="00941F58"/>
    <w:rsid w:val="00942DAF"/>
    <w:rsid w:val="00962186"/>
    <w:rsid w:val="009700CA"/>
    <w:rsid w:val="00982AD9"/>
    <w:rsid w:val="009A0D58"/>
    <w:rsid w:val="009A50BB"/>
    <w:rsid w:val="009B0436"/>
    <w:rsid w:val="009D1820"/>
    <w:rsid w:val="009F4A30"/>
    <w:rsid w:val="00A04882"/>
    <w:rsid w:val="00A47E61"/>
    <w:rsid w:val="00A54EC0"/>
    <w:rsid w:val="00A656E1"/>
    <w:rsid w:val="00A87977"/>
    <w:rsid w:val="00A96AE4"/>
    <w:rsid w:val="00B77F52"/>
    <w:rsid w:val="00BB692E"/>
    <w:rsid w:val="00BD119A"/>
    <w:rsid w:val="00C0302C"/>
    <w:rsid w:val="00C20041"/>
    <w:rsid w:val="00C302C1"/>
    <w:rsid w:val="00C30328"/>
    <w:rsid w:val="00C55795"/>
    <w:rsid w:val="00C57649"/>
    <w:rsid w:val="00CE2A38"/>
    <w:rsid w:val="00D02F45"/>
    <w:rsid w:val="00D064E4"/>
    <w:rsid w:val="00D07E5D"/>
    <w:rsid w:val="00D54D70"/>
    <w:rsid w:val="00D86E89"/>
    <w:rsid w:val="00D946E2"/>
    <w:rsid w:val="00DA6EB7"/>
    <w:rsid w:val="00DB0D0A"/>
    <w:rsid w:val="00E00C9A"/>
    <w:rsid w:val="00E0544B"/>
    <w:rsid w:val="00E44363"/>
    <w:rsid w:val="00E837CC"/>
    <w:rsid w:val="00E954FE"/>
    <w:rsid w:val="00E97605"/>
    <w:rsid w:val="00E97B2A"/>
    <w:rsid w:val="00EB5A7B"/>
    <w:rsid w:val="00EE01F4"/>
    <w:rsid w:val="00F3625A"/>
    <w:rsid w:val="00F514DC"/>
    <w:rsid w:val="00F66EFD"/>
    <w:rsid w:val="00F70816"/>
    <w:rsid w:val="00F97D76"/>
    <w:rsid w:val="00FA6760"/>
    <w:rsid w:val="00FE0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7B1D9F-B110-44EB-8A51-36706F07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204"/>
    <w:pPr>
      <w:spacing w:before="0" w:after="0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837CC"/>
    <w:pPr>
      <w:spacing w:before="0" w:after="0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B5A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CTSCAN</dc:creator>
  <cp:lastModifiedBy>Admin</cp:lastModifiedBy>
  <cp:revision>9</cp:revision>
  <dcterms:created xsi:type="dcterms:W3CDTF">2022-11-11T10:44:00Z</dcterms:created>
  <dcterms:modified xsi:type="dcterms:W3CDTF">2022-11-23T06:39:00Z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b3ddc84b7a527b887d3c8cfc8e76fde0fcc3cd83e8bc6a16336c6d33c92d09ba</vt:lpwstr>
  </property>
</Properties>
</file>