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9A5B" w14:textId="77777777" w:rsidR="005F0DF0" w:rsidRPr="00603208" w:rsidRDefault="00786FA3" w:rsidP="00227A84">
      <w:pPr>
        <w:pStyle w:val="Heading1numbered"/>
        <w:spacing w:before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0" w:name="_Toc326665183"/>
      <w:bookmarkStart w:id="1" w:name="_Toc51569847"/>
      <w:bookmarkStart w:id="2" w:name="_GoBack"/>
      <w:bookmarkEnd w:id="2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Objective</w:t>
      </w:r>
      <w:bookmarkEnd w:id="0"/>
      <w:bookmarkEnd w:id="1"/>
    </w:p>
    <w:p w14:paraId="68669A5C" w14:textId="7E5D839A" w:rsidR="00786FA3" w:rsidRPr="007C3167" w:rsidRDefault="00836571" w:rsidP="00EA4AD3">
      <w:pPr>
        <w:jc w:val="both"/>
      </w:pPr>
      <w:r w:rsidRPr="007C3167">
        <w:t>The objective of th</w:t>
      </w:r>
      <w:r w:rsidR="00C04E0A">
        <w:t xml:space="preserve">is product specification document is to explain </w:t>
      </w:r>
      <w:bookmarkStart w:id="3" w:name="_Hlk51524776"/>
      <w:r w:rsidR="00C04E0A" w:rsidRPr="00C04E0A">
        <w:t>Ironstream</w:t>
      </w:r>
      <w:r w:rsidR="00C04E0A" w:rsidRPr="00C04E0A">
        <w:rPr>
          <w:b/>
          <w:bCs/>
        </w:rPr>
        <w:t xml:space="preserve"> </w:t>
      </w:r>
      <w:r w:rsidR="00C04E0A" w:rsidRPr="00C04E0A">
        <w:t>for Splunk®</w:t>
      </w:r>
      <w:bookmarkEnd w:id="3"/>
      <w:r w:rsidR="002E0391">
        <w:t xml:space="preserve">, </w:t>
      </w:r>
      <w:r w:rsidR="00655896">
        <w:t xml:space="preserve">its </w:t>
      </w:r>
      <w:r w:rsidR="00C04E0A">
        <w:t>features</w:t>
      </w:r>
      <w:r w:rsidR="002E0391">
        <w:t xml:space="preserve"> and benefits</w:t>
      </w:r>
      <w:r w:rsidR="00786FA3" w:rsidRPr="007C3167">
        <w:t>.</w:t>
      </w:r>
    </w:p>
    <w:p w14:paraId="68669A5D" w14:textId="77777777" w:rsidR="005F0DF0" w:rsidRPr="00603208" w:rsidRDefault="00786FA3" w:rsidP="00EA4AD3">
      <w:pPr>
        <w:pStyle w:val="Heading1numbered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4" w:name="_Toc326665184"/>
      <w:bookmarkStart w:id="5" w:name="_Toc51569848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Scope</w:t>
      </w:r>
      <w:bookmarkEnd w:id="4"/>
      <w:bookmarkEnd w:id="5"/>
    </w:p>
    <w:p w14:paraId="68669A5E" w14:textId="3A8F34C1" w:rsidR="00786FA3" w:rsidRDefault="00874DA9" w:rsidP="00EA4AD3">
      <w:pPr>
        <w:pStyle w:val="TitleTOC"/>
        <w:jc w:val="both"/>
        <w:rPr>
          <w:b w:val="0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Precisely’ s </w:t>
      </w:r>
      <w:r w:rsidR="00655896" w:rsidRPr="00655896">
        <w:rPr>
          <w:b w:val="0"/>
          <w:color w:val="auto"/>
          <w:sz w:val="22"/>
          <w:szCs w:val="22"/>
        </w:rPr>
        <w:t>Ironstream</w:t>
      </w:r>
      <w:r w:rsidR="00655896" w:rsidRPr="00655896">
        <w:rPr>
          <w:b w:val="0"/>
          <w:sz w:val="22"/>
          <w:szCs w:val="22"/>
        </w:rPr>
        <w:t xml:space="preserve">® </w:t>
      </w:r>
      <w:r>
        <w:rPr>
          <w:b w:val="0"/>
          <w:sz w:val="22"/>
          <w:szCs w:val="22"/>
        </w:rPr>
        <w:t>is available</w:t>
      </w:r>
      <w:r w:rsidR="00655896" w:rsidRPr="00655896">
        <w:rPr>
          <w:b w:val="0"/>
          <w:sz w:val="22"/>
          <w:szCs w:val="22"/>
        </w:rPr>
        <w:t xml:space="preserve"> </w:t>
      </w:r>
      <w:r w:rsidR="00655896">
        <w:rPr>
          <w:b w:val="0"/>
          <w:sz w:val="22"/>
          <w:szCs w:val="22"/>
        </w:rPr>
        <w:t xml:space="preserve">for the </w:t>
      </w:r>
      <w:r w:rsidR="00D73087">
        <w:rPr>
          <w:b w:val="0"/>
          <w:sz w:val="22"/>
          <w:szCs w:val="22"/>
        </w:rPr>
        <w:t>platforms</w:t>
      </w:r>
      <w:r w:rsidR="00655896">
        <w:rPr>
          <w:b w:val="0"/>
          <w:sz w:val="22"/>
          <w:szCs w:val="22"/>
        </w:rPr>
        <w:t xml:space="preserve"> that follow:</w:t>
      </w:r>
    </w:p>
    <w:p w14:paraId="3EB3F0BB" w14:textId="0CC83B1B" w:rsidR="00655896" w:rsidRDefault="00D73087" w:rsidP="00655896">
      <w:pPr>
        <w:pStyle w:val="TitleTOC"/>
        <w:numPr>
          <w:ilvl w:val="0"/>
          <w:numId w:val="22"/>
        </w:numPr>
        <w:jc w:val="both"/>
        <w:rPr>
          <w:b w:val="0"/>
          <w:sz w:val="22"/>
          <w:szCs w:val="22"/>
        </w:rPr>
      </w:pPr>
      <w:r w:rsidRPr="00D73087">
        <w:rPr>
          <w:b w:val="0"/>
          <w:sz w:val="22"/>
          <w:szCs w:val="22"/>
        </w:rPr>
        <w:t>Splunk</w:t>
      </w:r>
      <w:r w:rsidRPr="00655896">
        <w:rPr>
          <w:b w:val="0"/>
          <w:sz w:val="22"/>
          <w:szCs w:val="22"/>
        </w:rPr>
        <w:t>®</w:t>
      </w:r>
    </w:p>
    <w:p w14:paraId="67CA4DD5" w14:textId="78902537" w:rsidR="00D73087" w:rsidRDefault="00D73087" w:rsidP="00655896">
      <w:pPr>
        <w:pStyle w:val="TitleTOC"/>
        <w:numPr>
          <w:ilvl w:val="0"/>
          <w:numId w:val="22"/>
        </w:numPr>
        <w:jc w:val="both"/>
        <w:rPr>
          <w:b w:val="0"/>
          <w:sz w:val="22"/>
          <w:szCs w:val="22"/>
        </w:rPr>
      </w:pPr>
      <w:r w:rsidRPr="00D73087">
        <w:rPr>
          <w:b w:val="0"/>
          <w:sz w:val="22"/>
          <w:szCs w:val="22"/>
        </w:rPr>
        <w:t>ServiceNow</w:t>
      </w:r>
      <w:r w:rsidRPr="00655896">
        <w:rPr>
          <w:b w:val="0"/>
          <w:sz w:val="22"/>
          <w:szCs w:val="22"/>
        </w:rPr>
        <w:t>®</w:t>
      </w:r>
    </w:p>
    <w:p w14:paraId="6217DEA1" w14:textId="4CF0A7D7" w:rsidR="00D73087" w:rsidRDefault="00D73087" w:rsidP="00655896">
      <w:pPr>
        <w:pStyle w:val="TitleTOC"/>
        <w:numPr>
          <w:ilvl w:val="0"/>
          <w:numId w:val="22"/>
        </w:numPr>
        <w:jc w:val="both"/>
        <w:rPr>
          <w:b w:val="0"/>
          <w:sz w:val="22"/>
          <w:szCs w:val="22"/>
        </w:rPr>
      </w:pPr>
      <w:r w:rsidRPr="00D73087">
        <w:rPr>
          <w:b w:val="0"/>
          <w:sz w:val="22"/>
          <w:szCs w:val="22"/>
        </w:rPr>
        <w:t>Micro Focus</w:t>
      </w:r>
      <w:r w:rsidRPr="00655896">
        <w:rPr>
          <w:b w:val="0"/>
          <w:sz w:val="22"/>
          <w:szCs w:val="22"/>
        </w:rPr>
        <w:t>®</w:t>
      </w:r>
    </w:p>
    <w:p w14:paraId="768A1D6B" w14:textId="4763BC7F" w:rsidR="00D73087" w:rsidRPr="00655896" w:rsidRDefault="00D73087" w:rsidP="00655896">
      <w:pPr>
        <w:pStyle w:val="TitleTOC"/>
        <w:numPr>
          <w:ilvl w:val="0"/>
          <w:numId w:val="22"/>
        </w:numPr>
        <w:jc w:val="both"/>
        <w:rPr>
          <w:b w:val="0"/>
          <w:sz w:val="22"/>
          <w:szCs w:val="22"/>
        </w:rPr>
      </w:pPr>
      <w:r w:rsidRPr="00D73087">
        <w:rPr>
          <w:b w:val="0"/>
          <w:sz w:val="22"/>
          <w:szCs w:val="22"/>
        </w:rPr>
        <w:t>Microsoft® SCOM</w:t>
      </w:r>
    </w:p>
    <w:p w14:paraId="19E7E73D" w14:textId="26691B1D" w:rsidR="00D73087" w:rsidRPr="00D73087" w:rsidRDefault="00D73087" w:rsidP="00D73087">
      <w:pPr>
        <w:pStyle w:val="TitleTOC"/>
        <w:jc w:val="both"/>
        <w:rPr>
          <w:b w:val="0"/>
          <w:sz w:val="22"/>
          <w:szCs w:val="22"/>
        </w:rPr>
      </w:pPr>
      <w:r w:rsidRPr="00D73087">
        <w:rPr>
          <w:b w:val="0"/>
          <w:bCs/>
          <w:sz w:val="22"/>
          <w:szCs w:val="22"/>
        </w:rPr>
        <w:t xml:space="preserve">This document is applicable to </w:t>
      </w:r>
      <w:r w:rsidRPr="00D73087">
        <w:rPr>
          <w:bCs/>
          <w:sz w:val="22"/>
          <w:szCs w:val="22"/>
        </w:rPr>
        <w:t>Ironstream for Splunk®</w:t>
      </w:r>
      <w:r>
        <w:rPr>
          <w:bCs/>
          <w:sz w:val="22"/>
          <w:szCs w:val="22"/>
        </w:rPr>
        <w:t xml:space="preserve"> only. </w:t>
      </w:r>
      <w:r>
        <w:rPr>
          <w:b w:val="0"/>
          <w:sz w:val="22"/>
          <w:szCs w:val="22"/>
        </w:rPr>
        <w:t>For any other platform refer</w:t>
      </w:r>
      <w:r w:rsidR="00874DA9">
        <w:rPr>
          <w:b w:val="0"/>
          <w:sz w:val="22"/>
          <w:szCs w:val="22"/>
        </w:rPr>
        <w:t xml:space="preserve"> to</w:t>
      </w:r>
      <w:r>
        <w:rPr>
          <w:b w:val="0"/>
          <w:sz w:val="22"/>
          <w:szCs w:val="22"/>
        </w:rPr>
        <w:t xml:space="preserve"> applicable documents.</w:t>
      </w:r>
    </w:p>
    <w:p w14:paraId="68669A5F" w14:textId="42FE92F2" w:rsidR="00786FA3" w:rsidRPr="00D73087" w:rsidRDefault="00786FA3" w:rsidP="00EA4AD3">
      <w:pPr>
        <w:pStyle w:val="TitleTOC"/>
        <w:jc w:val="both"/>
        <w:rPr>
          <w:b w:val="0"/>
          <w:bCs/>
          <w:sz w:val="22"/>
          <w:szCs w:val="22"/>
        </w:rPr>
      </w:pPr>
    </w:p>
    <w:p w14:paraId="68669A60" w14:textId="77777777" w:rsidR="00786FA3" w:rsidRPr="007C3167" w:rsidRDefault="00786FA3" w:rsidP="00EA4AD3">
      <w:pPr>
        <w:spacing w:after="0"/>
        <w:jc w:val="both"/>
        <w:rPr>
          <w:b/>
          <w:sz w:val="24"/>
          <w:szCs w:val="24"/>
        </w:rPr>
      </w:pPr>
      <w:r w:rsidRPr="007C3167">
        <w:br w:type="page"/>
      </w:r>
    </w:p>
    <w:p w14:paraId="68669A61" w14:textId="77777777" w:rsidR="00F758ED" w:rsidRPr="00603208" w:rsidRDefault="00F758ED" w:rsidP="00EA4AD3">
      <w:pPr>
        <w:pStyle w:val="TitleTOC"/>
        <w:jc w:val="both"/>
        <w:rPr>
          <w:color w:val="9900CC"/>
          <w:sz w:val="28"/>
          <w:szCs w:val="28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603208">
        <w:rPr>
          <w:color w:val="9900CC"/>
          <w:sz w:val="28"/>
          <w:szCs w:val="28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Table of Contents</w:t>
      </w:r>
    </w:p>
    <w:p w14:paraId="6A221346" w14:textId="5830D422" w:rsidR="0083756A" w:rsidRPr="00FD7640" w:rsidRDefault="0054430F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7640">
        <w:fldChar w:fldCharType="begin"/>
      </w:r>
      <w:r w:rsidR="00F758ED" w:rsidRPr="00FD7640">
        <w:instrText xml:space="preserve"> TOC \o "2-2" \h \z \t "Heading 1,1,Heading 2 numbered,2,Heading 1 numbered,1" </w:instrText>
      </w:r>
      <w:r w:rsidRPr="00FD7640">
        <w:fldChar w:fldCharType="separate"/>
      </w:r>
      <w:hyperlink w:anchor="_Toc51569847" w:history="1">
        <w:r w:rsidR="0083756A" w:rsidRPr="00FD7640">
          <w:rPr>
            <w:rStyle w:val="Hyperlink"/>
            <w:noProof/>
            <w:color w:val="auto"/>
          </w:rPr>
          <w:t>1.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Objective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_Toc51569847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1</w:t>
        </w:r>
        <w:r w:rsidR="0083756A" w:rsidRPr="00FD7640">
          <w:rPr>
            <w:noProof/>
            <w:webHidden/>
          </w:rPr>
          <w:fldChar w:fldCharType="end"/>
        </w:r>
      </w:hyperlink>
    </w:p>
    <w:p w14:paraId="384A440A" w14:textId="17CBFF8E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48" w:history="1">
        <w:r w:rsidR="0083756A" w:rsidRPr="00FD7640">
          <w:rPr>
            <w:rStyle w:val="Hyperlink"/>
            <w:noProof/>
            <w:color w:val="auto"/>
          </w:rPr>
          <w:t>2.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Scope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_Toc51569848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1</w:t>
        </w:r>
        <w:r w:rsidR="0083756A" w:rsidRPr="00FD7640">
          <w:rPr>
            <w:noProof/>
            <w:webHidden/>
          </w:rPr>
          <w:fldChar w:fldCharType="end"/>
        </w:r>
      </w:hyperlink>
    </w:p>
    <w:p w14:paraId="142104C8" w14:textId="10DA922A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49" w:history="1">
        <w:r w:rsidR="0083756A" w:rsidRPr="00FD7640">
          <w:rPr>
            <w:rStyle w:val="Hyperlink"/>
            <w:noProof/>
            <w:color w:val="auto"/>
          </w:rPr>
          <w:t>3.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Mainframe Data – Introduction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_Toc51569849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3</w:t>
        </w:r>
        <w:r w:rsidR="0083756A" w:rsidRPr="00FD7640">
          <w:rPr>
            <w:noProof/>
            <w:webHidden/>
          </w:rPr>
          <w:fldChar w:fldCharType="end"/>
        </w:r>
      </w:hyperlink>
    </w:p>
    <w:p w14:paraId="51C13BA1" w14:textId="4A2CC5D7" w:rsidR="0083756A" w:rsidRPr="00FD7640" w:rsidRDefault="003618C6" w:rsidP="00A32C56">
      <w:pPr>
        <w:pStyle w:val="TOC2"/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</w:rPr>
      </w:pPr>
      <w:hyperlink w:anchor="_Toc51569850" w:history="1">
        <w:r w:rsidR="0083756A" w:rsidRPr="00FD7640">
          <w:rPr>
            <w:rStyle w:val="Hyperlink"/>
            <w:noProof/>
            <w:color w:val="auto"/>
          </w:rPr>
          <w:t>3.1.</w:t>
        </w:r>
        <w:r w:rsidR="0083756A" w:rsidRPr="00FD7640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What is Mainframe Log Data?</w:t>
        </w:r>
        <w:r w:rsidR="0083756A" w:rsidRPr="00FD7640">
          <w:rPr>
            <w:noProof/>
            <w:webHidden/>
            <w:color w:val="auto"/>
          </w:rPr>
          <w:tab/>
        </w:r>
        <w:r w:rsidR="0083756A" w:rsidRPr="00FD7640">
          <w:rPr>
            <w:noProof/>
            <w:webHidden/>
            <w:color w:val="auto"/>
          </w:rPr>
          <w:fldChar w:fldCharType="begin"/>
        </w:r>
        <w:r w:rsidR="0083756A" w:rsidRPr="00FD7640">
          <w:rPr>
            <w:noProof/>
            <w:webHidden/>
            <w:color w:val="auto"/>
          </w:rPr>
          <w:instrText xml:space="preserve"> PAGEREF _Toc51569850 \h </w:instrText>
        </w:r>
        <w:r w:rsidR="0083756A" w:rsidRPr="00FD7640">
          <w:rPr>
            <w:noProof/>
            <w:webHidden/>
            <w:color w:val="auto"/>
          </w:rPr>
        </w:r>
        <w:r w:rsidR="0083756A" w:rsidRPr="00FD7640">
          <w:rPr>
            <w:noProof/>
            <w:webHidden/>
            <w:color w:val="auto"/>
          </w:rPr>
          <w:fldChar w:fldCharType="separate"/>
        </w:r>
        <w:r w:rsidR="00F80414">
          <w:rPr>
            <w:noProof/>
            <w:webHidden/>
            <w:color w:val="auto"/>
          </w:rPr>
          <w:t>3</w:t>
        </w:r>
        <w:r w:rsidR="0083756A" w:rsidRPr="00FD7640">
          <w:rPr>
            <w:noProof/>
            <w:webHidden/>
            <w:color w:val="auto"/>
          </w:rPr>
          <w:fldChar w:fldCharType="end"/>
        </w:r>
      </w:hyperlink>
    </w:p>
    <w:p w14:paraId="7D197A8F" w14:textId="6FFE9779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51" w:history="1">
        <w:r w:rsidR="0083756A" w:rsidRPr="00FD7640">
          <w:rPr>
            <w:rStyle w:val="Hyperlink"/>
            <w:noProof/>
            <w:color w:val="auto"/>
          </w:rPr>
          <w:t>4.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Splunk® - Limitation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_Toc51569851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4</w:t>
        </w:r>
        <w:r w:rsidR="0083756A" w:rsidRPr="00FD7640">
          <w:rPr>
            <w:noProof/>
            <w:webHidden/>
          </w:rPr>
          <w:fldChar w:fldCharType="end"/>
        </w:r>
      </w:hyperlink>
    </w:p>
    <w:p w14:paraId="557FAF71" w14:textId="1F2A5DF6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52" w:history="1">
        <w:r w:rsidR="0083756A" w:rsidRPr="00FD7640">
          <w:rPr>
            <w:rStyle w:val="Hyperlink"/>
            <w:noProof/>
            <w:color w:val="auto"/>
          </w:rPr>
          <w:t>5.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Ironstream® - Introduction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_Toc51569852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4</w:t>
        </w:r>
        <w:r w:rsidR="0083756A" w:rsidRPr="00FD7640">
          <w:rPr>
            <w:noProof/>
            <w:webHidden/>
          </w:rPr>
          <w:fldChar w:fldCharType="end"/>
        </w:r>
      </w:hyperlink>
    </w:p>
    <w:p w14:paraId="1E7A66AF" w14:textId="7AD095BF" w:rsidR="0083756A" w:rsidRPr="00FD7640" w:rsidRDefault="003618C6" w:rsidP="00A32C56">
      <w:pPr>
        <w:pStyle w:val="TOC2"/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</w:rPr>
      </w:pPr>
      <w:hyperlink w:anchor="_Toc51569853" w:history="1">
        <w:r w:rsidR="0083756A" w:rsidRPr="00FD7640">
          <w:rPr>
            <w:rStyle w:val="Hyperlink"/>
            <w:noProof/>
            <w:color w:val="auto"/>
          </w:rPr>
          <w:t>5.1.</w:t>
        </w:r>
        <w:r w:rsidR="0083756A" w:rsidRPr="00FD7640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Ironstream for Splunk® - The New Solution</w:t>
        </w:r>
        <w:r w:rsidR="0083756A" w:rsidRPr="00FD7640">
          <w:rPr>
            <w:noProof/>
            <w:webHidden/>
            <w:color w:val="auto"/>
          </w:rPr>
          <w:tab/>
        </w:r>
        <w:r w:rsidR="0083756A" w:rsidRPr="00FD7640">
          <w:rPr>
            <w:noProof/>
            <w:webHidden/>
            <w:color w:val="auto"/>
          </w:rPr>
          <w:fldChar w:fldCharType="begin"/>
        </w:r>
        <w:r w:rsidR="0083756A" w:rsidRPr="00FD7640">
          <w:rPr>
            <w:noProof/>
            <w:webHidden/>
            <w:color w:val="auto"/>
          </w:rPr>
          <w:instrText xml:space="preserve"> PAGEREF _Toc51569853 \h </w:instrText>
        </w:r>
        <w:r w:rsidR="0083756A" w:rsidRPr="00FD7640">
          <w:rPr>
            <w:noProof/>
            <w:webHidden/>
            <w:color w:val="auto"/>
          </w:rPr>
        </w:r>
        <w:r w:rsidR="0083756A" w:rsidRPr="00FD7640">
          <w:rPr>
            <w:noProof/>
            <w:webHidden/>
            <w:color w:val="auto"/>
          </w:rPr>
          <w:fldChar w:fldCharType="separate"/>
        </w:r>
        <w:r w:rsidR="00F80414">
          <w:rPr>
            <w:noProof/>
            <w:webHidden/>
            <w:color w:val="auto"/>
          </w:rPr>
          <w:t>4</w:t>
        </w:r>
        <w:r w:rsidR="0083756A" w:rsidRPr="00FD7640">
          <w:rPr>
            <w:noProof/>
            <w:webHidden/>
            <w:color w:val="auto"/>
          </w:rPr>
          <w:fldChar w:fldCharType="end"/>
        </w:r>
      </w:hyperlink>
    </w:p>
    <w:p w14:paraId="58C1F8E0" w14:textId="3ED004F3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54" w:history="1">
        <w:r w:rsidR="0083756A" w:rsidRPr="00FD7640">
          <w:rPr>
            <w:rStyle w:val="Hyperlink"/>
            <w:noProof/>
            <w:color w:val="auto"/>
          </w:rPr>
          <w:t>6.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Ironstream for Splunk® - Features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_Toc51569854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6</w:t>
        </w:r>
        <w:r w:rsidR="0083756A" w:rsidRPr="00FD7640">
          <w:rPr>
            <w:noProof/>
            <w:webHidden/>
          </w:rPr>
          <w:fldChar w:fldCharType="end"/>
        </w:r>
      </w:hyperlink>
    </w:p>
    <w:p w14:paraId="24759726" w14:textId="2AA9DBD7" w:rsidR="0083756A" w:rsidRPr="00FD7640" w:rsidRDefault="003618C6" w:rsidP="00A32C56">
      <w:pPr>
        <w:pStyle w:val="TOC2"/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</w:rPr>
      </w:pPr>
      <w:hyperlink w:anchor="_Toc51569855" w:history="1">
        <w:r w:rsidR="0083756A" w:rsidRPr="00FD7640">
          <w:rPr>
            <w:rStyle w:val="Hyperlink"/>
            <w:noProof/>
            <w:color w:val="auto"/>
          </w:rPr>
          <w:t>6.1.</w:t>
        </w:r>
        <w:r w:rsidR="0083756A" w:rsidRPr="00FD7640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The Key Features</w:t>
        </w:r>
        <w:r w:rsidR="0083756A" w:rsidRPr="00FD7640">
          <w:rPr>
            <w:noProof/>
            <w:webHidden/>
            <w:color w:val="auto"/>
          </w:rPr>
          <w:tab/>
        </w:r>
        <w:r w:rsidR="0083756A" w:rsidRPr="00FD7640">
          <w:rPr>
            <w:noProof/>
            <w:webHidden/>
            <w:color w:val="auto"/>
          </w:rPr>
          <w:fldChar w:fldCharType="begin"/>
        </w:r>
        <w:r w:rsidR="0083756A" w:rsidRPr="00FD7640">
          <w:rPr>
            <w:noProof/>
            <w:webHidden/>
            <w:color w:val="auto"/>
          </w:rPr>
          <w:instrText xml:space="preserve"> PAGEREF _Toc51569855 \h </w:instrText>
        </w:r>
        <w:r w:rsidR="0083756A" w:rsidRPr="00FD7640">
          <w:rPr>
            <w:noProof/>
            <w:webHidden/>
            <w:color w:val="auto"/>
          </w:rPr>
        </w:r>
        <w:r w:rsidR="0083756A" w:rsidRPr="00FD7640">
          <w:rPr>
            <w:noProof/>
            <w:webHidden/>
            <w:color w:val="auto"/>
          </w:rPr>
          <w:fldChar w:fldCharType="separate"/>
        </w:r>
        <w:r w:rsidR="00F80414">
          <w:rPr>
            <w:noProof/>
            <w:webHidden/>
            <w:color w:val="auto"/>
          </w:rPr>
          <w:t>6</w:t>
        </w:r>
        <w:r w:rsidR="0083756A" w:rsidRPr="00FD7640">
          <w:rPr>
            <w:noProof/>
            <w:webHidden/>
            <w:color w:val="auto"/>
          </w:rPr>
          <w:fldChar w:fldCharType="end"/>
        </w:r>
      </w:hyperlink>
    </w:p>
    <w:p w14:paraId="4E344440" w14:textId="761995F9" w:rsidR="0083756A" w:rsidRPr="00FD7640" w:rsidRDefault="003618C6" w:rsidP="00A32C56">
      <w:pPr>
        <w:pStyle w:val="TOC2"/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</w:rPr>
      </w:pPr>
      <w:hyperlink w:anchor="_Toc51569856" w:history="1">
        <w:r w:rsidR="0083756A" w:rsidRPr="00FD7640">
          <w:rPr>
            <w:rStyle w:val="Hyperlink"/>
            <w:noProof/>
            <w:color w:val="auto"/>
          </w:rPr>
          <w:t>6.2.</w:t>
        </w:r>
        <w:r w:rsidR="0083756A" w:rsidRPr="00FD7640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The Additional Features</w:t>
        </w:r>
        <w:r w:rsidR="0083756A" w:rsidRPr="00FD7640">
          <w:rPr>
            <w:noProof/>
            <w:webHidden/>
            <w:color w:val="auto"/>
          </w:rPr>
          <w:tab/>
        </w:r>
        <w:r w:rsidR="0083756A" w:rsidRPr="00FD7640">
          <w:rPr>
            <w:noProof/>
            <w:webHidden/>
            <w:color w:val="auto"/>
          </w:rPr>
          <w:fldChar w:fldCharType="begin"/>
        </w:r>
        <w:r w:rsidR="0083756A" w:rsidRPr="00FD7640">
          <w:rPr>
            <w:noProof/>
            <w:webHidden/>
            <w:color w:val="auto"/>
          </w:rPr>
          <w:instrText xml:space="preserve"> PAGEREF _Toc51569856 \h </w:instrText>
        </w:r>
        <w:r w:rsidR="0083756A" w:rsidRPr="00FD7640">
          <w:rPr>
            <w:noProof/>
            <w:webHidden/>
            <w:color w:val="auto"/>
          </w:rPr>
        </w:r>
        <w:r w:rsidR="0083756A" w:rsidRPr="00FD7640">
          <w:rPr>
            <w:noProof/>
            <w:webHidden/>
            <w:color w:val="auto"/>
          </w:rPr>
          <w:fldChar w:fldCharType="separate"/>
        </w:r>
        <w:r w:rsidR="00F80414">
          <w:rPr>
            <w:noProof/>
            <w:webHidden/>
            <w:color w:val="auto"/>
          </w:rPr>
          <w:t>7</w:t>
        </w:r>
        <w:r w:rsidR="0083756A" w:rsidRPr="00FD7640">
          <w:rPr>
            <w:noProof/>
            <w:webHidden/>
            <w:color w:val="auto"/>
          </w:rPr>
          <w:fldChar w:fldCharType="end"/>
        </w:r>
      </w:hyperlink>
    </w:p>
    <w:p w14:paraId="462B34F9" w14:textId="386D7FDE" w:rsidR="0083756A" w:rsidRPr="00FD7640" w:rsidRDefault="003618C6" w:rsidP="00A32C56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57" w:history="1">
        <w:r w:rsidR="0083756A" w:rsidRPr="00FD7640">
          <w:rPr>
            <w:rStyle w:val="Hyperlink"/>
            <w:noProof/>
            <w:color w:val="auto"/>
          </w:rPr>
          <w:t>7.</w:t>
        </w:r>
        <w:r w:rsidR="0083756A" w:rsidRPr="00FD76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756A" w:rsidRPr="00FD7640">
          <w:rPr>
            <w:rStyle w:val="Hyperlink"/>
            <w:noProof/>
            <w:color w:val="auto"/>
          </w:rPr>
          <w:t>References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_Toc51569857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8</w:t>
        </w:r>
        <w:r w:rsidR="0083756A" w:rsidRPr="00FD7640">
          <w:rPr>
            <w:noProof/>
            <w:webHidden/>
          </w:rPr>
          <w:fldChar w:fldCharType="end"/>
        </w:r>
      </w:hyperlink>
    </w:p>
    <w:p w14:paraId="029C199D" w14:textId="3A9FB81B" w:rsidR="0083756A" w:rsidRPr="00FD7640" w:rsidRDefault="003618C6" w:rsidP="00AB48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69858" w:history="1">
        <w:r w:rsidR="0083756A" w:rsidRPr="00FD7640">
          <w:rPr>
            <w:rStyle w:val="Hyperlink"/>
            <w:noProof/>
            <w:color w:val="auto"/>
          </w:rPr>
          <w:t>Appendix A – Ironstream® Pre-requisites</w:t>
        </w:r>
        <w:r w:rsidR="0083756A" w:rsidRPr="00FD7640">
          <w:rPr>
            <w:noProof/>
            <w:webHidden/>
          </w:rPr>
          <w:tab/>
        </w:r>
        <w:r w:rsidR="0083756A" w:rsidRPr="00FD7640">
          <w:rPr>
            <w:noProof/>
            <w:webHidden/>
          </w:rPr>
          <w:fldChar w:fldCharType="begin"/>
        </w:r>
        <w:r w:rsidR="0083756A" w:rsidRPr="00FD7640">
          <w:rPr>
            <w:noProof/>
            <w:webHidden/>
          </w:rPr>
          <w:instrText xml:space="preserve"> PAGEREF _Toc51569858 \h </w:instrText>
        </w:r>
        <w:r w:rsidR="0083756A" w:rsidRPr="00FD7640">
          <w:rPr>
            <w:noProof/>
            <w:webHidden/>
          </w:rPr>
        </w:r>
        <w:r w:rsidR="0083756A" w:rsidRPr="00FD7640">
          <w:rPr>
            <w:noProof/>
            <w:webHidden/>
          </w:rPr>
          <w:fldChar w:fldCharType="separate"/>
        </w:r>
        <w:r w:rsidR="00F80414">
          <w:rPr>
            <w:noProof/>
            <w:webHidden/>
          </w:rPr>
          <w:t>9</w:t>
        </w:r>
        <w:r w:rsidR="0083756A" w:rsidRPr="00FD7640">
          <w:rPr>
            <w:noProof/>
            <w:webHidden/>
          </w:rPr>
          <w:fldChar w:fldCharType="end"/>
        </w:r>
      </w:hyperlink>
    </w:p>
    <w:p w14:paraId="68669A77" w14:textId="735613C8" w:rsidR="00927017" w:rsidRPr="007C3167" w:rsidRDefault="0054430F" w:rsidP="00FD7640">
      <w:r w:rsidRPr="00FD7640">
        <w:rPr>
          <w:color w:val="auto"/>
        </w:rPr>
        <w:fldChar w:fldCharType="end"/>
      </w:r>
      <w:r w:rsidR="00BF0DDD" w:rsidRPr="007C3167">
        <w:br w:type="page"/>
      </w:r>
    </w:p>
    <w:p w14:paraId="2BD5D57B" w14:textId="589F0ABA" w:rsidR="007C2656" w:rsidRPr="00603208" w:rsidRDefault="007C2656" w:rsidP="00EA4AD3">
      <w:pPr>
        <w:pStyle w:val="Heading1numbered"/>
        <w:contextualSpacing w:val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6" w:name="_Toc51569849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Mainframe</w:t>
      </w:r>
      <w:r w:rsidR="000F41B6"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Data</w:t>
      </w:r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– Introduction</w:t>
      </w:r>
      <w:bookmarkEnd w:id="6"/>
    </w:p>
    <w:p w14:paraId="29C2AC4E" w14:textId="220DB164" w:rsidR="007C2656" w:rsidRDefault="007C2656" w:rsidP="007C2656">
      <w:pPr>
        <w:jc w:val="both"/>
      </w:pPr>
      <w:r>
        <w:t xml:space="preserve">The IBM mainframe is a mature computing environment. This business </w:t>
      </w:r>
      <w:r w:rsidR="00FE4320">
        <w:t>machine was</w:t>
      </w:r>
      <w:r w:rsidR="00F77DAC">
        <w:t xml:space="preserve"> developed</w:t>
      </w:r>
      <w:r>
        <w:t xml:space="preserve"> in the 1960s and </w:t>
      </w:r>
      <w:r w:rsidR="00F77DAC">
        <w:t xml:space="preserve">it </w:t>
      </w:r>
      <w:r>
        <w:t>has evolved over the decades into a</w:t>
      </w:r>
      <w:r w:rsidR="00F77DAC">
        <w:t>n efficient,</w:t>
      </w:r>
      <w:r>
        <w:t xml:space="preserve"> powerful, and feature-rich platform</w:t>
      </w:r>
      <w:r w:rsidR="00F77DAC">
        <w:t xml:space="preserve">. It is </w:t>
      </w:r>
      <w:r>
        <w:t xml:space="preserve">ready for the </w:t>
      </w:r>
      <w:r w:rsidR="00F77DAC">
        <w:t>latest</w:t>
      </w:r>
      <w:r>
        <w:t xml:space="preserve"> technologies like Cloud, Mobile and DevOps. It </w:t>
      </w:r>
      <w:r w:rsidR="00F77DAC">
        <w:t>will</w:t>
      </w:r>
      <w:r>
        <w:t xml:space="preserve"> play a</w:t>
      </w:r>
      <w:r w:rsidR="00F77DAC">
        <w:t>n important</w:t>
      </w:r>
      <w:r>
        <w:t xml:space="preserve"> role in </w:t>
      </w:r>
      <w:r w:rsidR="00F77DAC">
        <w:t>the evolving</w:t>
      </w:r>
      <w:r>
        <w:t xml:space="preserve"> </w:t>
      </w:r>
      <w:r w:rsidR="00F77DAC">
        <w:t>technologies</w:t>
      </w:r>
      <w:r>
        <w:t xml:space="preserve"> like Blockchain, Artificial Intelligence (AI), &amp; Machine Learning (ML).</w:t>
      </w:r>
    </w:p>
    <w:p w14:paraId="0646CD06" w14:textId="7682BBC1" w:rsidR="00F77DAC" w:rsidRDefault="00F77DAC" w:rsidP="00F77DAC">
      <w:r>
        <w:t xml:space="preserve">Along with these great technologies, a mainframe can also supply activity logs. These activity logs record what is happening with both hardware and software resources. </w:t>
      </w:r>
    </w:p>
    <w:p w14:paraId="47298E85" w14:textId="77777777" w:rsidR="00F77DAC" w:rsidRPr="00603208" w:rsidRDefault="00F77DAC" w:rsidP="00F77DAC">
      <w:pPr>
        <w:pStyle w:val="Heading2numbered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7" w:name="_Toc51569850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What is Mainframe Log Data?</w:t>
      </w:r>
      <w:bookmarkEnd w:id="7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14:paraId="204D5517" w14:textId="79AC64F8" w:rsidR="00F77DAC" w:rsidRDefault="00F77DAC" w:rsidP="00F77DAC">
      <w:pPr>
        <w:jc w:val="both"/>
      </w:pPr>
      <w:r w:rsidRPr="00FC4857">
        <w:t>There are many data sources that are available within the IBM z/OS mainframe</w:t>
      </w:r>
      <w:r>
        <w:t xml:space="preserve"> system. The data from these sources </w:t>
      </w:r>
      <w:r w:rsidRPr="00FC4857">
        <w:t xml:space="preserve">can </w:t>
      </w:r>
      <w:r>
        <w:t>give valuable information about</w:t>
      </w:r>
      <w:r w:rsidRPr="00FC4857">
        <w:t xml:space="preserve"> </w:t>
      </w:r>
      <w:r>
        <w:t xml:space="preserve">the status, new trends, fault diagnosis, the </w:t>
      </w:r>
      <w:r w:rsidRPr="00FC4857">
        <w:t xml:space="preserve">operational health of the system </w:t>
      </w:r>
      <w:r w:rsidR="00953875">
        <w:t xml:space="preserve">and </w:t>
      </w:r>
      <w:r>
        <w:t xml:space="preserve">its </w:t>
      </w:r>
      <w:r w:rsidRPr="00FC4857">
        <w:t>applications</w:t>
      </w:r>
      <w:r w:rsidR="00953875">
        <w:t xml:space="preserve">, </w:t>
      </w:r>
      <w:r w:rsidR="00FE4320">
        <w:t>etc.</w:t>
      </w:r>
      <w:r>
        <w:t xml:space="preserve"> The data can also be used to give</w:t>
      </w:r>
      <w:r w:rsidR="00953875" w:rsidRPr="00953875">
        <w:t xml:space="preserve"> business-critical</w:t>
      </w:r>
      <w:r>
        <w:t xml:space="preserve"> information about </w:t>
      </w:r>
      <w:r w:rsidRPr="00FC4857">
        <w:t>security and compliance issues</w:t>
      </w:r>
      <w:r>
        <w:t xml:space="preserve"> of the system.</w:t>
      </w:r>
    </w:p>
    <w:p w14:paraId="5CF267A1" w14:textId="0D86B686" w:rsidR="00953875" w:rsidRDefault="00F77DAC" w:rsidP="00F77DAC">
      <w:pPr>
        <w:jc w:val="both"/>
      </w:pPr>
      <w:r w:rsidRPr="00FC4857">
        <w:t>For example, the System Management Facility (SMF) on z/OS is the component which collects and records a large amount of real-time and historical information on</w:t>
      </w:r>
      <w:r w:rsidR="00953875">
        <w:t>:</w:t>
      </w:r>
    </w:p>
    <w:p w14:paraId="7BA17C62" w14:textId="77777777" w:rsidR="00953875" w:rsidRDefault="00F77DAC" w:rsidP="00953875">
      <w:pPr>
        <w:pStyle w:val="ListParagraph"/>
        <w:numPr>
          <w:ilvl w:val="0"/>
          <w:numId w:val="13"/>
        </w:numPr>
        <w:ind w:left="763"/>
        <w:jc w:val="both"/>
      </w:pPr>
      <w:r w:rsidRPr="00FC4857">
        <w:t xml:space="preserve">performance, </w:t>
      </w:r>
    </w:p>
    <w:p w14:paraId="5AE7497C" w14:textId="77777777" w:rsidR="00953875" w:rsidRDefault="00F77DAC" w:rsidP="00953875">
      <w:pPr>
        <w:pStyle w:val="ListParagraph"/>
        <w:numPr>
          <w:ilvl w:val="0"/>
          <w:numId w:val="13"/>
        </w:numPr>
        <w:ind w:left="763"/>
        <w:jc w:val="both"/>
      </w:pPr>
      <w:r w:rsidRPr="00FC4857">
        <w:t xml:space="preserve">security, and </w:t>
      </w:r>
    </w:p>
    <w:p w14:paraId="37489EB1" w14:textId="77777777" w:rsidR="00953875" w:rsidRDefault="00F77DAC" w:rsidP="00953875">
      <w:pPr>
        <w:pStyle w:val="ListParagraph"/>
        <w:numPr>
          <w:ilvl w:val="0"/>
          <w:numId w:val="13"/>
        </w:numPr>
        <w:ind w:left="763"/>
        <w:jc w:val="both"/>
      </w:pPr>
      <w:r w:rsidRPr="00FC4857">
        <w:t xml:space="preserve">technical operations. </w:t>
      </w:r>
    </w:p>
    <w:p w14:paraId="51C625DA" w14:textId="55803787" w:rsidR="00F77DAC" w:rsidRDefault="00F77DAC" w:rsidP="00953875">
      <w:pPr>
        <w:jc w:val="both"/>
      </w:pPr>
      <w:r w:rsidRPr="00FC4857">
        <w:t xml:space="preserve">Terabytes of very useful </w:t>
      </w:r>
      <w:r>
        <w:t>data</w:t>
      </w:r>
      <w:r w:rsidRPr="00FC4857">
        <w:t xml:space="preserve"> can be recorded daily.</w:t>
      </w:r>
      <w:r>
        <w:t xml:space="preserve"> </w:t>
      </w:r>
      <w:r w:rsidRPr="00FC4857">
        <w:t>SMF</w:t>
      </w:r>
      <w:r>
        <w:t xml:space="preserve"> records </w:t>
      </w:r>
      <w:r w:rsidRPr="00D851C8">
        <w:t>every operational event that occurs on the mainframe</w:t>
      </w:r>
      <w:r>
        <w:t xml:space="preserve"> </w:t>
      </w:r>
      <w:r w:rsidRPr="00D851C8">
        <w:t>—</w:t>
      </w:r>
      <w:r>
        <w:t xml:space="preserve"> </w:t>
      </w:r>
      <w:r w:rsidRPr="00D851C8">
        <w:t xml:space="preserve">from a simple log-in attempt at a </w:t>
      </w:r>
      <w:r w:rsidR="00FE4320" w:rsidRPr="00D851C8">
        <w:t>workstation</w:t>
      </w:r>
      <w:r w:rsidRPr="00D851C8">
        <w:t xml:space="preserve"> to a potential breach of system security</w:t>
      </w:r>
      <w:r>
        <w:t xml:space="preserve"> </w:t>
      </w:r>
      <w:r w:rsidRPr="00D851C8">
        <w:t>—</w:t>
      </w:r>
      <w:r>
        <w:t xml:space="preserve"> in its </w:t>
      </w:r>
      <w:r w:rsidRPr="00D851C8">
        <w:t>one or more SMF record types</w:t>
      </w:r>
      <w:r>
        <w:t>.</w:t>
      </w:r>
    </w:p>
    <w:p w14:paraId="552569D8" w14:textId="600F84FC" w:rsidR="00F77DAC" w:rsidRDefault="00F77DAC" w:rsidP="00F77DAC">
      <w:pPr>
        <w:jc w:val="both"/>
      </w:pPr>
      <w:r w:rsidRPr="00D851C8">
        <w:t xml:space="preserve">Unix System Services files may contain log records and application information from web-based and other applications that can </w:t>
      </w:r>
      <w:r>
        <w:t>give</w:t>
      </w:r>
      <w:r w:rsidRPr="00D851C8">
        <w:t xml:space="preserve"> </w:t>
      </w:r>
      <w:r>
        <w:t>very important information</w:t>
      </w:r>
      <w:r w:rsidRPr="00D851C8">
        <w:t>.</w:t>
      </w:r>
    </w:p>
    <w:p w14:paraId="4E6DA53E" w14:textId="0D312888" w:rsidR="00953875" w:rsidRDefault="00953875" w:rsidP="00953875">
      <w:pPr>
        <w:jc w:val="both"/>
      </w:pPr>
      <w:r w:rsidRPr="00953875">
        <w:t xml:space="preserve">Though the data is very helpful, </w:t>
      </w:r>
      <w:r w:rsidR="00FE4320" w:rsidRPr="00953875">
        <w:t>understanding</w:t>
      </w:r>
      <w:r w:rsidRPr="00953875">
        <w:t xml:space="preserve"> and utilizing this log information can be complex.</w:t>
      </w:r>
      <w:r>
        <w:t xml:space="preserve"> It requires a </w:t>
      </w:r>
      <w:r w:rsidR="001A1C42">
        <w:t>great</w:t>
      </w:r>
      <w:r>
        <w:t xml:space="preserve"> mainframe knowledge and some consolidation of information to create a meaningful result. Users, especially those who are less familiar with the mainframe, can often struggle to make </w:t>
      </w:r>
      <w:r w:rsidR="0038618D">
        <w:t xml:space="preserve">a </w:t>
      </w:r>
      <w:r>
        <w:t>sense of this valuable resource.</w:t>
      </w:r>
    </w:p>
    <w:p w14:paraId="1069D553" w14:textId="4825E334" w:rsidR="00F77DAC" w:rsidRDefault="00FE4320" w:rsidP="00F77DAC">
      <w:r w:rsidRPr="001A1C42">
        <w:t>Precisely’ s</w:t>
      </w:r>
      <w:r w:rsidR="001A1C42" w:rsidRPr="001A1C42">
        <w:t xml:space="preserve"> Ironstream</w:t>
      </w:r>
      <w:r w:rsidR="001A1C42" w:rsidRPr="00C144B0">
        <w:t>®</w:t>
      </w:r>
      <w:r w:rsidR="001A1C42" w:rsidRPr="001A1C42">
        <w:t xml:space="preserve"> for Mainframe was developed to help Splunk</w:t>
      </w:r>
      <w:r w:rsidR="001A1C42" w:rsidRPr="00C144B0">
        <w:t>®</w:t>
      </w:r>
      <w:r w:rsidR="001A1C42" w:rsidRPr="001A1C42">
        <w:t xml:space="preserve"> users – typically not mainframe experts – to better understand these logs and how to integrate them with other data for a </w:t>
      </w:r>
      <w:r w:rsidR="001A1C42">
        <w:t>360</w:t>
      </w:r>
      <w:r w:rsidR="001A1C42" w:rsidRPr="00705D86">
        <w:t>-degree</w:t>
      </w:r>
      <w:r w:rsidR="001A1C42" w:rsidRPr="001A1C42">
        <w:t xml:space="preserve"> view of their IT Operations.</w:t>
      </w:r>
    </w:p>
    <w:p w14:paraId="5616813D" w14:textId="77777777" w:rsidR="000F41B6" w:rsidRPr="007C2656" w:rsidRDefault="000F41B6" w:rsidP="00F77DAC"/>
    <w:p w14:paraId="79765EA0" w14:textId="4F37824D" w:rsidR="000F41B6" w:rsidRPr="00603208" w:rsidRDefault="000F41B6" w:rsidP="00EA4AD3">
      <w:pPr>
        <w:pStyle w:val="Heading1numbered"/>
        <w:contextualSpacing w:val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8" w:name="_Toc51569851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Splunk® - Limitation</w:t>
      </w:r>
      <w:bookmarkEnd w:id="8"/>
    </w:p>
    <w:p w14:paraId="3C04A163" w14:textId="1D655045" w:rsidR="00E56057" w:rsidRDefault="000F41B6" w:rsidP="000F41B6">
      <w:r>
        <w:t xml:space="preserve">To manage today’s IT infrastructure, you </w:t>
      </w:r>
      <w:r w:rsidR="00FE4320">
        <w:t>need a</w:t>
      </w:r>
      <w:r>
        <w:t xml:space="preserve"> single and complete view of all the systems in your environment. As a result, Splunk</w:t>
      </w:r>
      <w:r w:rsidR="00E56057" w:rsidRPr="00C144B0">
        <w:t>®</w:t>
      </w:r>
      <w:r>
        <w:t xml:space="preserve"> is the IT platform of choice for many companies</w:t>
      </w:r>
      <w:r w:rsidR="00E56057">
        <w:t xml:space="preserve">. </w:t>
      </w:r>
    </w:p>
    <w:p w14:paraId="6B661BD9" w14:textId="29575E7B" w:rsidR="000F41B6" w:rsidRPr="000F41B6" w:rsidRDefault="00FE4320" w:rsidP="000F41B6">
      <w:r>
        <w:t>However, Splunk</w:t>
      </w:r>
      <w:r w:rsidR="00E56057" w:rsidRPr="00C144B0">
        <w:t>®</w:t>
      </w:r>
      <w:r w:rsidR="00E56057">
        <w:t xml:space="preserve"> </w:t>
      </w:r>
      <w:r w:rsidR="000F41B6">
        <w:t>does not support collection of machine data from traditional IBM mainframe and IBM i systems.</w:t>
      </w:r>
      <w:r w:rsidR="00E56057">
        <w:t xml:space="preserve"> </w:t>
      </w:r>
      <w:r w:rsidRPr="00E56057">
        <w:t>Precisely’ s</w:t>
      </w:r>
      <w:r w:rsidR="00E56057" w:rsidRPr="00E56057">
        <w:t xml:space="preserve"> Ironstream</w:t>
      </w:r>
      <w:r w:rsidR="00E56057" w:rsidRPr="00C144B0">
        <w:t>®</w:t>
      </w:r>
      <w:r w:rsidR="00E56057" w:rsidRPr="00E56057">
        <w:t xml:space="preserve"> makes it </w:t>
      </w:r>
      <w:r w:rsidR="00E56057">
        <w:t>easy</w:t>
      </w:r>
      <w:r w:rsidR="00E56057" w:rsidRPr="00E56057">
        <w:t xml:space="preserve"> to collect, transform</w:t>
      </w:r>
      <w:r w:rsidR="00E56057">
        <w:t>,</w:t>
      </w:r>
      <w:r w:rsidR="00E56057" w:rsidRPr="00E56057">
        <w:t xml:space="preserve"> and securely stream data from these traditional IBM platforms into </w:t>
      </w:r>
      <w:r w:rsidR="00E56057">
        <w:t>Splunk</w:t>
      </w:r>
      <w:r w:rsidR="00E56057" w:rsidRPr="00C144B0">
        <w:t>®</w:t>
      </w:r>
      <w:r w:rsidR="00E56057">
        <w:t xml:space="preserve"> </w:t>
      </w:r>
      <w:r w:rsidR="00E56057" w:rsidRPr="00E56057">
        <w:t>with no need for mainframe or IBM i expertise.</w:t>
      </w:r>
    </w:p>
    <w:p w14:paraId="68669A78" w14:textId="6A7B5139" w:rsidR="005F0DF0" w:rsidRPr="00603208" w:rsidRDefault="00C144B0" w:rsidP="00EA4AD3">
      <w:pPr>
        <w:pStyle w:val="Heading1numbered"/>
        <w:contextualSpacing w:val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9" w:name="_Toc51569852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Ironstream® - Introduction</w:t>
      </w:r>
      <w:bookmarkEnd w:id="9"/>
    </w:p>
    <w:p w14:paraId="769402F6" w14:textId="77777777" w:rsidR="00C55122" w:rsidRDefault="00C144B0" w:rsidP="00EA4AD3">
      <w:pPr>
        <w:jc w:val="both"/>
      </w:pPr>
      <w:r>
        <w:t>Various o</w:t>
      </w:r>
      <w:r w:rsidRPr="00C144B0">
        <w:t xml:space="preserve">rganizations have a variety of tools that </w:t>
      </w:r>
      <w:r>
        <w:t>help</w:t>
      </w:r>
      <w:r w:rsidRPr="00C144B0">
        <w:t xml:space="preserve"> them to analyze their mainframe systems and components. For decades, software </w:t>
      </w:r>
      <w:r>
        <w:t>suppliers</w:t>
      </w:r>
      <w:r w:rsidRPr="00C144B0">
        <w:t xml:space="preserve"> provided silo point-based solutions that </w:t>
      </w:r>
      <w:r>
        <w:t xml:space="preserve">helped organizations </w:t>
      </w:r>
      <w:r w:rsidR="00C55122">
        <w:t xml:space="preserve">to do </w:t>
      </w:r>
      <w:r w:rsidRPr="00C144B0">
        <w:t xml:space="preserve">deep </w:t>
      </w:r>
      <w:r w:rsidR="00C55122">
        <w:t>analysis of their</w:t>
      </w:r>
      <w:r w:rsidRPr="00C144B0">
        <w:t xml:space="preserve"> performance, availability, security, and more.</w:t>
      </w:r>
    </w:p>
    <w:p w14:paraId="68669A7C" w14:textId="4B0926D1" w:rsidR="00CC4789" w:rsidRPr="00715880" w:rsidRDefault="00C55122" w:rsidP="00715880">
      <w:pPr>
        <w:jc w:val="both"/>
      </w:pPr>
      <w:r>
        <w:t xml:space="preserve">At the same time organizations find that </w:t>
      </w:r>
      <w:r w:rsidR="00C144B0" w:rsidRPr="00C144B0">
        <w:t xml:space="preserve">there </w:t>
      </w:r>
      <w:r>
        <w:t xml:space="preserve">is </w:t>
      </w:r>
      <w:r w:rsidR="00715880">
        <w:t>less</w:t>
      </w:r>
      <w:r>
        <w:t xml:space="preserve"> </w:t>
      </w:r>
      <w:r w:rsidR="00C144B0" w:rsidRPr="00C144B0">
        <w:t xml:space="preserve">integration between these silo </w:t>
      </w:r>
      <w:r w:rsidR="00F7003A">
        <w:t>analyzers</w:t>
      </w:r>
      <w:r w:rsidR="00C144B0" w:rsidRPr="00C144B0">
        <w:t xml:space="preserve"> and </w:t>
      </w:r>
      <w:r>
        <w:t xml:space="preserve">there is </w:t>
      </w:r>
      <w:r w:rsidR="00C144B0" w:rsidRPr="00C144B0">
        <w:t xml:space="preserve">no integration </w:t>
      </w:r>
      <w:r w:rsidR="00715880">
        <w:t xml:space="preserve">at all </w:t>
      </w:r>
      <w:r w:rsidR="00C144B0" w:rsidRPr="00C144B0">
        <w:t xml:space="preserve">with information from other platforms. This </w:t>
      </w:r>
      <w:r w:rsidR="00715880">
        <w:t xml:space="preserve">creates a big </w:t>
      </w:r>
      <w:r w:rsidR="00C144B0" w:rsidRPr="00C144B0">
        <w:t>gap</w:t>
      </w:r>
      <w:r w:rsidR="00715880">
        <w:t xml:space="preserve"> </w:t>
      </w:r>
      <w:r w:rsidR="00C144B0" w:rsidRPr="00C144B0">
        <w:t>in understanding security issues and service delivery on an enterprise-wide basis for cross-platform IT services.</w:t>
      </w:r>
      <w:bookmarkStart w:id="10" w:name="_Toc268137492"/>
      <w:bookmarkStart w:id="11" w:name="_Toc268171091"/>
    </w:p>
    <w:p w14:paraId="543CB56F" w14:textId="270E1F85" w:rsidR="00D851C8" w:rsidRPr="00603208" w:rsidRDefault="00D851C8" w:rsidP="00D851C8">
      <w:pPr>
        <w:pStyle w:val="Heading2numbered"/>
        <w:ind w:left="612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2" w:name="_Toc51569853"/>
      <w:bookmarkEnd w:id="10"/>
      <w:bookmarkEnd w:id="11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Ironstream </w:t>
      </w:r>
      <w:r w:rsidR="00D26248"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for Splunk® </w:t>
      </w:r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- The New Solution</w:t>
      </w:r>
      <w:bookmarkEnd w:id="12"/>
    </w:p>
    <w:p w14:paraId="3A0C4E61" w14:textId="33D695F3" w:rsidR="00D26248" w:rsidRDefault="00D26248" w:rsidP="00E56057">
      <w:r w:rsidRPr="00D26248">
        <w:t>Precisely</w:t>
      </w:r>
      <w:r w:rsidR="000F41B6">
        <w:t xml:space="preserve"> - </w:t>
      </w:r>
      <w:r w:rsidRPr="00D26248">
        <w:t xml:space="preserve">a global leader in </w:t>
      </w:r>
      <w:r w:rsidR="000F41B6">
        <w:t xml:space="preserve">data </w:t>
      </w:r>
      <w:r w:rsidR="00FE4320">
        <w:t>integration</w:t>
      </w:r>
      <w:r w:rsidR="000F41B6">
        <w:t xml:space="preserve"> - </w:t>
      </w:r>
      <w:r w:rsidRPr="00D26248">
        <w:t>introduced Ironstream</w:t>
      </w:r>
      <w:r w:rsidRPr="00C144B0">
        <w:t>®</w:t>
      </w:r>
      <w:r>
        <w:t xml:space="preserve"> </w:t>
      </w:r>
      <w:r w:rsidRPr="00D26248">
        <w:t xml:space="preserve">to the </w:t>
      </w:r>
      <w:r w:rsidR="00E56057" w:rsidRPr="00D26248">
        <w:t>Splunk®</w:t>
      </w:r>
      <w:r w:rsidR="00E56057">
        <w:t xml:space="preserve"> </w:t>
      </w:r>
      <w:r w:rsidRPr="00D26248">
        <w:t>market in September 2014. Ironstream</w:t>
      </w:r>
      <w:r w:rsidRPr="00C144B0">
        <w:t>®</w:t>
      </w:r>
      <w:r w:rsidRPr="00D26248">
        <w:t xml:space="preserve"> is industry’s leading automatic forwarder of </w:t>
      </w:r>
      <w:r w:rsidR="00E56057">
        <w:t xml:space="preserve">z/OS mainframe log data and IBM i machine data </w:t>
      </w:r>
      <w:r w:rsidR="00E56057" w:rsidRPr="00E56057">
        <w:t xml:space="preserve">to </w:t>
      </w:r>
      <w:r w:rsidR="00E56057" w:rsidRPr="00D26248">
        <w:t>Splunk®</w:t>
      </w:r>
      <w:r w:rsidR="00E56057">
        <w:t xml:space="preserve"> </w:t>
      </w:r>
      <w:r w:rsidR="00E56057" w:rsidRPr="00E56057">
        <w:t>Enterprise</w:t>
      </w:r>
      <w:r w:rsidRPr="00D26248">
        <w:t>.</w:t>
      </w:r>
    </w:p>
    <w:p w14:paraId="73F1DAA2" w14:textId="5E230CA3" w:rsidR="00733E70" w:rsidRDefault="00D26248" w:rsidP="00D26248">
      <w:r w:rsidRPr="00D26248">
        <w:t>Ironstream</w:t>
      </w:r>
      <w:r w:rsidRPr="00C144B0">
        <w:t>®</w:t>
      </w:r>
      <w:r>
        <w:t xml:space="preserve"> </w:t>
      </w:r>
      <w:r w:rsidRPr="00D26248">
        <w:t>collects data and sends it in machine-readable form to a Splunk® Enterprise or Splunk Cloud™ platform</w:t>
      </w:r>
      <w:r>
        <w:t xml:space="preserve">. Then, the data can </w:t>
      </w:r>
      <w:r w:rsidRPr="00D26248">
        <w:t xml:space="preserve">be merged and analyzed with other machine data from </w:t>
      </w:r>
      <w:r>
        <w:t xml:space="preserve">different sources of </w:t>
      </w:r>
      <w:r w:rsidRPr="00D26248">
        <w:t>organization’s infrastructure</w:t>
      </w:r>
      <w:r>
        <w:t>. The combined data can be used</w:t>
      </w:r>
      <w:r w:rsidR="00E56057">
        <w:t xml:space="preserve"> to </w:t>
      </w:r>
      <w:r w:rsidR="00733E70">
        <w:t xml:space="preserve">support </w:t>
      </w:r>
      <w:r w:rsidR="00733E70" w:rsidRPr="00733E70">
        <w:t xml:space="preserve">your strategic enterprise-wide </w:t>
      </w:r>
      <w:r w:rsidR="00733E70">
        <w:t>objectives, which can include:</w:t>
      </w:r>
    </w:p>
    <w:p w14:paraId="6556436A" w14:textId="7502C3BD" w:rsidR="00733E70" w:rsidRDefault="00733E70" w:rsidP="00733E70">
      <w:pPr>
        <w:pStyle w:val="ListParagraph"/>
        <w:numPr>
          <w:ilvl w:val="0"/>
          <w:numId w:val="14"/>
        </w:numPr>
      </w:pPr>
      <w:r w:rsidRPr="00733E70">
        <w:t>Security Information and Event Management (SIEM)</w:t>
      </w:r>
    </w:p>
    <w:p w14:paraId="014EAEA5" w14:textId="6701D763" w:rsidR="00733E70" w:rsidRDefault="00733E70" w:rsidP="00733E70">
      <w:pPr>
        <w:pStyle w:val="ListParagraph"/>
        <w:numPr>
          <w:ilvl w:val="0"/>
          <w:numId w:val="14"/>
        </w:numPr>
      </w:pPr>
      <w:r w:rsidRPr="00733E70">
        <w:t>IT Service Intelligence (ITSI)</w:t>
      </w:r>
    </w:p>
    <w:p w14:paraId="03ABEDA1" w14:textId="4CB0EC4C" w:rsidR="00733E70" w:rsidRDefault="00733E70" w:rsidP="00733E70">
      <w:pPr>
        <w:pStyle w:val="ListParagraph"/>
        <w:numPr>
          <w:ilvl w:val="0"/>
          <w:numId w:val="14"/>
        </w:numPr>
      </w:pPr>
      <w:r>
        <w:t>IT Operations Analytics (ITOA)</w:t>
      </w:r>
    </w:p>
    <w:p w14:paraId="1A491B8C" w14:textId="4B7BCA04" w:rsidR="00D26248" w:rsidRPr="00D26248" w:rsidRDefault="00733E70" w:rsidP="00733E70">
      <w:pPr>
        <w:pStyle w:val="ListParagraph"/>
        <w:numPr>
          <w:ilvl w:val="0"/>
          <w:numId w:val="14"/>
        </w:numPr>
      </w:pPr>
      <w:r w:rsidRPr="00733E70">
        <w:t>Compliance for regulations such as PCI-DSS, GDPR, CCPA and HIPAA.</w:t>
      </w:r>
    </w:p>
    <w:p w14:paraId="51D44E95" w14:textId="458F40DC" w:rsidR="000F41B6" w:rsidRDefault="00705D86" w:rsidP="00EA4AD3">
      <w:pPr>
        <w:jc w:val="both"/>
      </w:pPr>
      <w:r w:rsidRPr="00705D86">
        <w:t>Ironstream</w:t>
      </w:r>
      <w:r w:rsidRPr="00C144B0">
        <w:t>®</w:t>
      </w:r>
      <w:r w:rsidRPr="00705D86">
        <w:t xml:space="preserve"> running with Splunk</w:t>
      </w:r>
      <w:r w:rsidRPr="00C144B0">
        <w:t>®</w:t>
      </w:r>
      <w:r w:rsidRPr="00705D86">
        <w:t xml:space="preserve"> is an easy, cost-effective way for an organization to get that invaluable 360-degree view of its </w:t>
      </w:r>
      <w:r>
        <w:t>complete</w:t>
      </w:r>
      <w:r w:rsidRPr="00705D86">
        <w:t xml:space="preserve"> IT infrastructure.</w:t>
      </w:r>
      <w:r>
        <w:t xml:space="preserve"> You get this view when </w:t>
      </w:r>
      <w:r w:rsidRPr="00705D86">
        <w:t>Ironstream</w:t>
      </w:r>
      <w:r w:rsidRPr="00C144B0">
        <w:t>®</w:t>
      </w:r>
      <w:r>
        <w:t xml:space="preserve"> </w:t>
      </w:r>
      <w:r w:rsidR="002C6131">
        <w:t xml:space="preserve">integrates </w:t>
      </w:r>
      <w:r w:rsidRPr="00705D86">
        <w:t xml:space="preserve">key performance indicators and events which are </w:t>
      </w:r>
      <w:r w:rsidR="00FE4320" w:rsidRPr="00705D86">
        <w:t>available</w:t>
      </w:r>
      <w:r w:rsidRPr="00705D86">
        <w:t xml:space="preserve"> across different logging facilities.</w:t>
      </w:r>
    </w:p>
    <w:p w14:paraId="61079BB9" w14:textId="5A0280AB" w:rsidR="00705D86" w:rsidRDefault="005D21E8" w:rsidP="00EA4AD3">
      <w:pPr>
        <w:jc w:val="both"/>
      </w:pPr>
      <w:r w:rsidRPr="005D21E8">
        <w:t xml:space="preserve">Moreover, you don't need special knowledge and expertise to correlate mainframe data and data from other platforms as </w:t>
      </w:r>
      <w:r w:rsidRPr="00705D86">
        <w:t>Ironstream</w:t>
      </w:r>
      <w:r w:rsidRPr="00C144B0">
        <w:t>®</w:t>
      </w:r>
      <w:r>
        <w:t xml:space="preserve"> is proficient in </w:t>
      </w:r>
      <w:r w:rsidR="00FE4320">
        <w:t>handling</w:t>
      </w:r>
      <w:r>
        <w:t xml:space="preserve"> this task.</w:t>
      </w:r>
    </w:p>
    <w:p w14:paraId="3F88056E" w14:textId="2FBF5CC3" w:rsidR="000B2EB7" w:rsidRDefault="000B2EB7" w:rsidP="000B2EB7">
      <w:pPr>
        <w:jc w:val="both"/>
      </w:pPr>
      <w:r>
        <w:lastRenderedPageBreak/>
        <w:t>With extensive support for critical IBM mainframe and IBM i data sources, Ironstream</w:t>
      </w:r>
      <w:r w:rsidRPr="00C144B0">
        <w:t>®</w:t>
      </w:r>
      <w:r w:rsidRPr="00705D86">
        <w:t xml:space="preserve"> </w:t>
      </w:r>
      <w:r>
        <w:t>helps organizations to keep their IT infrastructure secure and helps them to do their best.</w:t>
      </w:r>
    </w:p>
    <w:p w14:paraId="3E6A9C17" w14:textId="7013F066" w:rsidR="000B2EB7" w:rsidRDefault="000D2265" w:rsidP="005D21E8">
      <w:pPr>
        <w:jc w:val="both"/>
      </w:pPr>
      <w:r>
        <w:t xml:space="preserve">To know more about </w:t>
      </w:r>
      <w:r w:rsidRPr="00C144B0">
        <w:t>Ironstream</w:t>
      </w:r>
      <w:r>
        <w:t xml:space="preserve"> for Splunk</w:t>
      </w:r>
      <w:r w:rsidRPr="00C144B0">
        <w:t>®</w:t>
      </w:r>
      <w:r>
        <w:t xml:space="preserve">, refer the </w:t>
      </w:r>
      <w:r w:rsidRPr="000D2265">
        <w:t>short 4-minute</w:t>
      </w:r>
      <w:r>
        <w:t xml:space="preserve"> </w:t>
      </w:r>
      <w:hyperlink r:id="rId18" w:history="1">
        <w:r w:rsidRPr="000D2265">
          <w:rPr>
            <w:rStyle w:val="Hyperlink"/>
          </w:rPr>
          <w:t>video</w:t>
        </w:r>
      </w:hyperlink>
      <w:r>
        <w:t>.</w:t>
      </w:r>
    </w:p>
    <w:p w14:paraId="736B0763" w14:textId="0C779F78" w:rsidR="000B2EB7" w:rsidRDefault="00733E70" w:rsidP="005D21E8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3B93B4" wp14:editId="16B92E8D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835650" cy="2687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365" cy="2688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69A7F" w14:textId="09C60342" w:rsidR="00E82F3C" w:rsidRPr="007C3167" w:rsidRDefault="00733E70" w:rsidP="005D21E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A78D8" wp14:editId="00026349">
            <wp:simplePos x="0" y="0"/>
            <wp:positionH relativeFrom="margin">
              <wp:align>left</wp:align>
            </wp:positionH>
            <wp:positionV relativeFrom="paragraph">
              <wp:posOffset>2931906</wp:posOffset>
            </wp:positionV>
            <wp:extent cx="5907405" cy="33629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9533" cy="336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789" w:rsidRPr="007C3167">
        <w:fldChar w:fldCharType="begin"/>
      </w:r>
      <w:r w:rsidR="00CC4789" w:rsidRPr="007C3167">
        <w:fldChar w:fldCharType="end"/>
      </w:r>
    </w:p>
    <w:p w14:paraId="68669A80" w14:textId="4CAD6CAA" w:rsidR="00D3069D" w:rsidRDefault="005D21E8" w:rsidP="00BC751E">
      <w:pPr>
        <w:pStyle w:val="StyleCaptionCentered"/>
        <w:rPr>
          <w:b w:val="0"/>
          <w:bCs w:val="0"/>
        </w:rPr>
      </w:pPr>
      <w:r w:rsidRPr="007C3167">
        <w:rPr>
          <w:b w:val="0"/>
        </w:rPr>
        <w:t xml:space="preserve">Figure </w:t>
      </w:r>
      <w:r w:rsidR="0054430F" w:rsidRPr="007C3167">
        <w:rPr>
          <w:b w:val="0"/>
          <w:caps/>
        </w:rPr>
        <w:fldChar w:fldCharType="begin"/>
      </w:r>
      <w:r w:rsidR="0064148A" w:rsidRPr="007C3167">
        <w:rPr>
          <w:b w:val="0"/>
          <w:caps/>
        </w:rPr>
        <w:instrText xml:space="preserve"> SEQ Figure \* ARABIC </w:instrText>
      </w:r>
      <w:r w:rsidR="0054430F" w:rsidRPr="007C3167">
        <w:rPr>
          <w:b w:val="0"/>
          <w:caps/>
        </w:rPr>
        <w:fldChar w:fldCharType="separate"/>
      </w:r>
      <w:r w:rsidR="00F80414">
        <w:rPr>
          <w:b w:val="0"/>
          <w:caps/>
          <w:noProof/>
        </w:rPr>
        <w:t>1</w:t>
      </w:r>
      <w:r w:rsidR="0054430F" w:rsidRPr="007C3167">
        <w:rPr>
          <w:b w:val="0"/>
          <w:caps/>
        </w:rPr>
        <w:fldChar w:fldCharType="end"/>
      </w:r>
      <w:r w:rsidR="00F758ED" w:rsidRPr="007C3167">
        <w:rPr>
          <w:b w:val="0"/>
          <w:caps/>
        </w:rPr>
        <w:t xml:space="preserve">: </w:t>
      </w:r>
      <w:r w:rsidRPr="005D21E8">
        <w:rPr>
          <w:b w:val="0"/>
          <w:bCs w:val="0"/>
        </w:rPr>
        <w:t>Ironstream for Splunk®</w:t>
      </w:r>
    </w:p>
    <w:p w14:paraId="1A980579" w14:textId="37157C40" w:rsidR="001003F5" w:rsidRDefault="001003F5" w:rsidP="00BC751E">
      <w:pPr>
        <w:pStyle w:val="StyleCaptionCentered"/>
        <w:rPr>
          <w:b w:val="0"/>
          <w:bCs w:val="0"/>
        </w:rPr>
      </w:pPr>
    </w:p>
    <w:p w14:paraId="40730A51" w14:textId="4EC4A87F" w:rsidR="00D65878" w:rsidRPr="00603208" w:rsidRDefault="00D65878" w:rsidP="00EA4AD3">
      <w:pPr>
        <w:pStyle w:val="Heading1numbered"/>
        <w:contextualSpacing w:val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3" w:name="_Toc51569854"/>
      <w:bookmarkStart w:id="14" w:name="_Toc326665198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Ironstream for Splunk® - Features</w:t>
      </w:r>
      <w:bookmarkEnd w:id="13"/>
    </w:p>
    <w:p w14:paraId="6980E22E" w14:textId="16A2D703" w:rsidR="002D3EF1" w:rsidRPr="00603208" w:rsidRDefault="002D3EF1" w:rsidP="00EF0A46">
      <w:pPr>
        <w:pStyle w:val="Heading2numbered"/>
        <w:spacing w:before="120"/>
        <w:ind w:left="619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5" w:name="_Toc51569855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The Key Features</w:t>
      </w:r>
      <w:bookmarkEnd w:id="15"/>
    </w:p>
    <w:p w14:paraId="46682D63" w14:textId="70032C22" w:rsidR="00D65878" w:rsidRDefault="00A4313F" w:rsidP="00A4313F">
      <w:pPr>
        <w:pStyle w:val="ListParagraph"/>
        <w:numPr>
          <w:ilvl w:val="0"/>
          <w:numId w:val="15"/>
        </w:numPr>
      </w:pPr>
      <w:r w:rsidRPr="00A4313F">
        <w:t>Ironstream</w:t>
      </w:r>
      <w:r w:rsidR="00CF4A0E" w:rsidRPr="00C144B0">
        <w:t>®</w:t>
      </w:r>
      <w:r w:rsidR="00CF4A0E">
        <w:t xml:space="preserve"> </w:t>
      </w:r>
      <w:r w:rsidRPr="00A4313F">
        <w:t>can record real</w:t>
      </w:r>
      <w:r>
        <w:t>-</w:t>
      </w:r>
      <w:r w:rsidRPr="00A4313F">
        <w:t>time output from RMF</w:t>
      </w:r>
      <w:r>
        <w:t xml:space="preserve"> (</w:t>
      </w:r>
      <w:r w:rsidRPr="00A4313F">
        <w:t>Resource Measurement Facility</w:t>
      </w:r>
      <w:r>
        <w:t>)</w:t>
      </w:r>
      <w:r w:rsidRPr="00A4313F">
        <w:t xml:space="preserve"> and SMF</w:t>
      </w:r>
      <w:r>
        <w:t xml:space="preserve"> (</w:t>
      </w:r>
      <w:r w:rsidRPr="00A4313F">
        <w:t>System Management Facility</w:t>
      </w:r>
      <w:r>
        <w:t xml:space="preserve">) of the </w:t>
      </w:r>
      <w:r w:rsidRPr="00A4313F">
        <w:t>mainframe sources.</w:t>
      </w:r>
      <w:r>
        <w:t xml:space="preserve"> </w:t>
      </w:r>
      <w:r w:rsidRPr="00A4313F">
        <w:t>This allows you to see what is happening on the mainframe as it happens, without losing precious time.</w:t>
      </w:r>
    </w:p>
    <w:p w14:paraId="5761EE6F" w14:textId="142C6463" w:rsidR="00A4313F" w:rsidRDefault="00AD0FAD" w:rsidP="00A4313F">
      <w:pPr>
        <w:pStyle w:val="ListParagraph"/>
        <w:numPr>
          <w:ilvl w:val="0"/>
          <w:numId w:val="15"/>
        </w:numPr>
      </w:pPr>
      <w:r>
        <w:t xml:space="preserve">It </w:t>
      </w:r>
      <w:r w:rsidR="00CF4A0E">
        <w:t xml:space="preserve">gives support for </w:t>
      </w:r>
      <w:r w:rsidR="00A4313F">
        <w:t>all critical IBM mainframe z/OS data sources which include:</w:t>
      </w:r>
    </w:p>
    <w:p w14:paraId="12C5CBEC" w14:textId="2361E13D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 w:rsidRPr="00CF4A0E">
        <w:t>IMS log data</w:t>
      </w:r>
    </w:p>
    <w:p w14:paraId="15032E1E" w14:textId="2BA16488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>
        <w:t>SMF and Syslog records</w:t>
      </w:r>
    </w:p>
    <w:p w14:paraId="360CE574" w14:textId="670AC16D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>
        <w:t>Security information from RACF, ACF2, and Top Secret</w:t>
      </w:r>
    </w:p>
    <w:p w14:paraId="27CB6198" w14:textId="244C2C12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>
        <w:t>Resource Measurement Facility III data</w:t>
      </w:r>
    </w:p>
    <w:p w14:paraId="406BBE83" w14:textId="4E07AC17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>
        <w:t>UNIX Systems Services (USS) and Log4J files</w:t>
      </w:r>
    </w:p>
    <w:p w14:paraId="7D0A960E" w14:textId="6A59F1B0" w:rsidR="00CF4A0E" w:rsidRDefault="00CF4A0E" w:rsidP="002D3EF1">
      <w:pPr>
        <w:pStyle w:val="ListParagraph"/>
        <w:numPr>
          <w:ilvl w:val="0"/>
          <w:numId w:val="16"/>
        </w:numPr>
        <w:spacing w:line="240" w:lineRule="exact"/>
      </w:pPr>
      <w:r>
        <w:t>Network-performance data</w:t>
      </w:r>
    </w:p>
    <w:p w14:paraId="1799E473" w14:textId="6281D112" w:rsidR="00CF4A0E" w:rsidRDefault="00AD0FAD" w:rsidP="00CF4A0E">
      <w:pPr>
        <w:pStyle w:val="ListParagraph"/>
        <w:numPr>
          <w:ilvl w:val="0"/>
          <w:numId w:val="15"/>
        </w:numPr>
      </w:pPr>
      <w:r>
        <w:t xml:space="preserve">It </w:t>
      </w:r>
      <w:r w:rsidR="00CF4A0E">
        <w:t xml:space="preserve">gives support for all </w:t>
      </w:r>
      <w:r w:rsidR="00CF4A0E" w:rsidRPr="00CF4A0E">
        <w:t xml:space="preserve">critical IBM i data sources </w:t>
      </w:r>
      <w:r w:rsidR="00CF4A0E">
        <w:t>which include:</w:t>
      </w:r>
    </w:p>
    <w:p w14:paraId="45A77704" w14:textId="461B7156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Operating System</w:t>
      </w:r>
    </w:p>
    <w:p w14:paraId="448DB5B6" w14:textId="6070B052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Message Queue Data</w:t>
      </w:r>
    </w:p>
    <w:p w14:paraId="0B80D81E" w14:textId="6983D1EA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System Audit Journal</w:t>
      </w:r>
    </w:p>
    <w:p w14:paraId="68EFB7EF" w14:textId="36B4F11A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Custom Data</w:t>
      </w:r>
    </w:p>
    <w:p w14:paraId="4F703F23" w14:textId="429A0B48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History Log (QHST)</w:t>
      </w:r>
    </w:p>
    <w:p w14:paraId="20331076" w14:textId="2D609594" w:rsidR="00CF4A0E" w:rsidRDefault="00CF4A0E" w:rsidP="002D3EF1">
      <w:pPr>
        <w:pStyle w:val="ListParagraph"/>
        <w:numPr>
          <w:ilvl w:val="0"/>
          <w:numId w:val="17"/>
        </w:numPr>
        <w:spacing w:line="240" w:lineRule="exact"/>
      </w:pPr>
      <w:r>
        <w:t>System Performance Data</w:t>
      </w:r>
    </w:p>
    <w:p w14:paraId="2BD8967A" w14:textId="43B4F45E" w:rsidR="00CF4A0E" w:rsidRPr="00CF4A0E" w:rsidRDefault="00CF4A0E" w:rsidP="002D3EF1">
      <w:pPr>
        <w:pStyle w:val="ListParagraph"/>
        <w:numPr>
          <w:ilvl w:val="0"/>
          <w:numId w:val="17"/>
        </w:numPr>
        <w:spacing w:line="240" w:lineRule="exact"/>
        <w:rPr>
          <w:sz w:val="24"/>
        </w:rPr>
      </w:pPr>
      <w:r w:rsidRPr="00CF4A0E">
        <w:t>Custom Data and many more…</w:t>
      </w:r>
    </w:p>
    <w:p w14:paraId="75EFD08E" w14:textId="76CB29F9" w:rsidR="00CF4A0E" w:rsidRPr="00DD545F" w:rsidRDefault="00AD0FAD" w:rsidP="00CF4A0E">
      <w:pPr>
        <w:pStyle w:val="ListParagraph"/>
        <w:numPr>
          <w:ilvl w:val="0"/>
          <w:numId w:val="15"/>
        </w:numPr>
        <w:rPr>
          <w:bCs/>
          <w:sz w:val="24"/>
        </w:rPr>
      </w:pPr>
      <w:r>
        <w:t>It</w:t>
      </w:r>
      <w:r w:rsidR="00CF4A0E">
        <w:t xml:space="preserve"> gives advanced filtering options to </w:t>
      </w:r>
      <w:r w:rsidR="00DD545F">
        <w:t xml:space="preserve">remove </w:t>
      </w:r>
      <w:r w:rsidR="00CF4A0E">
        <w:t xml:space="preserve">un-necessary data and can forward </w:t>
      </w:r>
      <w:r w:rsidR="00DD545F">
        <w:t xml:space="preserve">only </w:t>
      </w:r>
      <w:r w:rsidR="00DD545F" w:rsidRPr="00DD545F">
        <w:t xml:space="preserve">critical records </w:t>
      </w:r>
      <w:r w:rsidR="00DD545F">
        <w:t>to Splunk</w:t>
      </w:r>
      <w:r w:rsidR="00DD545F" w:rsidRPr="00C144B0">
        <w:t>®</w:t>
      </w:r>
      <w:r w:rsidR="00DD545F">
        <w:t xml:space="preserve"> for necessary</w:t>
      </w:r>
      <w:r w:rsidR="00DD545F" w:rsidRPr="00DD545F">
        <w:t xml:space="preserve"> analytics and visualization</w:t>
      </w:r>
      <w:r w:rsidR="00DD545F">
        <w:t>.</w:t>
      </w:r>
    </w:p>
    <w:p w14:paraId="471AC7A1" w14:textId="085CB169" w:rsidR="00DD545F" w:rsidRDefault="00AD0FAD" w:rsidP="00CF4A0E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</w:rPr>
        <w:t xml:space="preserve">It </w:t>
      </w:r>
      <w:r w:rsidR="00DD545F" w:rsidRPr="00DD545F">
        <w:rPr>
          <w:bCs/>
        </w:rPr>
        <w:t xml:space="preserve">integrates with both </w:t>
      </w:r>
      <w:hyperlink r:id="rId21" w:tgtFrame="_blank" w:history="1">
        <w:r w:rsidR="00DD545F" w:rsidRPr="00DD545F">
          <w:rPr>
            <w:rStyle w:val="Hyperlink"/>
            <w:bCs/>
          </w:rPr>
          <w:t>Splunk IT Service Intelligence</w:t>
        </w:r>
      </w:hyperlink>
      <w:r w:rsidR="00DD545F" w:rsidRPr="00DD545F">
        <w:rPr>
          <w:bCs/>
        </w:rPr>
        <w:t xml:space="preserve"> and </w:t>
      </w:r>
      <w:hyperlink r:id="rId22" w:tgtFrame="_blank" w:history="1">
        <w:r w:rsidR="00DD545F" w:rsidRPr="00DD545F">
          <w:rPr>
            <w:rStyle w:val="Hyperlink"/>
            <w:bCs/>
          </w:rPr>
          <w:t>Splunk Enterprise Security</w:t>
        </w:r>
      </w:hyperlink>
      <w:r w:rsidR="002D3EF1">
        <w:rPr>
          <w:bCs/>
        </w:rPr>
        <w:t xml:space="preserve">, </w:t>
      </w:r>
      <w:r w:rsidR="00203E12">
        <w:rPr>
          <w:bCs/>
        </w:rPr>
        <w:t>and</w:t>
      </w:r>
      <w:r w:rsidR="00B70E97">
        <w:rPr>
          <w:bCs/>
        </w:rPr>
        <w:t xml:space="preserve"> gives</w:t>
      </w:r>
      <w:r w:rsidR="002D3EF1">
        <w:rPr>
          <w:bCs/>
        </w:rPr>
        <w:t xml:space="preserve"> the </w:t>
      </w:r>
      <w:r w:rsidR="00DD545F" w:rsidRPr="00DD545F">
        <w:rPr>
          <w:bCs/>
        </w:rPr>
        <w:t>benefits</w:t>
      </w:r>
      <w:r w:rsidR="002D3EF1">
        <w:rPr>
          <w:bCs/>
        </w:rPr>
        <w:t xml:space="preserve"> that follow</w:t>
      </w:r>
      <w:r w:rsidR="00DD545F" w:rsidRPr="00DD545F">
        <w:rPr>
          <w:bCs/>
          <w:sz w:val="24"/>
        </w:rPr>
        <w:t>:</w:t>
      </w:r>
    </w:p>
    <w:p w14:paraId="5A4E0524" w14:textId="448E2DC9" w:rsidR="002D3EF1" w:rsidRPr="00EF0A46" w:rsidRDefault="002D3EF1" w:rsidP="002D3EF1">
      <w:pPr>
        <w:pStyle w:val="ListParagraph"/>
        <w:numPr>
          <w:ilvl w:val="0"/>
          <w:numId w:val="18"/>
        </w:numPr>
        <w:rPr>
          <w:bCs/>
        </w:rPr>
      </w:pPr>
      <w:r w:rsidRPr="00EF0A46">
        <w:rPr>
          <w:bCs/>
        </w:rPr>
        <w:t>Mainframe security information is correlated and displayed along with the security data from distributed platforms in all enterprise security dashboards.</w:t>
      </w:r>
    </w:p>
    <w:p w14:paraId="1D7F4739" w14:textId="0B7E30EA" w:rsidR="002D3EF1" w:rsidRPr="00EF0A46" w:rsidRDefault="002D3EF1" w:rsidP="002D3EF1">
      <w:pPr>
        <w:pStyle w:val="ListParagraph"/>
        <w:numPr>
          <w:ilvl w:val="0"/>
          <w:numId w:val="18"/>
        </w:numPr>
        <w:rPr>
          <w:bCs/>
        </w:rPr>
      </w:pPr>
      <w:r w:rsidRPr="00EF0A46">
        <w:rPr>
          <w:bCs/>
        </w:rPr>
        <w:t>KPIs for mainframe components which include CICS and DB2 are mapped to critical business services for total visibility into IT service delivery.</w:t>
      </w:r>
    </w:p>
    <w:p w14:paraId="40C4F333" w14:textId="049FA6B7" w:rsidR="00AD0FAD" w:rsidRPr="00603208" w:rsidRDefault="00AD0FAD" w:rsidP="00AD0FAD">
      <w:pPr>
        <w:pStyle w:val="Heading2numbered"/>
        <w:spacing w:before="120"/>
        <w:ind w:left="619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6" w:name="_Toc51569856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 xml:space="preserve">The </w:t>
      </w:r>
      <w:bookmarkEnd w:id="16"/>
      <w:r w:rsidR="00270D25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Benefits</w:t>
      </w:r>
    </w:p>
    <w:p w14:paraId="032730F7" w14:textId="1AA37122" w:rsidR="002D3EF1" w:rsidRPr="00AD0FAD" w:rsidRDefault="00AD0FAD" w:rsidP="00655896">
      <w:pPr>
        <w:pStyle w:val="ListParagraph"/>
        <w:numPr>
          <w:ilvl w:val="0"/>
          <w:numId w:val="19"/>
        </w:numPr>
        <w:rPr>
          <w:bCs/>
          <w:sz w:val="24"/>
        </w:rPr>
      </w:pPr>
      <w:r w:rsidRPr="00A4313F">
        <w:t>Ironstream</w:t>
      </w:r>
      <w:r w:rsidRPr="00C144B0">
        <w:t>®</w:t>
      </w:r>
      <w:r>
        <w:t xml:space="preserve"> is </w:t>
      </w:r>
      <w:r w:rsidR="00203E12">
        <w:t>not</w:t>
      </w:r>
      <w:r>
        <w:t xml:space="preserve"> complex, it breaks down silos into small chunks and easily integrates with Splunk</w:t>
      </w:r>
      <w:r w:rsidR="00203E12" w:rsidRPr="00C144B0">
        <w:t>®</w:t>
      </w:r>
      <w:r>
        <w:t xml:space="preserve"> for a single view of </w:t>
      </w:r>
      <w:r w:rsidR="00FE4320">
        <w:t>all</w:t>
      </w:r>
      <w:r>
        <w:t xml:space="preserve"> your systems. You do not need mainframe expertise.</w:t>
      </w:r>
    </w:p>
    <w:p w14:paraId="70A8F315" w14:textId="01172BCE" w:rsidR="00AD0FAD" w:rsidRDefault="00AD0FAD" w:rsidP="00655896">
      <w:pPr>
        <w:pStyle w:val="ListParagraph"/>
        <w:numPr>
          <w:ilvl w:val="0"/>
          <w:numId w:val="19"/>
        </w:numPr>
        <w:rPr>
          <w:bCs/>
        </w:rPr>
      </w:pPr>
      <w:r w:rsidRPr="00755975">
        <w:rPr>
          <w:bCs/>
        </w:rPr>
        <w:t>It is accurate and gives clear security information of enterprise wide security alerts and risks for all systems</w:t>
      </w:r>
      <w:r w:rsidR="00755975">
        <w:rPr>
          <w:bCs/>
        </w:rPr>
        <w:t>.</w:t>
      </w:r>
    </w:p>
    <w:p w14:paraId="70F8374E" w14:textId="4AECA2A2" w:rsidR="00755975" w:rsidRDefault="00755975" w:rsidP="00655896">
      <w:pPr>
        <w:pStyle w:val="ListParagraph"/>
        <w:numPr>
          <w:ilvl w:val="0"/>
          <w:numId w:val="19"/>
        </w:numPr>
        <w:rPr>
          <w:bCs/>
        </w:rPr>
      </w:pPr>
      <w:r w:rsidRPr="00755975">
        <w:rPr>
          <w:bCs/>
        </w:rPr>
        <w:t xml:space="preserve">It creates healthier IT operations because anomalies in the IT environment are </w:t>
      </w:r>
      <w:r w:rsidR="009C7AA1">
        <w:rPr>
          <w:bCs/>
        </w:rPr>
        <w:t>easy to find</w:t>
      </w:r>
      <w:r w:rsidRPr="00755975">
        <w:rPr>
          <w:bCs/>
        </w:rPr>
        <w:t xml:space="preserve"> for analytics and diagnosis along with the information from other platforms</w:t>
      </w:r>
      <w:r>
        <w:rPr>
          <w:bCs/>
        </w:rPr>
        <w:t>.</w:t>
      </w:r>
    </w:p>
    <w:p w14:paraId="7A5D064B" w14:textId="118DD1DD" w:rsidR="00755975" w:rsidRDefault="00755975" w:rsidP="00655896">
      <w:pPr>
        <w:pStyle w:val="ListParagraph"/>
        <w:numPr>
          <w:ilvl w:val="0"/>
          <w:numId w:val="19"/>
        </w:numPr>
        <w:rPr>
          <w:bCs/>
        </w:rPr>
      </w:pPr>
      <w:r w:rsidRPr="00755975">
        <w:rPr>
          <w:bCs/>
        </w:rPr>
        <w:t xml:space="preserve">It creates </w:t>
      </w:r>
      <w:r>
        <w:rPr>
          <w:bCs/>
        </w:rPr>
        <w:t xml:space="preserve">a </w:t>
      </w:r>
      <w:r w:rsidRPr="00755975">
        <w:rPr>
          <w:bCs/>
        </w:rPr>
        <w:t>better problem-resolution management with real-time access to data which in turn helps you to act fast.</w:t>
      </w:r>
    </w:p>
    <w:p w14:paraId="08B8D4B8" w14:textId="2BDF0017" w:rsidR="00755975" w:rsidRDefault="00755975" w:rsidP="00655896">
      <w:pPr>
        <w:pStyle w:val="ListParagraph"/>
        <w:numPr>
          <w:ilvl w:val="0"/>
          <w:numId w:val="19"/>
        </w:numPr>
        <w:rPr>
          <w:bCs/>
        </w:rPr>
      </w:pPr>
      <w:r w:rsidRPr="00755975">
        <w:rPr>
          <w:bCs/>
        </w:rPr>
        <w:t>It creates higher operational efficiency with the help of advanced filtering of records, utilization of zIIP processors, and data loss protection.</w:t>
      </w:r>
    </w:p>
    <w:p w14:paraId="25133711" w14:textId="10E282B4" w:rsidR="00755975" w:rsidRDefault="0097500D" w:rsidP="00655896">
      <w:pPr>
        <w:pStyle w:val="ListParagraph"/>
        <w:numPr>
          <w:ilvl w:val="0"/>
          <w:numId w:val="19"/>
        </w:numPr>
        <w:rPr>
          <w:bCs/>
        </w:rPr>
      </w:pPr>
      <w:r w:rsidRPr="0097500D">
        <w:rPr>
          <w:bCs/>
        </w:rPr>
        <w:t xml:space="preserve">It gives visibility into cross-platform transactions to </w:t>
      </w:r>
      <w:r w:rsidR="00F7003A">
        <w:rPr>
          <w:bCs/>
        </w:rPr>
        <w:t>analyze</w:t>
      </w:r>
      <w:r w:rsidRPr="0097500D">
        <w:rPr>
          <w:bCs/>
        </w:rPr>
        <w:t xml:space="preserve"> and improve IT service delivery and application performance</w:t>
      </w:r>
      <w:r>
        <w:rPr>
          <w:bCs/>
        </w:rPr>
        <w:t>.</w:t>
      </w:r>
    </w:p>
    <w:p w14:paraId="66235F7D" w14:textId="7C95BB63" w:rsidR="0097500D" w:rsidRDefault="0097500D" w:rsidP="00655896">
      <w:pPr>
        <w:pStyle w:val="ListParagraph"/>
        <w:numPr>
          <w:ilvl w:val="0"/>
          <w:numId w:val="19"/>
        </w:numPr>
        <w:rPr>
          <w:bCs/>
        </w:rPr>
      </w:pPr>
      <w:r w:rsidRPr="0097500D">
        <w:rPr>
          <w:bCs/>
        </w:rPr>
        <w:t>Ironstream</w:t>
      </w:r>
      <w:r w:rsidR="009F7BCA" w:rsidRPr="00C144B0">
        <w:t>®</w:t>
      </w:r>
      <w:r w:rsidRPr="0097500D">
        <w:rPr>
          <w:bCs/>
        </w:rPr>
        <w:t xml:space="preserve"> Mainframe Data Model* helps Splunk</w:t>
      </w:r>
      <w:r w:rsidR="009F7BCA" w:rsidRPr="00C144B0">
        <w:t>®</w:t>
      </w:r>
      <w:r w:rsidRPr="0097500D">
        <w:rPr>
          <w:bCs/>
        </w:rPr>
        <w:t xml:space="preserve"> users – typically not mainframe experts – better understand mainframe logs and how to integrate them with other data</w:t>
      </w:r>
      <w:r>
        <w:rPr>
          <w:bCs/>
        </w:rPr>
        <w:t xml:space="preserve"> from different</w:t>
      </w:r>
      <w:r w:rsidRPr="0097500D">
        <w:rPr>
          <w:bCs/>
        </w:rPr>
        <w:t xml:space="preserve"> platforms</w:t>
      </w:r>
      <w:r>
        <w:rPr>
          <w:bCs/>
        </w:rPr>
        <w:t xml:space="preserve">. </w:t>
      </w:r>
      <w:r w:rsidRPr="0097500D">
        <w:rPr>
          <w:bCs/>
        </w:rPr>
        <w:t>This gives a better view of IT Operations</w:t>
      </w:r>
      <w:r>
        <w:rPr>
          <w:bCs/>
        </w:rPr>
        <w:t>.</w:t>
      </w:r>
    </w:p>
    <w:p w14:paraId="5E4E20DB" w14:textId="73DC3E80" w:rsidR="0097500D" w:rsidRDefault="0097500D" w:rsidP="00655896">
      <w:pPr>
        <w:pStyle w:val="ListParagraph"/>
        <w:numPr>
          <w:ilvl w:val="0"/>
          <w:numId w:val="19"/>
        </w:numPr>
        <w:rPr>
          <w:bCs/>
        </w:rPr>
      </w:pPr>
      <w:r w:rsidRPr="0097500D">
        <w:rPr>
          <w:bCs/>
        </w:rPr>
        <w:t>Ironstream</w:t>
      </w:r>
      <w:r w:rsidR="00F64E70" w:rsidRPr="00C144B0">
        <w:t>®</w:t>
      </w:r>
      <w:r w:rsidRPr="0097500D">
        <w:rPr>
          <w:bCs/>
        </w:rPr>
        <w:t xml:space="preserve"> API* helps COBOL, REXX, and Assembler applications to directly forward application data to an analytics platform for better visualization of application information.</w:t>
      </w:r>
    </w:p>
    <w:p w14:paraId="645EE478" w14:textId="2F8B2A7A" w:rsidR="005058A0" w:rsidRDefault="005058A0" w:rsidP="00655896">
      <w:pPr>
        <w:pStyle w:val="ListParagraph"/>
        <w:numPr>
          <w:ilvl w:val="0"/>
          <w:numId w:val="19"/>
        </w:numPr>
        <w:rPr>
          <w:bCs/>
        </w:rPr>
      </w:pPr>
      <w:r w:rsidRPr="005058A0">
        <w:rPr>
          <w:bCs/>
        </w:rPr>
        <w:t>zIIP Processors utilized* to reduce CPU consumption and minimize overhead associated with capturing and forwarding data to analytics platforms.</w:t>
      </w:r>
    </w:p>
    <w:p w14:paraId="08E95A59" w14:textId="64BA3D94" w:rsidR="005058A0" w:rsidRDefault="005058A0" w:rsidP="00655896">
      <w:pPr>
        <w:pStyle w:val="ListParagraph"/>
        <w:numPr>
          <w:ilvl w:val="0"/>
          <w:numId w:val="19"/>
        </w:numPr>
        <w:rPr>
          <w:bCs/>
        </w:rPr>
      </w:pPr>
      <w:r w:rsidRPr="005058A0">
        <w:rPr>
          <w:bCs/>
        </w:rPr>
        <w:t>Logstream SMF collection* helps in asynchronous collection of SMF data in high transaction rate systems. Thi</w:t>
      </w:r>
      <w:r>
        <w:rPr>
          <w:bCs/>
        </w:rPr>
        <w:t>s</w:t>
      </w:r>
      <w:r w:rsidRPr="005058A0">
        <w:rPr>
          <w:bCs/>
        </w:rPr>
        <w:t xml:space="preserve"> in turn gives better application performance and low latency.</w:t>
      </w:r>
    </w:p>
    <w:p w14:paraId="57D94895" w14:textId="55FDE8F5" w:rsidR="005058A0" w:rsidRDefault="005058A0" w:rsidP="005058A0">
      <w:pPr>
        <w:ind w:left="360"/>
        <w:rPr>
          <w:bCs/>
        </w:rPr>
      </w:pPr>
    </w:p>
    <w:p w14:paraId="08DEE642" w14:textId="4F22A934" w:rsidR="005058A0" w:rsidRDefault="005058A0" w:rsidP="005058A0">
      <w:pPr>
        <w:ind w:left="360"/>
        <w:rPr>
          <w:bCs/>
        </w:rPr>
      </w:pPr>
    </w:p>
    <w:p w14:paraId="7FC206CE" w14:textId="35152C37" w:rsidR="00641100" w:rsidRDefault="00641100" w:rsidP="005058A0">
      <w:pPr>
        <w:ind w:left="360"/>
        <w:rPr>
          <w:bCs/>
        </w:rPr>
      </w:pPr>
    </w:p>
    <w:p w14:paraId="084E17DF" w14:textId="36F680FB" w:rsidR="00641100" w:rsidRDefault="00641100" w:rsidP="005058A0">
      <w:pPr>
        <w:ind w:left="360"/>
        <w:rPr>
          <w:bCs/>
        </w:rPr>
      </w:pPr>
    </w:p>
    <w:p w14:paraId="29BEF527" w14:textId="4DF1197E" w:rsidR="00641100" w:rsidRDefault="00641100" w:rsidP="005058A0">
      <w:pPr>
        <w:ind w:left="360"/>
        <w:rPr>
          <w:bCs/>
        </w:rPr>
      </w:pPr>
    </w:p>
    <w:p w14:paraId="356BDC9A" w14:textId="77777777" w:rsidR="000D2085" w:rsidRDefault="000D2085" w:rsidP="005058A0">
      <w:pPr>
        <w:ind w:left="360"/>
        <w:rPr>
          <w:bCs/>
        </w:rPr>
      </w:pPr>
    </w:p>
    <w:p w14:paraId="6F4850E5" w14:textId="77777777" w:rsidR="005058A0" w:rsidRDefault="005058A0" w:rsidP="005058A0">
      <w:pPr>
        <w:ind w:left="360"/>
        <w:rPr>
          <w:bCs/>
        </w:rPr>
      </w:pPr>
      <w:r w:rsidRPr="005058A0">
        <w:rPr>
          <w:bCs/>
        </w:rPr>
        <w:t>* IBM mainframe only</w:t>
      </w:r>
    </w:p>
    <w:p w14:paraId="68669AE7" w14:textId="74F5EDCA" w:rsidR="00FC1030" w:rsidRDefault="00641100" w:rsidP="005B5CEE">
      <w:pPr>
        <w:pStyle w:val="Heading1numbered"/>
        <w:contextualSpacing w:val="0"/>
        <w:jc w:val="both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7" w:name="_Toc51569857"/>
      <w:r w:rsidRPr="000D2085">
        <w:rPr>
          <w:shd w:val="clear" w:color="auto" w:fill="D9D9D9" w:themeFill="background1" w:themeFillShade="D9"/>
        </w:rPr>
        <w:br w:type="page"/>
      </w:r>
      <w:r w:rsidR="00FC1030" w:rsidRPr="000D2085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References</w:t>
      </w:r>
      <w:bookmarkEnd w:id="14"/>
      <w:bookmarkEnd w:id="17"/>
    </w:p>
    <w:p w14:paraId="19B04FFA" w14:textId="41115F35" w:rsidR="006E17A6" w:rsidRPr="006E17A6" w:rsidRDefault="006E17A6" w:rsidP="006E17A6">
      <w:r>
        <w:t xml:space="preserve">If you want to learn more about </w:t>
      </w:r>
      <w:r w:rsidRPr="0097500D">
        <w:rPr>
          <w:bCs/>
        </w:rPr>
        <w:t>Ironstream</w:t>
      </w:r>
      <w:r>
        <w:t xml:space="preserve"> for Splunk</w:t>
      </w:r>
      <w:r w:rsidRPr="00C144B0">
        <w:t>®</w:t>
      </w:r>
      <w:r>
        <w:t>, refer the links that follow:</w:t>
      </w:r>
    </w:p>
    <w:p w14:paraId="7D7B1885" w14:textId="0AE4C458" w:rsidR="00B942D0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3" w:history="1">
        <w:r w:rsidR="00B942D0" w:rsidRPr="00B942D0">
          <w:rPr>
            <w:rStyle w:val="Hyperlink"/>
          </w:rPr>
          <w:t>Ironstream® Details</w:t>
        </w:r>
      </w:hyperlink>
      <w:hyperlink r:id="rId24" w:history="1"/>
    </w:p>
    <w:p w14:paraId="67027073" w14:textId="24E77066" w:rsidR="00B942D0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5" w:history="1">
        <w:r w:rsidR="00B942D0" w:rsidRPr="00B942D0">
          <w:rPr>
            <w:rStyle w:val="Hyperlink"/>
          </w:rPr>
          <w:t>Ironstream for Splunk® video</w:t>
        </w:r>
      </w:hyperlink>
    </w:p>
    <w:p w14:paraId="5DCFBD17" w14:textId="3FA0A473" w:rsidR="00B942D0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6" w:history="1">
        <w:r w:rsidR="00B942D0" w:rsidRPr="00B942D0">
          <w:rPr>
            <w:rStyle w:val="Hyperlink"/>
          </w:rPr>
          <w:t>IBM Ironstream 2.1</w:t>
        </w:r>
      </w:hyperlink>
    </w:p>
    <w:p w14:paraId="10D19996" w14:textId="4BF04216" w:rsidR="002E5241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7" w:history="1">
        <w:r w:rsidR="002E5241" w:rsidRPr="00E9043D">
          <w:rPr>
            <w:rStyle w:val="Hyperlink"/>
          </w:rPr>
          <w:t>Splunk</w:t>
        </w:r>
        <w:r w:rsidR="00E9043D" w:rsidRPr="00E9043D">
          <w:rPr>
            <w:rStyle w:val="Hyperlink"/>
            <w:u w:val="none"/>
          </w:rPr>
          <w:t>®</w:t>
        </w:r>
      </w:hyperlink>
    </w:p>
    <w:p w14:paraId="5C20E8B6" w14:textId="77777777" w:rsidR="00B942D0" w:rsidRPr="00B942D0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8" w:tgtFrame="_blank" w:history="1">
        <w:r w:rsidR="00B942D0" w:rsidRPr="00DD545F">
          <w:rPr>
            <w:rStyle w:val="Hyperlink"/>
            <w:bCs/>
          </w:rPr>
          <w:t>Splunk IT Service Intelligence</w:t>
        </w:r>
      </w:hyperlink>
      <w:r w:rsidR="00B942D0" w:rsidRPr="00DD545F">
        <w:rPr>
          <w:bCs/>
        </w:rPr>
        <w:t xml:space="preserve"> </w:t>
      </w:r>
    </w:p>
    <w:p w14:paraId="7C7CDBAD" w14:textId="2EFEF6A9" w:rsidR="00B942D0" w:rsidRPr="002E5241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29" w:tgtFrame="_blank" w:history="1">
        <w:r w:rsidR="00B942D0" w:rsidRPr="00DD545F">
          <w:rPr>
            <w:rStyle w:val="Hyperlink"/>
            <w:bCs/>
          </w:rPr>
          <w:t>Splunk Enterprise Security</w:t>
        </w:r>
      </w:hyperlink>
    </w:p>
    <w:p w14:paraId="06497030" w14:textId="4BB7DFE8" w:rsidR="002E5241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30" w:history="1">
        <w:r w:rsidR="002E5241" w:rsidRPr="002E5241">
          <w:rPr>
            <w:rStyle w:val="Hyperlink"/>
          </w:rPr>
          <w:t>Ironstream® – Customer Story</w:t>
        </w:r>
      </w:hyperlink>
    </w:p>
    <w:p w14:paraId="6815A9CF" w14:textId="03B772E5" w:rsidR="002E5241" w:rsidRPr="00B942D0" w:rsidRDefault="003618C6" w:rsidP="002E5241">
      <w:pPr>
        <w:pStyle w:val="ListParagraph"/>
        <w:numPr>
          <w:ilvl w:val="0"/>
          <w:numId w:val="21"/>
        </w:numPr>
        <w:spacing w:line="360" w:lineRule="auto"/>
      </w:pPr>
      <w:hyperlink r:id="rId31" w:history="1">
        <w:r w:rsidR="002E5241" w:rsidRPr="002E5241">
          <w:rPr>
            <w:rStyle w:val="Hyperlink"/>
          </w:rPr>
          <w:t>Ironstream®– Webcast</w:t>
        </w:r>
      </w:hyperlink>
      <w:r w:rsidR="002E5241">
        <w:t xml:space="preserve"> </w:t>
      </w:r>
    </w:p>
    <w:p w14:paraId="35A5ED29" w14:textId="77777777" w:rsidR="00C15B15" w:rsidRPr="0068703C" w:rsidRDefault="00C15B15" w:rsidP="00C15B15">
      <w:pPr>
        <w:pStyle w:val="Heading1numbered"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14:paraId="2C4EE0BE" w14:textId="51855916" w:rsidR="00C15B15" w:rsidRPr="00603208" w:rsidRDefault="00C15B15" w:rsidP="00C15B15">
      <w:pPr>
        <w:pStyle w:val="Heading1"/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bookmarkStart w:id="18" w:name="_Toc472153868"/>
      <w:bookmarkStart w:id="19" w:name="_Toc502740117"/>
      <w:bookmarkStart w:id="20" w:name="_Toc51569858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 xml:space="preserve">Appendix A – </w:t>
      </w:r>
      <w:bookmarkEnd w:id="18"/>
      <w:bookmarkEnd w:id="19"/>
      <w:r w:rsidRPr="00603208">
        <w:rPr>
          <w:color w:val="9900CC"/>
          <w14:textFill>
            <w14:gradFill>
              <w14:gsLst>
                <w14:gs w14:pos="0">
                  <w14:srgbClr w14:val="9900CC">
                    <w14:shade w14:val="30000"/>
                    <w14:satMod w14:val="115000"/>
                  </w14:srgbClr>
                </w14:gs>
                <w14:gs w14:pos="50000">
                  <w14:srgbClr w14:val="9900CC">
                    <w14:shade w14:val="67500"/>
                    <w14:satMod w14:val="115000"/>
                  </w14:srgbClr>
                </w14:gs>
                <w14:gs w14:pos="100000">
                  <w14:srgbClr w14:val="9900CC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Ironstream® Pre-requisites</w:t>
      </w:r>
      <w:bookmarkEnd w:id="20"/>
    </w:p>
    <w:p w14:paraId="68669AFA" w14:textId="79F4D454" w:rsidR="00C8258E" w:rsidRPr="009C7AA1" w:rsidRDefault="00C15B15" w:rsidP="002E5241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To install Ironstream®</w:t>
      </w:r>
      <w:r w:rsidR="00B942D0" w:rsidRPr="009C7AA1">
        <w:rPr>
          <w:rFonts w:asciiTheme="minorHAnsi" w:hAnsiTheme="minorHAnsi" w:cstheme="minorHAnsi"/>
          <w:bCs/>
        </w:rPr>
        <w:t xml:space="preserve"> make sure you have:</w:t>
      </w:r>
    </w:p>
    <w:p w14:paraId="348C73B6" w14:textId="72B28D31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IBM-supported release of z/OS</w:t>
      </w:r>
    </w:p>
    <w:p w14:paraId="0B3FDABF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Memory: 100MB virtual storage</w:t>
      </w:r>
    </w:p>
    <w:p w14:paraId="2BB78BC2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Network: TCP/IP or SSL over TCP/IP</w:t>
      </w:r>
    </w:p>
    <w:p w14:paraId="3B79580F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DASD: 10MB</w:t>
      </w:r>
    </w:p>
    <w:p w14:paraId="39341556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Authorized library</w:t>
      </w:r>
    </w:p>
    <w:p w14:paraId="1E234E93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Access to CEE.SCEELKED</w:t>
      </w:r>
    </w:p>
    <w:p w14:paraId="4B8A1812" w14:textId="77777777" w:rsidR="00B942D0" w:rsidRPr="009C7AA1" w:rsidRDefault="00B942D0" w:rsidP="002E5241">
      <w:pPr>
        <w:numPr>
          <w:ilvl w:val="0"/>
          <w:numId w:val="20"/>
        </w:numPr>
        <w:spacing w:after="0" w:line="360" w:lineRule="auto"/>
        <w:ind w:left="374"/>
        <w:rPr>
          <w:rFonts w:asciiTheme="minorHAnsi" w:hAnsiTheme="minorHAnsi" w:cstheme="minorHAnsi"/>
          <w:bCs/>
        </w:rPr>
      </w:pPr>
      <w:r w:rsidRPr="009C7AA1">
        <w:rPr>
          <w:rFonts w:asciiTheme="minorHAnsi" w:hAnsiTheme="minorHAnsi" w:cstheme="minorHAnsi"/>
          <w:bCs/>
        </w:rPr>
        <w:t>Deployed as a JOB or STC</w:t>
      </w:r>
    </w:p>
    <w:p w14:paraId="0ABC1A40" w14:textId="77777777" w:rsidR="00B942D0" w:rsidRPr="009C7AA1" w:rsidRDefault="00B942D0" w:rsidP="002E524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2D2D2D"/>
          <w:sz w:val="22"/>
          <w:szCs w:val="22"/>
        </w:rPr>
      </w:pPr>
    </w:p>
    <w:p w14:paraId="0BCA4D00" w14:textId="4FC34EF9" w:rsidR="00B942D0" w:rsidRPr="009C7AA1" w:rsidRDefault="00B942D0" w:rsidP="002E524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2D2D2D"/>
          <w:sz w:val="22"/>
          <w:szCs w:val="22"/>
        </w:rPr>
      </w:pPr>
      <w:r w:rsidRPr="009C7AA1">
        <w:rPr>
          <w:rFonts w:asciiTheme="minorHAnsi" w:hAnsiTheme="minorHAnsi" w:cstheme="minorHAnsi"/>
          <w:color w:val="2D2D2D"/>
          <w:sz w:val="22"/>
          <w:szCs w:val="22"/>
        </w:rPr>
        <w:t xml:space="preserve">For information on Ironstream z/OS security insights with Splunk Enterprise security: </w:t>
      </w:r>
      <w:hyperlink r:id="rId32" w:history="1">
        <w:r w:rsidRPr="009C7AA1">
          <w:rPr>
            <w:rStyle w:val="Hyperlink"/>
            <w:rFonts w:asciiTheme="minorHAnsi" w:hAnsiTheme="minorHAnsi" w:cstheme="minorHAnsi"/>
            <w:sz w:val="22"/>
            <w:szCs w:val="22"/>
          </w:rPr>
          <w:t>http://www.syncsort.com/ironstreames</w:t>
        </w:r>
      </w:hyperlink>
      <w:r w:rsidRPr="009C7AA1">
        <w:rPr>
          <w:rFonts w:asciiTheme="minorHAnsi" w:hAnsiTheme="minorHAnsi" w:cstheme="minorHAnsi"/>
          <w:color w:val="2D2D2D"/>
          <w:sz w:val="22"/>
          <w:szCs w:val="22"/>
        </w:rPr>
        <w:t>.</w:t>
      </w:r>
    </w:p>
    <w:sectPr w:rsidR="00B942D0" w:rsidRPr="009C7AA1" w:rsidSect="00410E3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FD575" w14:textId="77777777" w:rsidR="003618C6" w:rsidRDefault="003618C6" w:rsidP="003E7882">
      <w:pPr>
        <w:spacing w:after="0"/>
      </w:pPr>
      <w:r>
        <w:separator/>
      </w:r>
    </w:p>
  </w:endnote>
  <w:endnote w:type="continuationSeparator" w:id="0">
    <w:p w14:paraId="6119999A" w14:textId="77777777" w:rsidR="003618C6" w:rsidRDefault="003618C6" w:rsidP="003E7882">
      <w:pPr>
        <w:spacing w:after="0"/>
      </w:pPr>
      <w:r>
        <w:continuationSeparator/>
      </w:r>
    </w:p>
  </w:endnote>
  <w:endnote w:type="continuationNotice" w:id="1">
    <w:p w14:paraId="1AC1192A" w14:textId="77777777" w:rsidR="003618C6" w:rsidRDefault="003618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47 CondensedLight">
    <w:altName w:val="Univers LT Std 47 Cn L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2C19F" w14:textId="77777777" w:rsidR="00A32C56" w:rsidRDefault="00A32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9B0E" w14:textId="1354D647" w:rsidR="00655896" w:rsidRPr="00980515" w:rsidRDefault="00655896" w:rsidP="00D67917">
    <w:pPr>
      <w:pStyle w:val="Footer"/>
      <w:tabs>
        <w:tab w:val="left" w:pos="2445"/>
      </w:tabs>
      <w:spacing w:before="120" w:after="0"/>
      <w:rPr>
        <w:sz w:val="20"/>
        <w:szCs w:val="20"/>
      </w:rPr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38AD22AF" wp14:editId="46C24FB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3b904f9592ec4ccbef16865f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67A23E" w14:textId="5156E7E7" w:rsidR="00655896" w:rsidRPr="00D851C8" w:rsidRDefault="00655896" w:rsidP="00D851C8">
                          <w:pPr>
                            <w:spacing w:after="0"/>
                            <w:jc w:val="center"/>
                            <w:rPr>
                              <w:rFonts w:cs="Calibri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D22AF" id="_x0000_t202" coordsize="21600,21600" o:spt="202" path="m,l,21600r21600,l21600,xe">
              <v:stroke joinstyle="miter"/>
              <v:path gradientshapeok="t" o:connecttype="rect"/>
            </v:shapetype>
            <v:shape id="MSIPCM3b904f9592ec4ccbef16865f" o:spid="_x0000_s1027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DxYRZCFwMAAD0GAAAOAAAAAAAAAAAAAAAAAC4C&#10;AABkcnMvZTJvRG9jLnhtbFBLAQItABQABgAIAAAAIQBY46Q83AAAAAsBAAAPAAAAAAAAAAAAAAAA&#10;AHEFAABkcnMvZG93bnJldi54bWxQSwUGAAAAAAQABADzAAAAegYAAAAA&#10;" o:allowincell="f" filled="f" stroked="f" strokeweight=".5pt">
              <v:textbox inset=",0,,0">
                <w:txbxContent>
                  <w:p w14:paraId="3C67A23E" w14:textId="5156E7E7" w:rsidR="00655896" w:rsidRPr="00D851C8" w:rsidRDefault="00655896" w:rsidP="00D851C8">
                    <w:pPr>
                      <w:spacing w:after="0"/>
                      <w:jc w:val="center"/>
                      <w:rPr>
                        <w:rFonts w:cs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Cs/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8669B18" wp14:editId="53B44B95">
              <wp:simplePos x="0" y="0"/>
              <wp:positionH relativeFrom="margin">
                <wp:align>left</wp:align>
              </wp:positionH>
              <wp:positionV relativeFrom="paragraph">
                <wp:posOffset>-112284</wp:posOffset>
              </wp:positionV>
              <wp:extent cx="6098540" cy="0"/>
              <wp:effectExtent l="0" t="0" r="0" b="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85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B61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0;margin-top:-8.85pt;width:480.2pt;height:0;z-index:25167564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R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lmsz2BcAWaV2tmQIT2pF/Os6XeHlK46oloerV/PBpyzUNHkjUu4OANR9sNnzcCGQIBY&#10;rFNj+wAJZUCn2JPzrSf85BGFx3m6XMxyaB0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">
              <w10:wrap anchorx="margin"/>
            </v:shape>
          </w:pict>
        </mc:Fallback>
      </mc:AlternateContent>
    </w:r>
    <w:r>
      <w:rPr>
        <w:bCs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8669B16" wp14:editId="56C2CC6E">
              <wp:simplePos x="0" y="0"/>
              <wp:positionH relativeFrom="column">
                <wp:posOffset>1090047</wp:posOffset>
              </wp:positionH>
              <wp:positionV relativeFrom="paragraph">
                <wp:posOffset>7620</wp:posOffset>
              </wp:positionV>
              <wp:extent cx="3955415" cy="561975"/>
              <wp:effectExtent l="0" t="0" r="6985" b="9525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5415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8F535" w14:textId="3FCCE6F1" w:rsidR="00655896" w:rsidRPr="00533685" w:rsidRDefault="00655896" w:rsidP="001003F5">
                          <w:pPr>
                            <w:pStyle w:val="Footer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1003F5">
                            <w:rPr>
                              <w:sz w:val="16"/>
                              <w:szCs w:val="16"/>
                            </w:rPr>
                            <w:t>Copyright ©2020 Precisely. All rights reserved worldwide. All other company and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1003F5">
                            <w:rPr>
                              <w:sz w:val="16"/>
                              <w:szCs w:val="16"/>
                            </w:rPr>
                            <w:t>product names used herein may be the trademarks of their respective companies.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669B16" id="Text Box 9" o:spid="_x0000_s1028" type="#_x0000_t202" style="position:absolute;margin-left:85.85pt;margin-top:.6pt;width:311.4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4UgQIAABY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" stroked="f">
              <v:textbox inset="3.6pt,,3.6pt">
                <w:txbxContent>
                  <w:p w14:paraId="5358F535" w14:textId="3FCCE6F1" w:rsidR="00655896" w:rsidRPr="00533685" w:rsidRDefault="00655896" w:rsidP="001003F5">
                    <w:pPr>
                      <w:pStyle w:val="Footer"/>
                      <w:spacing w:after="0"/>
                      <w:rPr>
                        <w:sz w:val="16"/>
                        <w:szCs w:val="16"/>
                      </w:rPr>
                    </w:pPr>
                    <w:r w:rsidRPr="001003F5">
                      <w:rPr>
                        <w:sz w:val="16"/>
                        <w:szCs w:val="16"/>
                      </w:rPr>
                      <w:t>Copyright ©2020 Precisely. All rights reserved worldwide. All other company and</w:t>
                    </w:r>
                    <w:r>
                      <w:rPr>
                        <w:sz w:val="16"/>
                        <w:szCs w:val="16"/>
                      </w:rPr>
                      <w:br/>
                    </w:r>
                    <w:r w:rsidRPr="001003F5">
                      <w:rPr>
                        <w:sz w:val="16"/>
                        <w:szCs w:val="16"/>
                      </w:rPr>
                      <w:t>product names used herein may be the trademarks of their respective companies.</w:t>
                    </w:r>
                  </w:p>
                </w:txbxContent>
              </v:textbox>
            </v:shape>
          </w:pict>
        </mc:Fallback>
      </mc:AlternateContent>
    </w:r>
    <w:r>
      <w:rPr>
        <w:bCs/>
      </w:rPr>
      <w:t>Revision AA</w:t>
    </w:r>
    <w:r w:rsidRPr="00D8192C">
      <w:rPr>
        <w:bCs/>
        <w:sz w:val="24"/>
      </w:rPr>
      <w:tab/>
    </w:r>
    <w:r>
      <w:rPr>
        <w:bCs/>
        <w:sz w:val="24"/>
      </w:rPr>
      <w:tab/>
    </w:r>
    <w:r w:rsidRPr="00D8192C">
      <w:rPr>
        <w:bCs/>
        <w:sz w:val="24"/>
      </w:rPr>
      <w:tab/>
    </w:r>
    <w:r w:rsidRPr="00980515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980515">
      <w:t xml:space="preserve"> of </w:t>
    </w:r>
    <w:fldSimple w:instr=" NUMPAGES ">
      <w:r>
        <w:rPr>
          <w:noProof/>
        </w:rPr>
        <w:t>13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83C3C" w14:textId="77777777" w:rsidR="00A32C56" w:rsidRDefault="00A32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33D2C" w14:textId="77777777" w:rsidR="003618C6" w:rsidRDefault="003618C6" w:rsidP="003E7882">
      <w:pPr>
        <w:spacing w:after="0"/>
      </w:pPr>
      <w:r>
        <w:separator/>
      </w:r>
    </w:p>
  </w:footnote>
  <w:footnote w:type="continuationSeparator" w:id="0">
    <w:p w14:paraId="37971AC5" w14:textId="77777777" w:rsidR="003618C6" w:rsidRDefault="003618C6" w:rsidP="003E7882">
      <w:pPr>
        <w:spacing w:after="0"/>
      </w:pPr>
      <w:r>
        <w:continuationSeparator/>
      </w:r>
    </w:p>
  </w:footnote>
  <w:footnote w:type="continuationNotice" w:id="1">
    <w:p w14:paraId="595CFA66" w14:textId="77777777" w:rsidR="003618C6" w:rsidRDefault="003618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9B0A" w14:textId="77777777" w:rsidR="00655896" w:rsidRDefault="006558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69B10" wp14:editId="68669B11">
              <wp:simplePos x="0" y="0"/>
              <wp:positionH relativeFrom="column">
                <wp:posOffset>6350000</wp:posOffset>
              </wp:positionH>
              <wp:positionV relativeFrom="paragraph">
                <wp:posOffset>0</wp:posOffset>
              </wp:positionV>
              <wp:extent cx="381000" cy="9144000"/>
              <wp:effectExtent l="0" t="0" r="0" b="0"/>
              <wp:wrapNone/>
              <wp:docPr id="5" name="Classification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69B1C" w14:textId="77777777" w:rsidR="00655896" w:rsidRPr="008A1D27" w:rsidRDefault="00655896" w:rsidP="008A1D2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  <w:sz w:val="20"/>
                            </w:rPr>
                          </w:pPr>
                          <w:r w:rsidRPr="008A1D27">
                            <w:rPr>
                              <w:rFonts w:ascii="Arial" w:hAnsi="Arial" w:cs="Arial"/>
                              <w:b/>
                              <w:color w:val="C0C0C0"/>
                              <w:sz w:val="20"/>
                            </w:rPr>
                            <w:t>Schlumberger Private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69B10" id="_x0000_t202" coordsize="21600,21600" o:spt="202" path="m,l,21600r21600,l21600,xe">
              <v:stroke joinstyle="miter"/>
              <v:path gradientshapeok="t" o:connecttype="rect"/>
            </v:shapetype>
            <v:shape id="Classification13" o:spid="_x0000_s1026" type="#_x0000_t202" style="position:absolute;margin-left:500pt;margin-top:0;width:30pt;height:10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" filled="f" stroked="f">
              <v:textbox style="layout-flow:vertical;mso-layout-flow-alt:top-to-bottom">
                <w:txbxContent>
                  <w:p w14:paraId="68669B1C" w14:textId="77777777" w:rsidR="00655896" w:rsidRPr="008A1D27" w:rsidRDefault="00655896" w:rsidP="008A1D27">
                    <w:pPr>
                      <w:jc w:val="center"/>
                      <w:rPr>
                        <w:rFonts w:ascii="Arial" w:hAnsi="Arial" w:cs="Arial"/>
                        <w:b/>
                        <w:color w:val="C0C0C0"/>
                        <w:sz w:val="20"/>
                      </w:rPr>
                    </w:pPr>
                    <w:r w:rsidRPr="008A1D27">
                      <w:rPr>
                        <w:rFonts w:ascii="Arial" w:hAnsi="Arial" w:cs="Arial"/>
                        <w:b/>
                        <w:color w:val="C0C0C0"/>
                        <w:sz w:val="20"/>
                      </w:rPr>
                      <w:t>Schlumberger Private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9B0B" w14:textId="1297BFE2" w:rsidR="00655896" w:rsidRPr="00786FA3" w:rsidRDefault="00655896" w:rsidP="00D67917">
    <w:pPr>
      <w:pStyle w:val="TitleEMS"/>
      <w:ind w:left="720" w:hanging="720"/>
      <w:rPr>
        <w:rFonts w:ascii="Arial Narrow" w:hAnsi="Arial Narrow"/>
      </w:rPr>
    </w:pPr>
    <w:r>
      <w:drawing>
        <wp:anchor distT="0" distB="0" distL="114300" distR="114300" simplePos="0" relativeHeight="251681792" behindDoc="0" locked="0" layoutInCell="1" allowOverlap="1" wp14:anchorId="18043BDB" wp14:editId="131BC9CD">
          <wp:simplePos x="0" y="0"/>
          <wp:positionH relativeFrom="column">
            <wp:posOffset>4332287</wp:posOffset>
          </wp:positionH>
          <wp:positionV relativeFrom="paragraph">
            <wp:posOffset>-96838</wp:posOffset>
          </wp:positionV>
          <wp:extent cx="1957495" cy="549910"/>
          <wp:effectExtent l="0" t="0" r="508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495" cy="549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</w:rPr>
      <w:t>Product Specification Document</w:t>
    </w:r>
  </w:p>
  <w:p w14:paraId="68669B0C" w14:textId="0B00BA08" w:rsidR="00655896" w:rsidRPr="00603208" w:rsidRDefault="00655896" w:rsidP="00D67917">
    <w:pPr>
      <w:pStyle w:val="Title"/>
      <w:rPr>
        <w:rFonts w:ascii="Arial Narrow" w:hAnsi="Arial Narrow"/>
        <w:color w:val="9900CC"/>
        <w14:textFill>
          <w14:gradFill>
            <w14:gsLst>
              <w14:gs w14:pos="0">
                <w14:srgbClr w14:val="9900CC">
                  <w14:shade w14:val="30000"/>
                  <w14:satMod w14:val="115000"/>
                </w14:srgbClr>
              </w14:gs>
              <w14:gs w14:pos="50000">
                <w14:srgbClr w14:val="9900CC">
                  <w14:shade w14:val="67500"/>
                  <w14:satMod w14:val="115000"/>
                </w14:srgbClr>
              </w14:gs>
              <w14:gs w14:pos="100000">
                <w14:srgbClr w14:val="9900CC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</w:pPr>
    <w:r w:rsidRPr="00603208">
      <w:rPr>
        <w:rFonts w:ascii="Arial" w:hAnsi="Arial" w:cs="Arial"/>
        <w:color w:val="9900CC"/>
        <w14:textFill>
          <w14:gradFill>
            <w14:gsLst>
              <w14:gs w14:pos="0">
                <w14:srgbClr w14:val="9900CC">
                  <w14:shade w14:val="30000"/>
                  <w14:satMod w14:val="115000"/>
                </w14:srgbClr>
              </w14:gs>
              <w14:gs w14:pos="50000">
                <w14:srgbClr w14:val="9900CC">
                  <w14:shade w14:val="67500"/>
                  <w14:satMod w14:val="115000"/>
                </w14:srgbClr>
              </w14:gs>
              <w14:gs w14:pos="100000">
                <w14:srgbClr w14:val="9900CC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  <w:t>Ironstream for Splunk</w:t>
    </w:r>
    <w:r w:rsidRPr="00603208">
      <w:rPr>
        <w:rFonts w:ascii="Arial" w:hAnsi="Arial" w:cs="Arial"/>
        <w:color w:val="9900CC"/>
        <w:vertAlign w:val="superscript"/>
        <w14:textFill>
          <w14:gradFill>
            <w14:gsLst>
              <w14:gs w14:pos="0">
                <w14:srgbClr w14:val="9900CC">
                  <w14:shade w14:val="30000"/>
                  <w14:satMod w14:val="115000"/>
                </w14:srgbClr>
              </w14:gs>
              <w14:gs w14:pos="50000">
                <w14:srgbClr w14:val="9900CC">
                  <w14:shade w14:val="67500"/>
                  <w14:satMod w14:val="115000"/>
                </w14:srgbClr>
              </w14:gs>
              <w14:gs w14:pos="100000">
                <w14:srgbClr w14:val="9900CC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  <w:t>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9B0F" w14:textId="77777777" w:rsidR="00655896" w:rsidRDefault="006558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669B1A" wp14:editId="68669B1B">
              <wp:simplePos x="0" y="0"/>
              <wp:positionH relativeFrom="column">
                <wp:posOffset>6350000</wp:posOffset>
              </wp:positionH>
              <wp:positionV relativeFrom="paragraph">
                <wp:posOffset>0</wp:posOffset>
              </wp:positionV>
              <wp:extent cx="381000" cy="9144000"/>
              <wp:effectExtent l="0" t="0" r="0" b="0"/>
              <wp:wrapNone/>
              <wp:docPr id="1" name="Classification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69B1F" w14:textId="77777777" w:rsidR="00655896" w:rsidRPr="008A1D27" w:rsidRDefault="00655896" w:rsidP="008A1D2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  <w:sz w:val="20"/>
                            </w:rPr>
                          </w:pPr>
                          <w:r w:rsidRPr="008A1D27">
                            <w:rPr>
                              <w:rFonts w:ascii="Arial" w:hAnsi="Arial" w:cs="Arial"/>
                              <w:b/>
                              <w:color w:val="C0C0C0"/>
                              <w:sz w:val="20"/>
                            </w:rPr>
                            <w:t>Schlumberger Private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69B1A" id="_x0000_t202" coordsize="21600,21600" o:spt="202" path="m,l,21600r21600,l21600,xe">
              <v:stroke joinstyle="miter"/>
              <v:path gradientshapeok="t" o:connecttype="rect"/>
            </v:shapetype>
            <v:shape id="Classification12" o:spid="_x0000_s1029" type="#_x0000_t202" style="position:absolute;margin-left:500pt;margin-top:0;width:30pt;height:10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" filled="f" stroked="f">
              <v:textbox style="layout-flow:vertical;mso-layout-flow-alt:top-to-bottom">
                <w:txbxContent>
                  <w:p w14:paraId="68669B1F" w14:textId="77777777" w:rsidR="00655896" w:rsidRPr="008A1D27" w:rsidRDefault="00655896" w:rsidP="008A1D27">
                    <w:pPr>
                      <w:jc w:val="center"/>
                      <w:rPr>
                        <w:rFonts w:ascii="Arial" w:hAnsi="Arial" w:cs="Arial"/>
                        <w:b/>
                        <w:color w:val="C0C0C0"/>
                        <w:sz w:val="20"/>
                      </w:rPr>
                    </w:pPr>
                    <w:r w:rsidRPr="008A1D27">
                      <w:rPr>
                        <w:rFonts w:ascii="Arial" w:hAnsi="Arial" w:cs="Arial"/>
                        <w:b/>
                        <w:color w:val="C0C0C0"/>
                        <w:sz w:val="20"/>
                      </w:rPr>
                      <w:t>Schlumberger Private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678"/>
    <w:multiLevelType w:val="multilevel"/>
    <w:tmpl w:val="A46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7709"/>
    <w:multiLevelType w:val="hybridMultilevel"/>
    <w:tmpl w:val="2B30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622B"/>
    <w:multiLevelType w:val="hybridMultilevel"/>
    <w:tmpl w:val="D98A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411F8"/>
    <w:multiLevelType w:val="hybridMultilevel"/>
    <w:tmpl w:val="7244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C5B56"/>
    <w:multiLevelType w:val="hybridMultilevel"/>
    <w:tmpl w:val="E74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F7C36"/>
    <w:multiLevelType w:val="hybridMultilevel"/>
    <w:tmpl w:val="AEC8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04C5"/>
    <w:multiLevelType w:val="hybridMultilevel"/>
    <w:tmpl w:val="697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2363"/>
    <w:multiLevelType w:val="hybridMultilevel"/>
    <w:tmpl w:val="96C6C2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DE3259A"/>
    <w:multiLevelType w:val="hybridMultilevel"/>
    <w:tmpl w:val="E74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71F55"/>
    <w:multiLevelType w:val="hybridMultilevel"/>
    <w:tmpl w:val="D98A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85BDD"/>
    <w:multiLevelType w:val="hybridMultilevel"/>
    <w:tmpl w:val="1F28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35710"/>
    <w:multiLevelType w:val="multilevel"/>
    <w:tmpl w:val="11984B8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numbered"/>
      <w:lvlText w:val="%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pStyle w:val="Heading3numbered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E50B6A"/>
    <w:multiLevelType w:val="hybridMultilevel"/>
    <w:tmpl w:val="24DE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7347"/>
    <w:multiLevelType w:val="hybridMultilevel"/>
    <w:tmpl w:val="C25E301C"/>
    <w:lvl w:ilvl="0" w:tplc="A8125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C721D6"/>
    <w:multiLevelType w:val="hybridMultilevel"/>
    <w:tmpl w:val="B502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950B4"/>
    <w:multiLevelType w:val="hybridMultilevel"/>
    <w:tmpl w:val="A160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A227D"/>
    <w:multiLevelType w:val="hybridMultilevel"/>
    <w:tmpl w:val="7244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D3FA5"/>
    <w:multiLevelType w:val="hybridMultilevel"/>
    <w:tmpl w:val="AB685F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07B25A7"/>
    <w:multiLevelType w:val="hybridMultilevel"/>
    <w:tmpl w:val="4DBA5C38"/>
    <w:lvl w:ilvl="0" w:tplc="0D46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273A26"/>
    <w:multiLevelType w:val="hybridMultilevel"/>
    <w:tmpl w:val="CC08E99A"/>
    <w:lvl w:ilvl="0" w:tplc="B4327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7"/>
  </w:num>
  <w:num w:numId="14">
    <w:abstractNumId w:val="7"/>
  </w:num>
  <w:num w:numId="15">
    <w:abstractNumId w:val="14"/>
  </w:num>
  <w:num w:numId="16">
    <w:abstractNumId w:val="19"/>
  </w:num>
  <w:num w:numId="17">
    <w:abstractNumId w:val="18"/>
  </w:num>
  <w:num w:numId="18">
    <w:abstractNumId w:val="13"/>
  </w:num>
  <w:num w:numId="19">
    <w:abstractNumId w:val="15"/>
  </w:num>
  <w:num w:numId="20">
    <w:abstractNumId w:val="0"/>
  </w:num>
  <w:num w:numId="21">
    <w:abstractNumId w:val="10"/>
  </w:num>
  <w:num w:numId="22">
    <w:abstractNumId w:val="5"/>
  </w:num>
  <w:num w:numId="2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F4"/>
    <w:rsid w:val="00001E38"/>
    <w:rsid w:val="0000417B"/>
    <w:rsid w:val="0000623A"/>
    <w:rsid w:val="00006329"/>
    <w:rsid w:val="00010E65"/>
    <w:rsid w:val="00014CC9"/>
    <w:rsid w:val="00015AFE"/>
    <w:rsid w:val="00016993"/>
    <w:rsid w:val="00017135"/>
    <w:rsid w:val="00017752"/>
    <w:rsid w:val="00020346"/>
    <w:rsid w:val="00021920"/>
    <w:rsid w:val="000225A2"/>
    <w:rsid w:val="00023132"/>
    <w:rsid w:val="00024D3B"/>
    <w:rsid w:val="0002522D"/>
    <w:rsid w:val="000269F5"/>
    <w:rsid w:val="00027D86"/>
    <w:rsid w:val="00030307"/>
    <w:rsid w:val="00030566"/>
    <w:rsid w:val="00031A6D"/>
    <w:rsid w:val="00035999"/>
    <w:rsid w:val="00036042"/>
    <w:rsid w:val="00036152"/>
    <w:rsid w:val="00037613"/>
    <w:rsid w:val="0004017F"/>
    <w:rsid w:val="00040E53"/>
    <w:rsid w:val="00040FCD"/>
    <w:rsid w:val="000416E7"/>
    <w:rsid w:val="000431C3"/>
    <w:rsid w:val="000437AC"/>
    <w:rsid w:val="0004581B"/>
    <w:rsid w:val="00045944"/>
    <w:rsid w:val="00045F69"/>
    <w:rsid w:val="00046650"/>
    <w:rsid w:val="0004715F"/>
    <w:rsid w:val="00050387"/>
    <w:rsid w:val="00050D89"/>
    <w:rsid w:val="00051AE3"/>
    <w:rsid w:val="00051BAD"/>
    <w:rsid w:val="000527DB"/>
    <w:rsid w:val="00052B8B"/>
    <w:rsid w:val="000530CC"/>
    <w:rsid w:val="0005373D"/>
    <w:rsid w:val="00055B11"/>
    <w:rsid w:val="00056467"/>
    <w:rsid w:val="00061DFB"/>
    <w:rsid w:val="00062CC3"/>
    <w:rsid w:val="000638EF"/>
    <w:rsid w:val="00064108"/>
    <w:rsid w:val="00066725"/>
    <w:rsid w:val="00070D21"/>
    <w:rsid w:val="00072D2D"/>
    <w:rsid w:val="000737B0"/>
    <w:rsid w:val="0007381D"/>
    <w:rsid w:val="00074165"/>
    <w:rsid w:val="00074DB8"/>
    <w:rsid w:val="00075784"/>
    <w:rsid w:val="00076648"/>
    <w:rsid w:val="000777B0"/>
    <w:rsid w:val="000817CC"/>
    <w:rsid w:val="00083677"/>
    <w:rsid w:val="000848C4"/>
    <w:rsid w:val="00085F86"/>
    <w:rsid w:val="000866F9"/>
    <w:rsid w:val="0008775E"/>
    <w:rsid w:val="000905A0"/>
    <w:rsid w:val="00090EAA"/>
    <w:rsid w:val="00090F5A"/>
    <w:rsid w:val="00092CFB"/>
    <w:rsid w:val="000979D9"/>
    <w:rsid w:val="000A0388"/>
    <w:rsid w:val="000A36C1"/>
    <w:rsid w:val="000A6DF1"/>
    <w:rsid w:val="000A767A"/>
    <w:rsid w:val="000B082A"/>
    <w:rsid w:val="000B0BC5"/>
    <w:rsid w:val="000B12FE"/>
    <w:rsid w:val="000B1601"/>
    <w:rsid w:val="000B2EB7"/>
    <w:rsid w:val="000B3DE7"/>
    <w:rsid w:val="000B4F1C"/>
    <w:rsid w:val="000B6143"/>
    <w:rsid w:val="000B7917"/>
    <w:rsid w:val="000C39CC"/>
    <w:rsid w:val="000C49FC"/>
    <w:rsid w:val="000C55A4"/>
    <w:rsid w:val="000C59A1"/>
    <w:rsid w:val="000C5B89"/>
    <w:rsid w:val="000D2085"/>
    <w:rsid w:val="000D2265"/>
    <w:rsid w:val="000D4C71"/>
    <w:rsid w:val="000D6CB2"/>
    <w:rsid w:val="000D77B1"/>
    <w:rsid w:val="000E240E"/>
    <w:rsid w:val="000E2912"/>
    <w:rsid w:val="000E6607"/>
    <w:rsid w:val="000E6790"/>
    <w:rsid w:val="000E7029"/>
    <w:rsid w:val="000E7790"/>
    <w:rsid w:val="000F013B"/>
    <w:rsid w:val="000F0593"/>
    <w:rsid w:val="000F05B4"/>
    <w:rsid w:val="000F41B6"/>
    <w:rsid w:val="000F696E"/>
    <w:rsid w:val="000F6D0E"/>
    <w:rsid w:val="000F79E9"/>
    <w:rsid w:val="001003F5"/>
    <w:rsid w:val="00103816"/>
    <w:rsid w:val="00105E2B"/>
    <w:rsid w:val="00106102"/>
    <w:rsid w:val="0010731D"/>
    <w:rsid w:val="001079E2"/>
    <w:rsid w:val="00110469"/>
    <w:rsid w:val="00110B30"/>
    <w:rsid w:val="00111DBC"/>
    <w:rsid w:val="00114A79"/>
    <w:rsid w:val="001171B5"/>
    <w:rsid w:val="00120A31"/>
    <w:rsid w:val="0012243B"/>
    <w:rsid w:val="0012329C"/>
    <w:rsid w:val="001233EB"/>
    <w:rsid w:val="0012485F"/>
    <w:rsid w:val="00126509"/>
    <w:rsid w:val="00126C45"/>
    <w:rsid w:val="0012721A"/>
    <w:rsid w:val="001278C6"/>
    <w:rsid w:val="00127FFC"/>
    <w:rsid w:val="00132E83"/>
    <w:rsid w:val="00133FEB"/>
    <w:rsid w:val="00134881"/>
    <w:rsid w:val="00136E6E"/>
    <w:rsid w:val="001445FB"/>
    <w:rsid w:val="00152F58"/>
    <w:rsid w:val="001536CB"/>
    <w:rsid w:val="00156884"/>
    <w:rsid w:val="00157559"/>
    <w:rsid w:val="0016032C"/>
    <w:rsid w:val="00163185"/>
    <w:rsid w:val="001633FF"/>
    <w:rsid w:val="00166504"/>
    <w:rsid w:val="00170826"/>
    <w:rsid w:val="00171702"/>
    <w:rsid w:val="0017315C"/>
    <w:rsid w:val="00173896"/>
    <w:rsid w:val="001759FC"/>
    <w:rsid w:val="00175FA2"/>
    <w:rsid w:val="00176691"/>
    <w:rsid w:val="001766DA"/>
    <w:rsid w:val="001772D0"/>
    <w:rsid w:val="00177877"/>
    <w:rsid w:val="00177ED5"/>
    <w:rsid w:val="001823D4"/>
    <w:rsid w:val="00182AD5"/>
    <w:rsid w:val="00182E7D"/>
    <w:rsid w:val="00183175"/>
    <w:rsid w:val="00184C33"/>
    <w:rsid w:val="001904A3"/>
    <w:rsid w:val="0019146D"/>
    <w:rsid w:val="00192383"/>
    <w:rsid w:val="001934D2"/>
    <w:rsid w:val="00193FFC"/>
    <w:rsid w:val="001A0035"/>
    <w:rsid w:val="001A0E25"/>
    <w:rsid w:val="001A1A79"/>
    <w:rsid w:val="001A1C42"/>
    <w:rsid w:val="001A23A0"/>
    <w:rsid w:val="001A389C"/>
    <w:rsid w:val="001A4943"/>
    <w:rsid w:val="001A714B"/>
    <w:rsid w:val="001B188C"/>
    <w:rsid w:val="001B1942"/>
    <w:rsid w:val="001B4166"/>
    <w:rsid w:val="001B5E4A"/>
    <w:rsid w:val="001B6B3F"/>
    <w:rsid w:val="001B7472"/>
    <w:rsid w:val="001B791E"/>
    <w:rsid w:val="001C024E"/>
    <w:rsid w:val="001C123F"/>
    <w:rsid w:val="001C2236"/>
    <w:rsid w:val="001C398F"/>
    <w:rsid w:val="001C3ABE"/>
    <w:rsid w:val="001C49F9"/>
    <w:rsid w:val="001C624A"/>
    <w:rsid w:val="001C7D6C"/>
    <w:rsid w:val="001D0A69"/>
    <w:rsid w:val="001D2B4E"/>
    <w:rsid w:val="001D2D83"/>
    <w:rsid w:val="001D3CF2"/>
    <w:rsid w:val="001D4203"/>
    <w:rsid w:val="001D4612"/>
    <w:rsid w:val="001D6E20"/>
    <w:rsid w:val="001D784F"/>
    <w:rsid w:val="001E07CC"/>
    <w:rsid w:val="001E5295"/>
    <w:rsid w:val="001E5D27"/>
    <w:rsid w:val="001E6F41"/>
    <w:rsid w:val="001F2164"/>
    <w:rsid w:val="001F260C"/>
    <w:rsid w:val="001F295B"/>
    <w:rsid w:val="001F29AC"/>
    <w:rsid w:val="001F3C1E"/>
    <w:rsid w:val="001F4FC9"/>
    <w:rsid w:val="001F55DD"/>
    <w:rsid w:val="001F739A"/>
    <w:rsid w:val="001F78D2"/>
    <w:rsid w:val="00203E12"/>
    <w:rsid w:val="00204331"/>
    <w:rsid w:val="00205918"/>
    <w:rsid w:val="00206700"/>
    <w:rsid w:val="00206843"/>
    <w:rsid w:val="00206901"/>
    <w:rsid w:val="00211F15"/>
    <w:rsid w:val="0021232C"/>
    <w:rsid w:val="002150D2"/>
    <w:rsid w:val="00215A77"/>
    <w:rsid w:val="00217704"/>
    <w:rsid w:val="002177AC"/>
    <w:rsid w:val="0022060C"/>
    <w:rsid w:val="00220DEF"/>
    <w:rsid w:val="00220F63"/>
    <w:rsid w:val="00221E22"/>
    <w:rsid w:val="00222734"/>
    <w:rsid w:val="002235B9"/>
    <w:rsid w:val="00223F9E"/>
    <w:rsid w:val="00225855"/>
    <w:rsid w:val="00227A84"/>
    <w:rsid w:val="00227E3F"/>
    <w:rsid w:val="0023045A"/>
    <w:rsid w:val="00232DC4"/>
    <w:rsid w:val="00232DC6"/>
    <w:rsid w:val="00234462"/>
    <w:rsid w:val="002358ED"/>
    <w:rsid w:val="002368F5"/>
    <w:rsid w:val="002379C0"/>
    <w:rsid w:val="00237F72"/>
    <w:rsid w:val="00243A29"/>
    <w:rsid w:val="00244EE5"/>
    <w:rsid w:val="00245414"/>
    <w:rsid w:val="00247DB3"/>
    <w:rsid w:val="00247F7A"/>
    <w:rsid w:val="00250F6D"/>
    <w:rsid w:val="00253B1D"/>
    <w:rsid w:val="00253C88"/>
    <w:rsid w:val="002542E9"/>
    <w:rsid w:val="0025608B"/>
    <w:rsid w:val="0025778F"/>
    <w:rsid w:val="00257B17"/>
    <w:rsid w:val="00262BBB"/>
    <w:rsid w:val="0026320D"/>
    <w:rsid w:val="002638D4"/>
    <w:rsid w:val="00263DDF"/>
    <w:rsid w:val="00264AC6"/>
    <w:rsid w:val="00265ABA"/>
    <w:rsid w:val="00267DEA"/>
    <w:rsid w:val="002700D6"/>
    <w:rsid w:val="00270D25"/>
    <w:rsid w:val="00271AA2"/>
    <w:rsid w:val="002768CD"/>
    <w:rsid w:val="00277700"/>
    <w:rsid w:val="00277D54"/>
    <w:rsid w:val="00281828"/>
    <w:rsid w:val="00284DF5"/>
    <w:rsid w:val="002901F7"/>
    <w:rsid w:val="00293582"/>
    <w:rsid w:val="00293B2A"/>
    <w:rsid w:val="0029440C"/>
    <w:rsid w:val="00295A47"/>
    <w:rsid w:val="002966B3"/>
    <w:rsid w:val="0029674B"/>
    <w:rsid w:val="002A502C"/>
    <w:rsid w:val="002A5CE7"/>
    <w:rsid w:val="002A60A2"/>
    <w:rsid w:val="002A78E3"/>
    <w:rsid w:val="002A7AB5"/>
    <w:rsid w:val="002A7B9C"/>
    <w:rsid w:val="002B12EE"/>
    <w:rsid w:val="002B3F80"/>
    <w:rsid w:val="002B4A4D"/>
    <w:rsid w:val="002B56AA"/>
    <w:rsid w:val="002B6132"/>
    <w:rsid w:val="002B66B8"/>
    <w:rsid w:val="002C0379"/>
    <w:rsid w:val="002C0F55"/>
    <w:rsid w:val="002C1D15"/>
    <w:rsid w:val="002C5214"/>
    <w:rsid w:val="002C6131"/>
    <w:rsid w:val="002C6954"/>
    <w:rsid w:val="002D07FD"/>
    <w:rsid w:val="002D1EF8"/>
    <w:rsid w:val="002D28EE"/>
    <w:rsid w:val="002D30A0"/>
    <w:rsid w:val="002D3E05"/>
    <w:rsid w:val="002D3EF1"/>
    <w:rsid w:val="002D49B9"/>
    <w:rsid w:val="002D4EED"/>
    <w:rsid w:val="002D58BF"/>
    <w:rsid w:val="002E0391"/>
    <w:rsid w:val="002E04BE"/>
    <w:rsid w:val="002E1746"/>
    <w:rsid w:val="002E1D1A"/>
    <w:rsid w:val="002E5241"/>
    <w:rsid w:val="002E5E96"/>
    <w:rsid w:val="002E7B09"/>
    <w:rsid w:val="002F276B"/>
    <w:rsid w:val="002F29A1"/>
    <w:rsid w:val="002F4746"/>
    <w:rsid w:val="002F6CFC"/>
    <w:rsid w:val="00300D9A"/>
    <w:rsid w:val="00300FE5"/>
    <w:rsid w:val="00313DD0"/>
    <w:rsid w:val="003155E3"/>
    <w:rsid w:val="00315FA6"/>
    <w:rsid w:val="00316442"/>
    <w:rsid w:val="003166E4"/>
    <w:rsid w:val="00316F75"/>
    <w:rsid w:val="003218CB"/>
    <w:rsid w:val="003219AA"/>
    <w:rsid w:val="003226E6"/>
    <w:rsid w:val="003228A9"/>
    <w:rsid w:val="00323974"/>
    <w:rsid w:val="0032495B"/>
    <w:rsid w:val="003255CC"/>
    <w:rsid w:val="00325A6A"/>
    <w:rsid w:val="00325DAF"/>
    <w:rsid w:val="00325E1E"/>
    <w:rsid w:val="003262BF"/>
    <w:rsid w:val="00330DF7"/>
    <w:rsid w:val="00331E52"/>
    <w:rsid w:val="003320B0"/>
    <w:rsid w:val="00332D98"/>
    <w:rsid w:val="00333B1D"/>
    <w:rsid w:val="003354BC"/>
    <w:rsid w:val="00335836"/>
    <w:rsid w:val="0034027A"/>
    <w:rsid w:val="00342168"/>
    <w:rsid w:val="00342784"/>
    <w:rsid w:val="00342DC3"/>
    <w:rsid w:val="003435CB"/>
    <w:rsid w:val="00343DDE"/>
    <w:rsid w:val="0034717A"/>
    <w:rsid w:val="00347709"/>
    <w:rsid w:val="00350154"/>
    <w:rsid w:val="00352D1D"/>
    <w:rsid w:val="00355149"/>
    <w:rsid w:val="003563C2"/>
    <w:rsid w:val="0035674C"/>
    <w:rsid w:val="00360F99"/>
    <w:rsid w:val="003618C6"/>
    <w:rsid w:val="00362141"/>
    <w:rsid w:val="0036219A"/>
    <w:rsid w:val="00362846"/>
    <w:rsid w:val="00362A4C"/>
    <w:rsid w:val="0036364C"/>
    <w:rsid w:val="0036436C"/>
    <w:rsid w:val="003643B1"/>
    <w:rsid w:val="00364C95"/>
    <w:rsid w:val="00365871"/>
    <w:rsid w:val="00366AF2"/>
    <w:rsid w:val="00366C41"/>
    <w:rsid w:val="003674FD"/>
    <w:rsid w:val="003678FE"/>
    <w:rsid w:val="00372785"/>
    <w:rsid w:val="00372B0A"/>
    <w:rsid w:val="00372B9A"/>
    <w:rsid w:val="00374B0E"/>
    <w:rsid w:val="003775BB"/>
    <w:rsid w:val="00377872"/>
    <w:rsid w:val="003801F5"/>
    <w:rsid w:val="003807FC"/>
    <w:rsid w:val="0038460F"/>
    <w:rsid w:val="00384A81"/>
    <w:rsid w:val="0038618D"/>
    <w:rsid w:val="0038643C"/>
    <w:rsid w:val="0038650C"/>
    <w:rsid w:val="00386E31"/>
    <w:rsid w:val="00387091"/>
    <w:rsid w:val="003900D8"/>
    <w:rsid w:val="00390FA9"/>
    <w:rsid w:val="00391F5B"/>
    <w:rsid w:val="00392A70"/>
    <w:rsid w:val="00393384"/>
    <w:rsid w:val="003A15DB"/>
    <w:rsid w:val="003A3061"/>
    <w:rsid w:val="003A32B6"/>
    <w:rsid w:val="003A5517"/>
    <w:rsid w:val="003A5D5F"/>
    <w:rsid w:val="003A600C"/>
    <w:rsid w:val="003A618E"/>
    <w:rsid w:val="003B0D85"/>
    <w:rsid w:val="003B237C"/>
    <w:rsid w:val="003B2DB8"/>
    <w:rsid w:val="003B4356"/>
    <w:rsid w:val="003B436D"/>
    <w:rsid w:val="003B60B0"/>
    <w:rsid w:val="003B6A10"/>
    <w:rsid w:val="003B6E8D"/>
    <w:rsid w:val="003B777D"/>
    <w:rsid w:val="003B7ED4"/>
    <w:rsid w:val="003B7FF3"/>
    <w:rsid w:val="003C105D"/>
    <w:rsid w:val="003C172D"/>
    <w:rsid w:val="003C1AD8"/>
    <w:rsid w:val="003C2462"/>
    <w:rsid w:val="003C4BD2"/>
    <w:rsid w:val="003C531E"/>
    <w:rsid w:val="003C6DC2"/>
    <w:rsid w:val="003D2D1F"/>
    <w:rsid w:val="003D3AB0"/>
    <w:rsid w:val="003D3E95"/>
    <w:rsid w:val="003D64AA"/>
    <w:rsid w:val="003E07D6"/>
    <w:rsid w:val="003E0A20"/>
    <w:rsid w:val="003E14DB"/>
    <w:rsid w:val="003E18C9"/>
    <w:rsid w:val="003E2700"/>
    <w:rsid w:val="003E4620"/>
    <w:rsid w:val="003E59FA"/>
    <w:rsid w:val="003E6DAC"/>
    <w:rsid w:val="003E7882"/>
    <w:rsid w:val="003E7AA9"/>
    <w:rsid w:val="003F054A"/>
    <w:rsid w:val="003F1A0E"/>
    <w:rsid w:val="003F34B5"/>
    <w:rsid w:val="003F4340"/>
    <w:rsid w:val="003F444E"/>
    <w:rsid w:val="003F47AB"/>
    <w:rsid w:val="003F5928"/>
    <w:rsid w:val="003F655B"/>
    <w:rsid w:val="003F6F52"/>
    <w:rsid w:val="003F732B"/>
    <w:rsid w:val="003F7D19"/>
    <w:rsid w:val="003F7D69"/>
    <w:rsid w:val="003F7DC3"/>
    <w:rsid w:val="00400C37"/>
    <w:rsid w:val="00400F79"/>
    <w:rsid w:val="00401394"/>
    <w:rsid w:val="0040422E"/>
    <w:rsid w:val="00405C8C"/>
    <w:rsid w:val="00405CF5"/>
    <w:rsid w:val="00410E35"/>
    <w:rsid w:val="004124E6"/>
    <w:rsid w:val="004132F9"/>
    <w:rsid w:val="00413560"/>
    <w:rsid w:val="004142B5"/>
    <w:rsid w:val="0041452E"/>
    <w:rsid w:val="00414B37"/>
    <w:rsid w:val="00414F7B"/>
    <w:rsid w:val="00415064"/>
    <w:rsid w:val="004166BA"/>
    <w:rsid w:val="004167A3"/>
    <w:rsid w:val="00416CFF"/>
    <w:rsid w:val="00422A0A"/>
    <w:rsid w:val="00423620"/>
    <w:rsid w:val="00423EE4"/>
    <w:rsid w:val="0042421B"/>
    <w:rsid w:val="004243A5"/>
    <w:rsid w:val="00425DD2"/>
    <w:rsid w:val="00426509"/>
    <w:rsid w:val="00426A17"/>
    <w:rsid w:val="0042712F"/>
    <w:rsid w:val="00431376"/>
    <w:rsid w:val="00432BF3"/>
    <w:rsid w:val="004334F6"/>
    <w:rsid w:val="00433DC2"/>
    <w:rsid w:val="0043645E"/>
    <w:rsid w:val="00436882"/>
    <w:rsid w:val="00436E6A"/>
    <w:rsid w:val="00436FBE"/>
    <w:rsid w:val="004379CF"/>
    <w:rsid w:val="00437DB1"/>
    <w:rsid w:val="00442622"/>
    <w:rsid w:val="00443006"/>
    <w:rsid w:val="004445DA"/>
    <w:rsid w:val="00445849"/>
    <w:rsid w:val="00445F7A"/>
    <w:rsid w:val="00447733"/>
    <w:rsid w:val="00451359"/>
    <w:rsid w:val="0045222A"/>
    <w:rsid w:val="00452693"/>
    <w:rsid w:val="00452A20"/>
    <w:rsid w:val="00453199"/>
    <w:rsid w:val="00454748"/>
    <w:rsid w:val="00454F75"/>
    <w:rsid w:val="00455B98"/>
    <w:rsid w:val="00461AD8"/>
    <w:rsid w:val="00461D84"/>
    <w:rsid w:val="0046250D"/>
    <w:rsid w:val="00462C01"/>
    <w:rsid w:val="00462D84"/>
    <w:rsid w:val="004635CC"/>
    <w:rsid w:val="0046529E"/>
    <w:rsid w:val="004654AB"/>
    <w:rsid w:val="00467107"/>
    <w:rsid w:val="004716D8"/>
    <w:rsid w:val="00471D17"/>
    <w:rsid w:val="00474211"/>
    <w:rsid w:val="004746DB"/>
    <w:rsid w:val="00474F93"/>
    <w:rsid w:val="004756CD"/>
    <w:rsid w:val="00475B53"/>
    <w:rsid w:val="00476637"/>
    <w:rsid w:val="00476B3F"/>
    <w:rsid w:val="00482306"/>
    <w:rsid w:val="00483218"/>
    <w:rsid w:val="00486313"/>
    <w:rsid w:val="00486CB7"/>
    <w:rsid w:val="00487FFB"/>
    <w:rsid w:val="00490EF8"/>
    <w:rsid w:val="004917F6"/>
    <w:rsid w:val="004919B6"/>
    <w:rsid w:val="00491B1E"/>
    <w:rsid w:val="004975E2"/>
    <w:rsid w:val="00497D35"/>
    <w:rsid w:val="004A1046"/>
    <w:rsid w:val="004A5D6F"/>
    <w:rsid w:val="004A7034"/>
    <w:rsid w:val="004A791E"/>
    <w:rsid w:val="004A7F91"/>
    <w:rsid w:val="004B0ABF"/>
    <w:rsid w:val="004B0EA1"/>
    <w:rsid w:val="004B1AB3"/>
    <w:rsid w:val="004B33FB"/>
    <w:rsid w:val="004B381B"/>
    <w:rsid w:val="004B3E4C"/>
    <w:rsid w:val="004B5704"/>
    <w:rsid w:val="004C083C"/>
    <w:rsid w:val="004C0AAB"/>
    <w:rsid w:val="004C17CA"/>
    <w:rsid w:val="004C27A7"/>
    <w:rsid w:val="004C69D4"/>
    <w:rsid w:val="004D1BD2"/>
    <w:rsid w:val="004D21EC"/>
    <w:rsid w:val="004D29DC"/>
    <w:rsid w:val="004D4F09"/>
    <w:rsid w:val="004D513E"/>
    <w:rsid w:val="004D67D7"/>
    <w:rsid w:val="004E02D3"/>
    <w:rsid w:val="004E0DD0"/>
    <w:rsid w:val="004E1615"/>
    <w:rsid w:val="004E4701"/>
    <w:rsid w:val="004F1FBE"/>
    <w:rsid w:val="004F22DD"/>
    <w:rsid w:val="004F24EB"/>
    <w:rsid w:val="004F25B4"/>
    <w:rsid w:val="004F5060"/>
    <w:rsid w:val="004F59F0"/>
    <w:rsid w:val="004F613E"/>
    <w:rsid w:val="004F7210"/>
    <w:rsid w:val="004F7FF7"/>
    <w:rsid w:val="005010B4"/>
    <w:rsid w:val="00503D2B"/>
    <w:rsid w:val="00504BBD"/>
    <w:rsid w:val="005058A0"/>
    <w:rsid w:val="005061A0"/>
    <w:rsid w:val="0050745D"/>
    <w:rsid w:val="00507A56"/>
    <w:rsid w:val="00507B56"/>
    <w:rsid w:val="00514D06"/>
    <w:rsid w:val="00515337"/>
    <w:rsid w:val="00515FAD"/>
    <w:rsid w:val="0051634F"/>
    <w:rsid w:val="0051729E"/>
    <w:rsid w:val="00520E93"/>
    <w:rsid w:val="00521077"/>
    <w:rsid w:val="005215C7"/>
    <w:rsid w:val="005221D1"/>
    <w:rsid w:val="00522AEA"/>
    <w:rsid w:val="005237FC"/>
    <w:rsid w:val="00523EF0"/>
    <w:rsid w:val="0052580F"/>
    <w:rsid w:val="00526F62"/>
    <w:rsid w:val="00527BF9"/>
    <w:rsid w:val="00527DC8"/>
    <w:rsid w:val="005318EF"/>
    <w:rsid w:val="00531F98"/>
    <w:rsid w:val="00532252"/>
    <w:rsid w:val="00532835"/>
    <w:rsid w:val="00532A03"/>
    <w:rsid w:val="00535DEB"/>
    <w:rsid w:val="005362F7"/>
    <w:rsid w:val="00536E60"/>
    <w:rsid w:val="00540838"/>
    <w:rsid w:val="00541C5D"/>
    <w:rsid w:val="00542378"/>
    <w:rsid w:val="0054430F"/>
    <w:rsid w:val="0054445E"/>
    <w:rsid w:val="005446A8"/>
    <w:rsid w:val="0054629D"/>
    <w:rsid w:val="005478E7"/>
    <w:rsid w:val="00550027"/>
    <w:rsid w:val="00554F48"/>
    <w:rsid w:val="00555BA2"/>
    <w:rsid w:val="00557741"/>
    <w:rsid w:val="00560ADB"/>
    <w:rsid w:val="005610B2"/>
    <w:rsid w:val="00561774"/>
    <w:rsid w:val="00561E38"/>
    <w:rsid w:val="00570276"/>
    <w:rsid w:val="00572667"/>
    <w:rsid w:val="00572EC8"/>
    <w:rsid w:val="00574261"/>
    <w:rsid w:val="00575BF8"/>
    <w:rsid w:val="005764AA"/>
    <w:rsid w:val="005767B4"/>
    <w:rsid w:val="00576BEA"/>
    <w:rsid w:val="00576D94"/>
    <w:rsid w:val="005774AD"/>
    <w:rsid w:val="00583DE3"/>
    <w:rsid w:val="0058506C"/>
    <w:rsid w:val="00586B19"/>
    <w:rsid w:val="00586BD8"/>
    <w:rsid w:val="00587F05"/>
    <w:rsid w:val="00594540"/>
    <w:rsid w:val="0059621B"/>
    <w:rsid w:val="00596353"/>
    <w:rsid w:val="00597B65"/>
    <w:rsid w:val="005A07D5"/>
    <w:rsid w:val="005A3436"/>
    <w:rsid w:val="005A4D40"/>
    <w:rsid w:val="005B1ABF"/>
    <w:rsid w:val="005B2BDA"/>
    <w:rsid w:val="005B4914"/>
    <w:rsid w:val="005B6524"/>
    <w:rsid w:val="005B6D56"/>
    <w:rsid w:val="005C1514"/>
    <w:rsid w:val="005C1805"/>
    <w:rsid w:val="005C3926"/>
    <w:rsid w:val="005C415F"/>
    <w:rsid w:val="005C7BCF"/>
    <w:rsid w:val="005C7D20"/>
    <w:rsid w:val="005D1A95"/>
    <w:rsid w:val="005D21E8"/>
    <w:rsid w:val="005D2C23"/>
    <w:rsid w:val="005D4A5C"/>
    <w:rsid w:val="005D516A"/>
    <w:rsid w:val="005D751C"/>
    <w:rsid w:val="005D7976"/>
    <w:rsid w:val="005E1054"/>
    <w:rsid w:val="005E224B"/>
    <w:rsid w:val="005E2846"/>
    <w:rsid w:val="005E38B5"/>
    <w:rsid w:val="005E3F04"/>
    <w:rsid w:val="005E428B"/>
    <w:rsid w:val="005E4DA9"/>
    <w:rsid w:val="005E5CA9"/>
    <w:rsid w:val="005E632B"/>
    <w:rsid w:val="005E6DBD"/>
    <w:rsid w:val="005E6E56"/>
    <w:rsid w:val="005F05C1"/>
    <w:rsid w:val="005F0DF0"/>
    <w:rsid w:val="005F1EEE"/>
    <w:rsid w:val="005F226E"/>
    <w:rsid w:val="005F52AB"/>
    <w:rsid w:val="005F63D1"/>
    <w:rsid w:val="005F76CA"/>
    <w:rsid w:val="00600737"/>
    <w:rsid w:val="00603208"/>
    <w:rsid w:val="00603B0C"/>
    <w:rsid w:val="006048BF"/>
    <w:rsid w:val="006068A8"/>
    <w:rsid w:val="006109DC"/>
    <w:rsid w:val="0061115B"/>
    <w:rsid w:val="00611DBB"/>
    <w:rsid w:val="00612957"/>
    <w:rsid w:val="00622DD0"/>
    <w:rsid w:val="00623086"/>
    <w:rsid w:val="006268EB"/>
    <w:rsid w:val="00630E85"/>
    <w:rsid w:val="006332CE"/>
    <w:rsid w:val="00633820"/>
    <w:rsid w:val="0063462F"/>
    <w:rsid w:val="00636D55"/>
    <w:rsid w:val="00636FB2"/>
    <w:rsid w:val="006405ED"/>
    <w:rsid w:val="00641100"/>
    <w:rsid w:val="0064148A"/>
    <w:rsid w:val="00641882"/>
    <w:rsid w:val="00641E0B"/>
    <w:rsid w:val="0064290F"/>
    <w:rsid w:val="00642D01"/>
    <w:rsid w:val="006438BE"/>
    <w:rsid w:val="00643B8B"/>
    <w:rsid w:val="00643D4F"/>
    <w:rsid w:val="006454EE"/>
    <w:rsid w:val="00645DF1"/>
    <w:rsid w:val="00650F96"/>
    <w:rsid w:val="006519F1"/>
    <w:rsid w:val="00651EC7"/>
    <w:rsid w:val="0065260E"/>
    <w:rsid w:val="00654BED"/>
    <w:rsid w:val="00654F8C"/>
    <w:rsid w:val="006555CF"/>
    <w:rsid w:val="00655896"/>
    <w:rsid w:val="00656FA1"/>
    <w:rsid w:val="00660B58"/>
    <w:rsid w:val="00661A3C"/>
    <w:rsid w:val="00661AD7"/>
    <w:rsid w:val="006625B2"/>
    <w:rsid w:val="00663C75"/>
    <w:rsid w:val="00664091"/>
    <w:rsid w:val="00664250"/>
    <w:rsid w:val="006651F0"/>
    <w:rsid w:val="006673BF"/>
    <w:rsid w:val="006703AD"/>
    <w:rsid w:val="00671CBD"/>
    <w:rsid w:val="00671E0F"/>
    <w:rsid w:val="00672BA0"/>
    <w:rsid w:val="00673401"/>
    <w:rsid w:val="0067488F"/>
    <w:rsid w:val="006777A7"/>
    <w:rsid w:val="0068169B"/>
    <w:rsid w:val="006822C8"/>
    <w:rsid w:val="006852DA"/>
    <w:rsid w:val="0068578F"/>
    <w:rsid w:val="00685AF1"/>
    <w:rsid w:val="0068792A"/>
    <w:rsid w:val="00687B7D"/>
    <w:rsid w:val="006916AB"/>
    <w:rsid w:val="006928BC"/>
    <w:rsid w:val="006936FE"/>
    <w:rsid w:val="00694743"/>
    <w:rsid w:val="006958AA"/>
    <w:rsid w:val="00697D29"/>
    <w:rsid w:val="006A013F"/>
    <w:rsid w:val="006A0AA1"/>
    <w:rsid w:val="006A0E84"/>
    <w:rsid w:val="006A1733"/>
    <w:rsid w:val="006A6CC9"/>
    <w:rsid w:val="006A70BC"/>
    <w:rsid w:val="006A7AE7"/>
    <w:rsid w:val="006B14A9"/>
    <w:rsid w:val="006B157C"/>
    <w:rsid w:val="006B2506"/>
    <w:rsid w:val="006B2702"/>
    <w:rsid w:val="006B2A1C"/>
    <w:rsid w:val="006B3AC0"/>
    <w:rsid w:val="006B4BD2"/>
    <w:rsid w:val="006B6640"/>
    <w:rsid w:val="006B70C6"/>
    <w:rsid w:val="006C0757"/>
    <w:rsid w:val="006C117C"/>
    <w:rsid w:val="006C1196"/>
    <w:rsid w:val="006C1CC8"/>
    <w:rsid w:val="006C24EF"/>
    <w:rsid w:val="006C74B4"/>
    <w:rsid w:val="006D00F4"/>
    <w:rsid w:val="006D0146"/>
    <w:rsid w:val="006D1052"/>
    <w:rsid w:val="006D2B9D"/>
    <w:rsid w:val="006D2F5C"/>
    <w:rsid w:val="006D376A"/>
    <w:rsid w:val="006D5ACA"/>
    <w:rsid w:val="006E0759"/>
    <w:rsid w:val="006E090E"/>
    <w:rsid w:val="006E17A6"/>
    <w:rsid w:val="006E18A1"/>
    <w:rsid w:val="006E1C8F"/>
    <w:rsid w:val="006E380E"/>
    <w:rsid w:val="006E42B2"/>
    <w:rsid w:val="006E5578"/>
    <w:rsid w:val="006E5701"/>
    <w:rsid w:val="006E5802"/>
    <w:rsid w:val="006E69AE"/>
    <w:rsid w:val="006E727E"/>
    <w:rsid w:val="006E7DFD"/>
    <w:rsid w:val="006F13AC"/>
    <w:rsid w:val="006F165D"/>
    <w:rsid w:val="006F4660"/>
    <w:rsid w:val="006F544F"/>
    <w:rsid w:val="006F6AA5"/>
    <w:rsid w:val="00700615"/>
    <w:rsid w:val="007024F9"/>
    <w:rsid w:val="00702CB5"/>
    <w:rsid w:val="00702CDC"/>
    <w:rsid w:val="007036CE"/>
    <w:rsid w:val="0070451B"/>
    <w:rsid w:val="00704F2E"/>
    <w:rsid w:val="00705D86"/>
    <w:rsid w:val="00705EF7"/>
    <w:rsid w:val="00706066"/>
    <w:rsid w:val="0070724F"/>
    <w:rsid w:val="00710380"/>
    <w:rsid w:val="00710D38"/>
    <w:rsid w:val="007129D7"/>
    <w:rsid w:val="00712CF9"/>
    <w:rsid w:val="00713726"/>
    <w:rsid w:val="007146D5"/>
    <w:rsid w:val="00715880"/>
    <w:rsid w:val="007175FE"/>
    <w:rsid w:val="007212C0"/>
    <w:rsid w:val="007217B9"/>
    <w:rsid w:val="007237E1"/>
    <w:rsid w:val="00724DF4"/>
    <w:rsid w:val="00725DC3"/>
    <w:rsid w:val="00726E4C"/>
    <w:rsid w:val="00727B74"/>
    <w:rsid w:val="0073037E"/>
    <w:rsid w:val="00730EC9"/>
    <w:rsid w:val="00731D7D"/>
    <w:rsid w:val="00733C6F"/>
    <w:rsid w:val="00733E70"/>
    <w:rsid w:val="00733FEB"/>
    <w:rsid w:val="00735D0F"/>
    <w:rsid w:val="00736191"/>
    <w:rsid w:val="00736890"/>
    <w:rsid w:val="00737D5A"/>
    <w:rsid w:val="00740BB6"/>
    <w:rsid w:val="00741A9F"/>
    <w:rsid w:val="0074228E"/>
    <w:rsid w:val="00743067"/>
    <w:rsid w:val="007440DD"/>
    <w:rsid w:val="0074448E"/>
    <w:rsid w:val="007446CD"/>
    <w:rsid w:val="0075074E"/>
    <w:rsid w:val="007516EE"/>
    <w:rsid w:val="00752C38"/>
    <w:rsid w:val="00752E8F"/>
    <w:rsid w:val="007534E9"/>
    <w:rsid w:val="007537C6"/>
    <w:rsid w:val="007553DC"/>
    <w:rsid w:val="00755495"/>
    <w:rsid w:val="00755975"/>
    <w:rsid w:val="00755AA0"/>
    <w:rsid w:val="00755C86"/>
    <w:rsid w:val="00763FFA"/>
    <w:rsid w:val="00766EC5"/>
    <w:rsid w:val="007671F0"/>
    <w:rsid w:val="007672FF"/>
    <w:rsid w:val="0076760C"/>
    <w:rsid w:val="00770A60"/>
    <w:rsid w:val="00770E5F"/>
    <w:rsid w:val="007710BE"/>
    <w:rsid w:val="007714AE"/>
    <w:rsid w:val="00772977"/>
    <w:rsid w:val="007731F8"/>
    <w:rsid w:val="0077382F"/>
    <w:rsid w:val="0077561D"/>
    <w:rsid w:val="007766E4"/>
    <w:rsid w:val="0078418B"/>
    <w:rsid w:val="00784F44"/>
    <w:rsid w:val="00786FA3"/>
    <w:rsid w:val="007877F9"/>
    <w:rsid w:val="00791A7E"/>
    <w:rsid w:val="00793406"/>
    <w:rsid w:val="00795F12"/>
    <w:rsid w:val="007A09AC"/>
    <w:rsid w:val="007A5058"/>
    <w:rsid w:val="007A5580"/>
    <w:rsid w:val="007A6601"/>
    <w:rsid w:val="007A6C76"/>
    <w:rsid w:val="007A6F8B"/>
    <w:rsid w:val="007A7551"/>
    <w:rsid w:val="007A7D3D"/>
    <w:rsid w:val="007B04C8"/>
    <w:rsid w:val="007B32A5"/>
    <w:rsid w:val="007B4FE0"/>
    <w:rsid w:val="007B5054"/>
    <w:rsid w:val="007B6C2B"/>
    <w:rsid w:val="007C21EE"/>
    <w:rsid w:val="007C2656"/>
    <w:rsid w:val="007C3167"/>
    <w:rsid w:val="007C409D"/>
    <w:rsid w:val="007C5FB8"/>
    <w:rsid w:val="007D20CE"/>
    <w:rsid w:val="007D2191"/>
    <w:rsid w:val="007D2E17"/>
    <w:rsid w:val="007D4A18"/>
    <w:rsid w:val="007D5909"/>
    <w:rsid w:val="007D73A8"/>
    <w:rsid w:val="007E058E"/>
    <w:rsid w:val="007E2BBC"/>
    <w:rsid w:val="007E4AF8"/>
    <w:rsid w:val="007E65E5"/>
    <w:rsid w:val="007E67D9"/>
    <w:rsid w:val="007E688F"/>
    <w:rsid w:val="007E7B5D"/>
    <w:rsid w:val="007E7FC9"/>
    <w:rsid w:val="007F1E49"/>
    <w:rsid w:val="007F1E78"/>
    <w:rsid w:val="007F33DE"/>
    <w:rsid w:val="007F344C"/>
    <w:rsid w:val="007F3823"/>
    <w:rsid w:val="007F3EC1"/>
    <w:rsid w:val="007F4421"/>
    <w:rsid w:val="007F4952"/>
    <w:rsid w:val="007F5C92"/>
    <w:rsid w:val="007F6D22"/>
    <w:rsid w:val="007F748C"/>
    <w:rsid w:val="007F7936"/>
    <w:rsid w:val="00800785"/>
    <w:rsid w:val="0080082B"/>
    <w:rsid w:val="00801070"/>
    <w:rsid w:val="008021FD"/>
    <w:rsid w:val="00804B36"/>
    <w:rsid w:val="00804C69"/>
    <w:rsid w:val="00807833"/>
    <w:rsid w:val="008106CF"/>
    <w:rsid w:val="008112BE"/>
    <w:rsid w:val="00817BE4"/>
    <w:rsid w:val="00817EED"/>
    <w:rsid w:val="008222C3"/>
    <w:rsid w:val="00824F25"/>
    <w:rsid w:val="00825EF5"/>
    <w:rsid w:val="00830211"/>
    <w:rsid w:val="0083337A"/>
    <w:rsid w:val="008342E4"/>
    <w:rsid w:val="00834B5B"/>
    <w:rsid w:val="00835753"/>
    <w:rsid w:val="00836571"/>
    <w:rsid w:val="00836FAD"/>
    <w:rsid w:val="0083756A"/>
    <w:rsid w:val="0084037F"/>
    <w:rsid w:val="00841811"/>
    <w:rsid w:val="00844DDA"/>
    <w:rsid w:val="0084640D"/>
    <w:rsid w:val="00846944"/>
    <w:rsid w:val="00846EAC"/>
    <w:rsid w:val="00852349"/>
    <w:rsid w:val="008547A4"/>
    <w:rsid w:val="00855E53"/>
    <w:rsid w:val="00861E57"/>
    <w:rsid w:val="008630EB"/>
    <w:rsid w:val="00864945"/>
    <w:rsid w:val="008702DA"/>
    <w:rsid w:val="008727B9"/>
    <w:rsid w:val="00874DA9"/>
    <w:rsid w:val="00876FC8"/>
    <w:rsid w:val="00882313"/>
    <w:rsid w:val="00882342"/>
    <w:rsid w:val="0088499B"/>
    <w:rsid w:val="008852BD"/>
    <w:rsid w:val="00891126"/>
    <w:rsid w:val="0089317C"/>
    <w:rsid w:val="00893482"/>
    <w:rsid w:val="00895B07"/>
    <w:rsid w:val="0089727F"/>
    <w:rsid w:val="0089782E"/>
    <w:rsid w:val="008A06AF"/>
    <w:rsid w:val="008A1D27"/>
    <w:rsid w:val="008A3182"/>
    <w:rsid w:val="008A3341"/>
    <w:rsid w:val="008A4A40"/>
    <w:rsid w:val="008A6699"/>
    <w:rsid w:val="008A7729"/>
    <w:rsid w:val="008B1184"/>
    <w:rsid w:val="008B2A62"/>
    <w:rsid w:val="008B701B"/>
    <w:rsid w:val="008B78EA"/>
    <w:rsid w:val="008C0364"/>
    <w:rsid w:val="008C0BC4"/>
    <w:rsid w:val="008C0D2C"/>
    <w:rsid w:val="008C4961"/>
    <w:rsid w:val="008C67CB"/>
    <w:rsid w:val="008C70AF"/>
    <w:rsid w:val="008D01E3"/>
    <w:rsid w:val="008D03F3"/>
    <w:rsid w:val="008D3632"/>
    <w:rsid w:val="008D3645"/>
    <w:rsid w:val="008D37A9"/>
    <w:rsid w:val="008D4A0D"/>
    <w:rsid w:val="008D5C6F"/>
    <w:rsid w:val="008E0CB4"/>
    <w:rsid w:val="008E3104"/>
    <w:rsid w:val="008E35B8"/>
    <w:rsid w:val="008E3DBF"/>
    <w:rsid w:val="008E51A2"/>
    <w:rsid w:val="008E6A1C"/>
    <w:rsid w:val="008F1489"/>
    <w:rsid w:val="008F25AD"/>
    <w:rsid w:val="008F2FCB"/>
    <w:rsid w:val="008F367E"/>
    <w:rsid w:val="008F5E3C"/>
    <w:rsid w:val="008F7AC6"/>
    <w:rsid w:val="0090038F"/>
    <w:rsid w:val="00901206"/>
    <w:rsid w:val="009020C4"/>
    <w:rsid w:val="009033BF"/>
    <w:rsid w:val="0090556E"/>
    <w:rsid w:val="009069B4"/>
    <w:rsid w:val="00906B9D"/>
    <w:rsid w:val="00906D64"/>
    <w:rsid w:val="00907428"/>
    <w:rsid w:val="00907D8D"/>
    <w:rsid w:val="00910167"/>
    <w:rsid w:val="0091163B"/>
    <w:rsid w:val="00913110"/>
    <w:rsid w:val="00913DB4"/>
    <w:rsid w:val="009145F0"/>
    <w:rsid w:val="009155C8"/>
    <w:rsid w:val="00920D58"/>
    <w:rsid w:val="0092117C"/>
    <w:rsid w:val="00924E79"/>
    <w:rsid w:val="00926BF6"/>
    <w:rsid w:val="00927017"/>
    <w:rsid w:val="00927023"/>
    <w:rsid w:val="0093254E"/>
    <w:rsid w:val="00933C56"/>
    <w:rsid w:val="009344F7"/>
    <w:rsid w:val="00934FF7"/>
    <w:rsid w:val="00935081"/>
    <w:rsid w:val="00935641"/>
    <w:rsid w:val="00936070"/>
    <w:rsid w:val="009403B2"/>
    <w:rsid w:val="009437B6"/>
    <w:rsid w:val="00944BE7"/>
    <w:rsid w:val="00945D98"/>
    <w:rsid w:val="00953875"/>
    <w:rsid w:val="00954053"/>
    <w:rsid w:val="00955CA5"/>
    <w:rsid w:val="00955FB8"/>
    <w:rsid w:val="0095600C"/>
    <w:rsid w:val="00957658"/>
    <w:rsid w:val="00957BB9"/>
    <w:rsid w:val="00962D89"/>
    <w:rsid w:val="00964E16"/>
    <w:rsid w:val="00965128"/>
    <w:rsid w:val="0096661C"/>
    <w:rsid w:val="00966FF8"/>
    <w:rsid w:val="00967A77"/>
    <w:rsid w:val="00967E7B"/>
    <w:rsid w:val="00970863"/>
    <w:rsid w:val="00970AA7"/>
    <w:rsid w:val="00971181"/>
    <w:rsid w:val="00971EE1"/>
    <w:rsid w:val="00972363"/>
    <w:rsid w:val="009730E8"/>
    <w:rsid w:val="0097500D"/>
    <w:rsid w:val="0097516B"/>
    <w:rsid w:val="009763C0"/>
    <w:rsid w:val="00976E0B"/>
    <w:rsid w:val="009773B2"/>
    <w:rsid w:val="00980C34"/>
    <w:rsid w:val="00981A8C"/>
    <w:rsid w:val="00981C97"/>
    <w:rsid w:val="0098364F"/>
    <w:rsid w:val="00985B00"/>
    <w:rsid w:val="0098711E"/>
    <w:rsid w:val="0099167C"/>
    <w:rsid w:val="00993F83"/>
    <w:rsid w:val="00994402"/>
    <w:rsid w:val="00995016"/>
    <w:rsid w:val="009972B9"/>
    <w:rsid w:val="0099759D"/>
    <w:rsid w:val="0099779B"/>
    <w:rsid w:val="00997996"/>
    <w:rsid w:val="009A0E82"/>
    <w:rsid w:val="009A1996"/>
    <w:rsid w:val="009A6448"/>
    <w:rsid w:val="009A6BB8"/>
    <w:rsid w:val="009A6D8D"/>
    <w:rsid w:val="009B0B28"/>
    <w:rsid w:val="009B0E2F"/>
    <w:rsid w:val="009B0E45"/>
    <w:rsid w:val="009B155E"/>
    <w:rsid w:val="009B1BF2"/>
    <w:rsid w:val="009B3036"/>
    <w:rsid w:val="009B4915"/>
    <w:rsid w:val="009B6A34"/>
    <w:rsid w:val="009B7CEF"/>
    <w:rsid w:val="009C0647"/>
    <w:rsid w:val="009C32FD"/>
    <w:rsid w:val="009C3B8C"/>
    <w:rsid w:val="009C3BA5"/>
    <w:rsid w:val="009C7AA1"/>
    <w:rsid w:val="009D0A3A"/>
    <w:rsid w:val="009D22B7"/>
    <w:rsid w:val="009D24FB"/>
    <w:rsid w:val="009D44A8"/>
    <w:rsid w:val="009D4761"/>
    <w:rsid w:val="009D6222"/>
    <w:rsid w:val="009D7CC0"/>
    <w:rsid w:val="009E1B52"/>
    <w:rsid w:val="009E266C"/>
    <w:rsid w:val="009E3EAF"/>
    <w:rsid w:val="009E64D4"/>
    <w:rsid w:val="009E6B26"/>
    <w:rsid w:val="009E7858"/>
    <w:rsid w:val="009F3E6F"/>
    <w:rsid w:val="009F4276"/>
    <w:rsid w:val="009F4986"/>
    <w:rsid w:val="009F4A79"/>
    <w:rsid w:val="009F6880"/>
    <w:rsid w:val="009F71FE"/>
    <w:rsid w:val="009F79B7"/>
    <w:rsid w:val="009F7BCA"/>
    <w:rsid w:val="00A003AD"/>
    <w:rsid w:val="00A0123E"/>
    <w:rsid w:val="00A01FB1"/>
    <w:rsid w:val="00A02C78"/>
    <w:rsid w:val="00A030F4"/>
    <w:rsid w:val="00A036A1"/>
    <w:rsid w:val="00A03757"/>
    <w:rsid w:val="00A037F4"/>
    <w:rsid w:val="00A038C6"/>
    <w:rsid w:val="00A04E67"/>
    <w:rsid w:val="00A07357"/>
    <w:rsid w:val="00A074A1"/>
    <w:rsid w:val="00A12BF4"/>
    <w:rsid w:val="00A14124"/>
    <w:rsid w:val="00A1571A"/>
    <w:rsid w:val="00A15CF4"/>
    <w:rsid w:val="00A160AC"/>
    <w:rsid w:val="00A16D49"/>
    <w:rsid w:val="00A1715C"/>
    <w:rsid w:val="00A2046C"/>
    <w:rsid w:val="00A208C9"/>
    <w:rsid w:val="00A21DB8"/>
    <w:rsid w:val="00A23827"/>
    <w:rsid w:val="00A24A69"/>
    <w:rsid w:val="00A24ACA"/>
    <w:rsid w:val="00A2525E"/>
    <w:rsid w:val="00A25DBF"/>
    <w:rsid w:val="00A26E28"/>
    <w:rsid w:val="00A274CE"/>
    <w:rsid w:val="00A312C9"/>
    <w:rsid w:val="00A32C56"/>
    <w:rsid w:val="00A33467"/>
    <w:rsid w:val="00A34BBB"/>
    <w:rsid w:val="00A36B49"/>
    <w:rsid w:val="00A3746B"/>
    <w:rsid w:val="00A40E58"/>
    <w:rsid w:val="00A4313F"/>
    <w:rsid w:val="00A471B8"/>
    <w:rsid w:val="00A500AB"/>
    <w:rsid w:val="00A5188B"/>
    <w:rsid w:val="00A521ED"/>
    <w:rsid w:val="00A52B3A"/>
    <w:rsid w:val="00A532BF"/>
    <w:rsid w:val="00A53F99"/>
    <w:rsid w:val="00A5472D"/>
    <w:rsid w:val="00A579DD"/>
    <w:rsid w:val="00A607C0"/>
    <w:rsid w:val="00A61B25"/>
    <w:rsid w:val="00A61CDA"/>
    <w:rsid w:val="00A61F53"/>
    <w:rsid w:val="00A62241"/>
    <w:rsid w:val="00A62998"/>
    <w:rsid w:val="00A73688"/>
    <w:rsid w:val="00A74736"/>
    <w:rsid w:val="00A74F1D"/>
    <w:rsid w:val="00A757A3"/>
    <w:rsid w:val="00A8078A"/>
    <w:rsid w:val="00A81BB4"/>
    <w:rsid w:val="00A81BE5"/>
    <w:rsid w:val="00A85C05"/>
    <w:rsid w:val="00A86561"/>
    <w:rsid w:val="00A9156F"/>
    <w:rsid w:val="00A92231"/>
    <w:rsid w:val="00A9373D"/>
    <w:rsid w:val="00A9378C"/>
    <w:rsid w:val="00A943E0"/>
    <w:rsid w:val="00A9502A"/>
    <w:rsid w:val="00A95367"/>
    <w:rsid w:val="00A95526"/>
    <w:rsid w:val="00A96C09"/>
    <w:rsid w:val="00A97489"/>
    <w:rsid w:val="00AA0AC8"/>
    <w:rsid w:val="00AA15C8"/>
    <w:rsid w:val="00AA15FA"/>
    <w:rsid w:val="00AA2FD1"/>
    <w:rsid w:val="00AA37EC"/>
    <w:rsid w:val="00AA3EA3"/>
    <w:rsid w:val="00AA4F20"/>
    <w:rsid w:val="00AA5B7E"/>
    <w:rsid w:val="00AA6A66"/>
    <w:rsid w:val="00AA73C7"/>
    <w:rsid w:val="00AA781F"/>
    <w:rsid w:val="00AB0049"/>
    <w:rsid w:val="00AB1217"/>
    <w:rsid w:val="00AB1C20"/>
    <w:rsid w:val="00AB1C40"/>
    <w:rsid w:val="00AB1DC0"/>
    <w:rsid w:val="00AB2026"/>
    <w:rsid w:val="00AB2846"/>
    <w:rsid w:val="00AB4750"/>
    <w:rsid w:val="00AB480B"/>
    <w:rsid w:val="00AC03FC"/>
    <w:rsid w:val="00AC1954"/>
    <w:rsid w:val="00AC1D5C"/>
    <w:rsid w:val="00AC33AA"/>
    <w:rsid w:val="00AC41E1"/>
    <w:rsid w:val="00AC51A0"/>
    <w:rsid w:val="00AC7597"/>
    <w:rsid w:val="00AD0FAD"/>
    <w:rsid w:val="00AD22D6"/>
    <w:rsid w:val="00AD2FAB"/>
    <w:rsid w:val="00AD3894"/>
    <w:rsid w:val="00AD501F"/>
    <w:rsid w:val="00AD519F"/>
    <w:rsid w:val="00AD57B9"/>
    <w:rsid w:val="00AD591A"/>
    <w:rsid w:val="00AD6421"/>
    <w:rsid w:val="00AD6DF5"/>
    <w:rsid w:val="00AD6EA4"/>
    <w:rsid w:val="00AD79FD"/>
    <w:rsid w:val="00AD7D7F"/>
    <w:rsid w:val="00AE1B83"/>
    <w:rsid w:val="00AE2309"/>
    <w:rsid w:val="00AE25B7"/>
    <w:rsid w:val="00AE33D7"/>
    <w:rsid w:val="00AE34B6"/>
    <w:rsid w:val="00AE3DA5"/>
    <w:rsid w:val="00AE544D"/>
    <w:rsid w:val="00AE5B6C"/>
    <w:rsid w:val="00AF10E0"/>
    <w:rsid w:val="00AF391D"/>
    <w:rsid w:val="00AF3ED1"/>
    <w:rsid w:val="00AF4058"/>
    <w:rsid w:val="00AF4904"/>
    <w:rsid w:val="00AF6CAA"/>
    <w:rsid w:val="00B0009A"/>
    <w:rsid w:val="00B00FA4"/>
    <w:rsid w:val="00B019D3"/>
    <w:rsid w:val="00B038CE"/>
    <w:rsid w:val="00B03EF8"/>
    <w:rsid w:val="00B060D3"/>
    <w:rsid w:val="00B06407"/>
    <w:rsid w:val="00B069F6"/>
    <w:rsid w:val="00B06D25"/>
    <w:rsid w:val="00B11AF8"/>
    <w:rsid w:val="00B128C8"/>
    <w:rsid w:val="00B15EE4"/>
    <w:rsid w:val="00B16442"/>
    <w:rsid w:val="00B16632"/>
    <w:rsid w:val="00B1770C"/>
    <w:rsid w:val="00B2095A"/>
    <w:rsid w:val="00B21A79"/>
    <w:rsid w:val="00B25A77"/>
    <w:rsid w:val="00B26E21"/>
    <w:rsid w:val="00B270A0"/>
    <w:rsid w:val="00B32882"/>
    <w:rsid w:val="00B3551B"/>
    <w:rsid w:val="00B3714B"/>
    <w:rsid w:val="00B40231"/>
    <w:rsid w:val="00B4091E"/>
    <w:rsid w:val="00B413D6"/>
    <w:rsid w:val="00B42394"/>
    <w:rsid w:val="00B45175"/>
    <w:rsid w:val="00B45B67"/>
    <w:rsid w:val="00B46375"/>
    <w:rsid w:val="00B47DAE"/>
    <w:rsid w:val="00B532AE"/>
    <w:rsid w:val="00B5375D"/>
    <w:rsid w:val="00B53881"/>
    <w:rsid w:val="00B53E2C"/>
    <w:rsid w:val="00B55AD7"/>
    <w:rsid w:val="00B55D26"/>
    <w:rsid w:val="00B61D44"/>
    <w:rsid w:val="00B64369"/>
    <w:rsid w:val="00B65BA8"/>
    <w:rsid w:val="00B66ED7"/>
    <w:rsid w:val="00B67392"/>
    <w:rsid w:val="00B705A2"/>
    <w:rsid w:val="00B70E97"/>
    <w:rsid w:val="00B71E11"/>
    <w:rsid w:val="00B72187"/>
    <w:rsid w:val="00B72D0C"/>
    <w:rsid w:val="00B733D3"/>
    <w:rsid w:val="00B733F9"/>
    <w:rsid w:val="00B73D0E"/>
    <w:rsid w:val="00B7613A"/>
    <w:rsid w:val="00B767A6"/>
    <w:rsid w:val="00B76A64"/>
    <w:rsid w:val="00B80073"/>
    <w:rsid w:val="00B802FD"/>
    <w:rsid w:val="00B8100A"/>
    <w:rsid w:val="00B8186E"/>
    <w:rsid w:val="00B82BC6"/>
    <w:rsid w:val="00B8314B"/>
    <w:rsid w:val="00B854C3"/>
    <w:rsid w:val="00B86417"/>
    <w:rsid w:val="00B907F0"/>
    <w:rsid w:val="00B92787"/>
    <w:rsid w:val="00B934D6"/>
    <w:rsid w:val="00B942D0"/>
    <w:rsid w:val="00B95F34"/>
    <w:rsid w:val="00B963D8"/>
    <w:rsid w:val="00B96411"/>
    <w:rsid w:val="00B96EB6"/>
    <w:rsid w:val="00BA168D"/>
    <w:rsid w:val="00BA3336"/>
    <w:rsid w:val="00BA40E5"/>
    <w:rsid w:val="00BA47C7"/>
    <w:rsid w:val="00BA5199"/>
    <w:rsid w:val="00BA62EC"/>
    <w:rsid w:val="00BA647A"/>
    <w:rsid w:val="00BA71A8"/>
    <w:rsid w:val="00BB0C7F"/>
    <w:rsid w:val="00BB15CF"/>
    <w:rsid w:val="00BB3552"/>
    <w:rsid w:val="00BB5683"/>
    <w:rsid w:val="00BC0633"/>
    <w:rsid w:val="00BC2175"/>
    <w:rsid w:val="00BC2332"/>
    <w:rsid w:val="00BC37AD"/>
    <w:rsid w:val="00BC4AEB"/>
    <w:rsid w:val="00BC592C"/>
    <w:rsid w:val="00BC603C"/>
    <w:rsid w:val="00BC751E"/>
    <w:rsid w:val="00BD1BD5"/>
    <w:rsid w:val="00BD2371"/>
    <w:rsid w:val="00BD2CF4"/>
    <w:rsid w:val="00BD4ABE"/>
    <w:rsid w:val="00BD542C"/>
    <w:rsid w:val="00BD595A"/>
    <w:rsid w:val="00BD59C0"/>
    <w:rsid w:val="00BD5C23"/>
    <w:rsid w:val="00BD76D8"/>
    <w:rsid w:val="00BE0ADA"/>
    <w:rsid w:val="00BE1D29"/>
    <w:rsid w:val="00BE52C5"/>
    <w:rsid w:val="00BE7614"/>
    <w:rsid w:val="00BE79D1"/>
    <w:rsid w:val="00BF05B4"/>
    <w:rsid w:val="00BF0DDD"/>
    <w:rsid w:val="00BF1F55"/>
    <w:rsid w:val="00BF33F6"/>
    <w:rsid w:val="00BF71CE"/>
    <w:rsid w:val="00C00F3B"/>
    <w:rsid w:val="00C0146D"/>
    <w:rsid w:val="00C01AA2"/>
    <w:rsid w:val="00C03D56"/>
    <w:rsid w:val="00C0467C"/>
    <w:rsid w:val="00C04C05"/>
    <w:rsid w:val="00C04E0A"/>
    <w:rsid w:val="00C07411"/>
    <w:rsid w:val="00C07C4A"/>
    <w:rsid w:val="00C11061"/>
    <w:rsid w:val="00C1189A"/>
    <w:rsid w:val="00C12066"/>
    <w:rsid w:val="00C140C5"/>
    <w:rsid w:val="00C144B0"/>
    <w:rsid w:val="00C15B15"/>
    <w:rsid w:val="00C20EDE"/>
    <w:rsid w:val="00C213A8"/>
    <w:rsid w:val="00C21835"/>
    <w:rsid w:val="00C22AA6"/>
    <w:rsid w:val="00C2350A"/>
    <w:rsid w:val="00C23CE7"/>
    <w:rsid w:val="00C23D6D"/>
    <w:rsid w:val="00C25158"/>
    <w:rsid w:val="00C266C8"/>
    <w:rsid w:val="00C27F5E"/>
    <w:rsid w:val="00C31B32"/>
    <w:rsid w:val="00C365C2"/>
    <w:rsid w:val="00C42D33"/>
    <w:rsid w:val="00C43220"/>
    <w:rsid w:val="00C45DFD"/>
    <w:rsid w:val="00C51821"/>
    <w:rsid w:val="00C5212C"/>
    <w:rsid w:val="00C55122"/>
    <w:rsid w:val="00C55C1C"/>
    <w:rsid w:val="00C55E2B"/>
    <w:rsid w:val="00C60299"/>
    <w:rsid w:val="00C60E16"/>
    <w:rsid w:val="00C61605"/>
    <w:rsid w:val="00C653CE"/>
    <w:rsid w:val="00C667E9"/>
    <w:rsid w:val="00C66A44"/>
    <w:rsid w:val="00C66C75"/>
    <w:rsid w:val="00C722FC"/>
    <w:rsid w:val="00C72A71"/>
    <w:rsid w:val="00C7594D"/>
    <w:rsid w:val="00C766F0"/>
    <w:rsid w:val="00C771A7"/>
    <w:rsid w:val="00C816CB"/>
    <w:rsid w:val="00C817A8"/>
    <w:rsid w:val="00C81EF7"/>
    <w:rsid w:val="00C82027"/>
    <w:rsid w:val="00C8258E"/>
    <w:rsid w:val="00C87A06"/>
    <w:rsid w:val="00C9096E"/>
    <w:rsid w:val="00C929D2"/>
    <w:rsid w:val="00CA5FA7"/>
    <w:rsid w:val="00CA6634"/>
    <w:rsid w:val="00CB0645"/>
    <w:rsid w:val="00CB23EE"/>
    <w:rsid w:val="00CB2E55"/>
    <w:rsid w:val="00CB31E4"/>
    <w:rsid w:val="00CB59B5"/>
    <w:rsid w:val="00CB5B68"/>
    <w:rsid w:val="00CB5E18"/>
    <w:rsid w:val="00CB6102"/>
    <w:rsid w:val="00CB687A"/>
    <w:rsid w:val="00CB6D8E"/>
    <w:rsid w:val="00CC1773"/>
    <w:rsid w:val="00CC28B5"/>
    <w:rsid w:val="00CC2C38"/>
    <w:rsid w:val="00CC3843"/>
    <w:rsid w:val="00CC4789"/>
    <w:rsid w:val="00CD036F"/>
    <w:rsid w:val="00CD365D"/>
    <w:rsid w:val="00CD4249"/>
    <w:rsid w:val="00CD7A1B"/>
    <w:rsid w:val="00CE10F9"/>
    <w:rsid w:val="00CE1881"/>
    <w:rsid w:val="00CE42BE"/>
    <w:rsid w:val="00CE5BA3"/>
    <w:rsid w:val="00CF072A"/>
    <w:rsid w:val="00CF4A0E"/>
    <w:rsid w:val="00CF4CD3"/>
    <w:rsid w:val="00CF5F02"/>
    <w:rsid w:val="00CF6BF7"/>
    <w:rsid w:val="00CF6E8A"/>
    <w:rsid w:val="00D008A6"/>
    <w:rsid w:val="00D04639"/>
    <w:rsid w:val="00D05021"/>
    <w:rsid w:val="00D05CE2"/>
    <w:rsid w:val="00D10ECF"/>
    <w:rsid w:val="00D122CB"/>
    <w:rsid w:val="00D12667"/>
    <w:rsid w:val="00D1409E"/>
    <w:rsid w:val="00D14A46"/>
    <w:rsid w:val="00D14D42"/>
    <w:rsid w:val="00D151B1"/>
    <w:rsid w:val="00D16074"/>
    <w:rsid w:val="00D169C0"/>
    <w:rsid w:val="00D16CC2"/>
    <w:rsid w:val="00D172C3"/>
    <w:rsid w:val="00D172EC"/>
    <w:rsid w:val="00D178E5"/>
    <w:rsid w:val="00D179A0"/>
    <w:rsid w:val="00D17ADE"/>
    <w:rsid w:val="00D23354"/>
    <w:rsid w:val="00D26248"/>
    <w:rsid w:val="00D2647C"/>
    <w:rsid w:val="00D3069D"/>
    <w:rsid w:val="00D31073"/>
    <w:rsid w:val="00D3162A"/>
    <w:rsid w:val="00D31C5E"/>
    <w:rsid w:val="00D34442"/>
    <w:rsid w:val="00D34D1A"/>
    <w:rsid w:val="00D34FB1"/>
    <w:rsid w:val="00D3534F"/>
    <w:rsid w:val="00D42964"/>
    <w:rsid w:val="00D4410A"/>
    <w:rsid w:val="00D45419"/>
    <w:rsid w:val="00D4629A"/>
    <w:rsid w:val="00D46449"/>
    <w:rsid w:val="00D501C0"/>
    <w:rsid w:val="00D50769"/>
    <w:rsid w:val="00D510C0"/>
    <w:rsid w:val="00D521CA"/>
    <w:rsid w:val="00D53DAD"/>
    <w:rsid w:val="00D55806"/>
    <w:rsid w:val="00D5654E"/>
    <w:rsid w:val="00D57762"/>
    <w:rsid w:val="00D607CE"/>
    <w:rsid w:val="00D60ABF"/>
    <w:rsid w:val="00D64269"/>
    <w:rsid w:val="00D65677"/>
    <w:rsid w:val="00D65878"/>
    <w:rsid w:val="00D6609A"/>
    <w:rsid w:val="00D67917"/>
    <w:rsid w:val="00D70B28"/>
    <w:rsid w:val="00D70EEA"/>
    <w:rsid w:val="00D70EED"/>
    <w:rsid w:val="00D722AC"/>
    <w:rsid w:val="00D73087"/>
    <w:rsid w:val="00D74E5F"/>
    <w:rsid w:val="00D74E79"/>
    <w:rsid w:val="00D775D6"/>
    <w:rsid w:val="00D80A92"/>
    <w:rsid w:val="00D8192C"/>
    <w:rsid w:val="00D829BC"/>
    <w:rsid w:val="00D8337C"/>
    <w:rsid w:val="00D84DF4"/>
    <w:rsid w:val="00D851C8"/>
    <w:rsid w:val="00D868EF"/>
    <w:rsid w:val="00D86D85"/>
    <w:rsid w:val="00D878E8"/>
    <w:rsid w:val="00D87D0E"/>
    <w:rsid w:val="00D9325C"/>
    <w:rsid w:val="00D95495"/>
    <w:rsid w:val="00D956F6"/>
    <w:rsid w:val="00D96759"/>
    <w:rsid w:val="00D97724"/>
    <w:rsid w:val="00DA0B51"/>
    <w:rsid w:val="00DA5D20"/>
    <w:rsid w:val="00DA63ED"/>
    <w:rsid w:val="00DA7677"/>
    <w:rsid w:val="00DB030C"/>
    <w:rsid w:val="00DB069D"/>
    <w:rsid w:val="00DB1ADB"/>
    <w:rsid w:val="00DB2B2F"/>
    <w:rsid w:val="00DB49ED"/>
    <w:rsid w:val="00DB57C1"/>
    <w:rsid w:val="00DB5816"/>
    <w:rsid w:val="00DB69AD"/>
    <w:rsid w:val="00DB7706"/>
    <w:rsid w:val="00DC2700"/>
    <w:rsid w:val="00DC3935"/>
    <w:rsid w:val="00DC393D"/>
    <w:rsid w:val="00DC3CDC"/>
    <w:rsid w:val="00DC4244"/>
    <w:rsid w:val="00DC59C8"/>
    <w:rsid w:val="00DD2358"/>
    <w:rsid w:val="00DD4541"/>
    <w:rsid w:val="00DD545F"/>
    <w:rsid w:val="00DD68A3"/>
    <w:rsid w:val="00DD68BD"/>
    <w:rsid w:val="00DD6EF0"/>
    <w:rsid w:val="00DE2A61"/>
    <w:rsid w:val="00DE37D0"/>
    <w:rsid w:val="00DF3453"/>
    <w:rsid w:val="00DF60A9"/>
    <w:rsid w:val="00DF6118"/>
    <w:rsid w:val="00E00F09"/>
    <w:rsid w:val="00E02AE1"/>
    <w:rsid w:val="00E04E61"/>
    <w:rsid w:val="00E0654B"/>
    <w:rsid w:val="00E07475"/>
    <w:rsid w:val="00E07496"/>
    <w:rsid w:val="00E074EB"/>
    <w:rsid w:val="00E07B2D"/>
    <w:rsid w:val="00E14896"/>
    <w:rsid w:val="00E154DD"/>
    <w:rsid w:val="00E2061F"/>
    <w:rsid w:val="00E20991"/>
    <w:rsid w:val="00E213A6"/>
    <w:rsid w:val="00E22C6F"/>
    <w:rsid w:val="00E239F5"/>
    <w:rsid w:val="00E23CF0"/>
    <w:rsid w:val="00E23F89"/>
    <w:rsid w:val="00E24DCE"/>
    <w:rsid w:val="00E25161"/>
    <w:rsid w:val="00E31919"/>
    <w:rsid w:val="00E32003"/>
    <w:rsid w:val="00E33B6B"/>
    <w:rsid w:val="00E40AF4"/>
    <w:rsid w:val="00E42164"/>
    <w:rsid w:val="00E431EA"/>
    <w:rsid w:val="00E43898"/>
    <w:rsid w:val="00E441B1"/>
    <w:rsid w:val="00E45FA9"/>
    <w:rsid w:val="00E4673C"/>
    <w:rsid w:val="00E4777E"/>
    <w:rsid w:val="00E5087D"/>
    <w:rsid w:val="00E508EB"/>
    <w:rsid w:val="00E52083"/>
    <w:rsid w:val="00E541F1"/>
    <w:rsid w:val="00E54731"/>
    <w:rsid w:val="00E555C7"/>
    <w:rsid w:val="00E55EFE"/>
    <w:rsid w:val="00E56057"/>
    <w:rsid w:val="00E56CC5"/>
    <w:rsid w:val="00E5757C"/>
    <w:rsid w:val="00E6093C"/>
    <w:rsid w:val="00E61166"/>
    <w:rsid w:val="00E619BF"/>
    <w:rsid w:val="00E6347E"/>
    <w:rsid w:val="00E637FD"/>
    <w:rsid w:val="00E64968"/>
    <w:rsid w:val="00E665B0"/>
    <w:rsid w:val="00E67047"/>
    <w:rsid w:val="00E7075F"/>
    <w:rsid w:val="00E70789"/>
    <w:rsid w:val="00E728EE"/>
    <w:rsid w:val="00E73858"/>
    <w:rsid w:val="00E741C1"/>
    <w:rsid w:val="00E74E94"/>
    <w:rsid w:val="00E75165"/>
    <w:rsid w:val="00E75C8A"/>
    <w:rsid w:val="00E764BD"/>
    <w:rsid w:val="00E77138"/>
    <w:rsid w:val="00E77528"/>
    <w:rsid w:val="00E779C0"/>
    <w:rsid w:val="00E80044"/>
    <w:rsid w:val="00E802B8"/>
    <w:rsid w:val="00E8289D"/>
    <w:rsid w:val="00E82F3C"/>
    <w:rsid w:val="00E8303A"/>
    <w:rsid w:val="00E85245"/>
    <w:rsid w:val="00E8544B"/>
    <w:rsid w:val="00E8551A"/>
    <w:rsid w:val="00E86151"/>
    <w:rsid w:val="00E861CF"/>
    <w:rsid w:val="00E861F9"/>
    <w:rsid w:val="00E869DE"/>
    <w:rsid w:val="00E870F4"/>
    <w:rsid w:val="00E87ADA"/>
    <w:rsid w:val="00E9043D"/>
    <w:rsid w:val="00E906D8"/>
    <w:rsid w:val="00E90D98"/>
    <w:rsid w:val="00E91A60"/>
    <w:rsid w:val="00E9407C"/>
    <w:rsid w:val="00E9481A"/>
    <w:rsid w:val="00E95A5E"/>
    <w:rsid w:val="00EA0331"/>
    <w:rsid w:val="00EA257D"/>
    <w:rsid w:val="00EA2759"/>
    <w:rsid w:val="00EA2B4E"/>
    <w:rsid w:val="00EA2FB4"/>
    <w:rsid w:val="00EA325C"/>
    <w:rsid w:val="00EA4AD3"/>
    <w:rsid w:val="00EA56F3"/>
    <w:rsid w:val="00EA6332"/>
    <w:rsid w:val="00EA662B"/>
    <w:rsid w:val="00EA6689"/>
    <w:rsid w:val="00EA72B6"/>
    <w:rsid w:val="00EA77E7"/>
    <w:rsid w:val="00EB015F"/>
    <w:rsid w:val="00EB2F7F"/>
    <w:rsid w:val="00EB3616"/>
    <w:rsid w:val="00EB4CFD"/>
    <w:rsid w:val="00EB543A"/>
    <w:rsid w:val="00EB5D30"/>
    <w:rsid w:val="00EB5E7C"/>
    <w:rsid w:val="00EB657F"/>
    <w:rsid w:val="00EB7211"/>
    <w:rsid w:val="00EC02FB"/>
    <w:rsid w:val="00EC16FF"/>
    <w:rsid w:val="00EC34FE"/>
    <w:rsid w:val="00EC49C5"/>
    <w:rsid w:val="00EC4C7C"/>
    <w:rsid w:val="00EC4E88"/>
    <w:rsid w:val="00EC4FAC"/>
    <w:rsid w:val="00EC5207"/>
    <w:rsid w:val="00EC588E"/>
    <w:rsid w:val="00ED1A8D"/>
    <w:rsid w:val="00ED49B3"/>
    <w:rsid w:val="00ED61CC"/>
    <w:rsid w:val="00ED679B"/>
    <w:rsid w:val="00ED69AE"/>
    <w:rsid w:val="00ED6FAD"/>
    <w:rsid w:val="00ED7F44"/>
    <w:rsid w:val="00EE2A90"/>
    <w:rsid w:val="00EE3E06"/>
    <w:rsid w:val="00EE5D6C"/>
    <w:rsid w:val="00EF066B"/>
    <w:rsid w:val="00EF0A46"/>
    <w:rsid w:val="00EF14BC"/>
    <w:rsid w:val="00EF3E83"/>
    <w:rsid w:val="00EF4727"/>
    <w:rsid w:val="00EF4735"/>
    <w:rsid w:val="00EF781E"/>
    <w:rsid w:val="00F01781"/>
    <w:rsid w:val="00F03501"/>
    <w:rsid w:val="00F036F5"/>
    <w:rsid w:val="00F03741"/>
    <w:rsid w:val="00F0516E"/>
    <w:rsid w:val="00F05562"/>
    <w:rsid w:val="00F05E57"/>
    <w:rsid w:val="00F07BB1"/>
    <w:rsid w:val="00F103BF"/>
    <w:rsid w:val="00F12225"/>
    <w:rsid w:val="00F12574"/>
    <w:rsid w:val="00F129A2"/>
    <w:rsid w:val="00F12D69"/>
    <w:rsid w:val="00F151E0"/>
    <w:rsid w:val="00F176E9"/>
    <w:rsid w:val="00F20059"/>
    <w:rsid w:val="00F20122"/>
    <w:rsid w:val="00F20671"/>
    <w:rsid w:val="00F20E3E"/>
    <w:rsid w:val="00F2126D"/>
    <w:rsid w:val="00F21AFA"/>
    <w:rsid w:val="00F21D62"/>
    <w:rsid w:val="00F22A24"/>
    <w:rsid w:val="00F23AA6"/>
    <w:rsid w:val="00F242D0"/>
    <w:rsid w:val="00F24514"/>
    <w:rsid w:val="00F2565E"/>
    <w:rsid w:val="00F265A2"/>
    <w:rsid w:val="00F26619"/>
    <w:rsid w:val="00F266BE"/>
    <w:rsid w:val="00F26D4F"/>
    <w:rsid w:val="00F274F4"/>
    <w:rsid w:val="00F30264"/>
    <w:rsid w:val="00F30B0F"/>
    <w:rsid w:val="00F32268"/>
    <w:rsid w:val="00F32BFC"/>
    <w:rsid w:val="00F33D69"/>
    <w:rsid w:val="00F34333"/>
    <w:rsid w:val="00F350FF"/>
    <w:rsid w:val="00F36B6F"/>
    <w:rsid w:val="00F372A4"/>
    <w:rsid w:val="00F42487"/>
    <w:rsid w:val="00F42790"/>
    <w:rsid w:val="00F42BB7"/>
    <w:rsid w:val="00F42E0D"/>
    <w:rsid w:val="00F45F71"/>
    <w:rsid w:val="00F46181"/>
    <w:rsid w:val="00F47C84"/>
    <w:rsid w:val="00F55493"/>
    <w:rsid w:val="00F56469"/>
    <w:rsid w:val="00F577C0"/>
    <w:rsid w:val="00F60ED4"/>
    <w:rsid w:val="00F64E70"/>
    <w:rsid w:val="00F66D78"/>
    <w:rsid w:val="00F67A58"/>
    <w:rsid w:val="00F67C1B"/>
    <w:rsid w:val="00F7003A"/>
    <w:rsid w:val="00F718F9"/>
    <w:rsid w:val="00F71CC3"/>
    <w:rsid w:val="00F72004"/>
    <w:rsid w:val="00F722BA"/>
    <w:rsid w:val="00F7269F"/>
    <w:rsid w:val="00F7397D"/>
    <w:rsid w:val="00F757F0"/>
    <w:rsid w:val="00F758ED"/>
    <w:rsid w:val="00F75AD0"/>
    <w:rsid w:val="00F76733"/>
    <w:rsid w:val="00F77123"/>
    <w:rsid w:val="00F77DAC"/>
    <w:rsid w:val="00F80414"/>
    <w:rsid w:val="00F82C2C"/>
    <w:rsid w:val="00F83A13"/>
    <w:rsid w:val="00F85617"/>
    <w:rsid w:val="00F869BC"/>
    <w:rsid w:val="00F91C6B"/>
    <w:rsid w:val="00F9340C"/>
    <w:rsid w:val="00F9356F"/>
    <w:rsid w:val="00F96047"/>
    <w:rsid w:val="00F969AA"/>
    <w:rsid w:val="00FA0804"/>
    <w:rsid w:val="00FA0C96"/>
    <w:rsid w:val="00FA1EE3"/>
    <w:rsid w:val="00FA398E"/>
    <w:rsid w:val="00FA4F91"/>
    <w:rsid w:val="00FA58F8"/>
    <w:rsid w:val="00FA6C02"/>
    <w:rsid w:val="00FA7443"/>
    <w:rsid w:val="00FA76C1"/>
    <w:rsid w:val="00FB1F59"/>
    <w:rsid w:val="00FB2AF5"/>
    <w:rsid w:val="00FB3E8F"/>
    <w:rsid w:val="00FB44F4"/>
    <w:rsid w:val="00FB5108"/>
    <w:rsid w:val="00FB5B74"/>
    <w:rsid w:val="00FB647B"/>
    <w:rsid w:val="00FB7EBD"/>
    <w:rsid w:val="00FC1030"/>
    <w:rsid w:val="00FC2295"/>
    <w:rsid w:val="00FC30C8"/>
    <w:rsid w:val="00FC384A"/>
    <w:rsid w:val="00FC4857"/>
    <w:rsid w:val="00FC557B"/>
    <w:rsid w:val="00FC6AB6"/>
    <w:rsid w:val="00FC7001"/>
    <w:rsid w:val="00FC71C1"/>
    <w:rsid w:val="00FD0158"/>
    <w:rsid w:val="00FD100A"/>
    <w:rsid w:val="00FD138F"/>
    <w:rsid w:val="00FD2027"/>
    <w:rsid w:val="00FD2A10"/>
    <w:rsid w:val="00FD317A"/>
    <w:rsid w:val="00FD3189"/>
    <w:rsid w:val="00FD5105"/>
    <w:rsid w:val="00FD542A"/>
    <w:rsid w:val="00FD6450"/>
    <w:rsid w:val="00FD75DD"/>
    <w:rsid w:val="00FD7640"/>
    <w:rsid w:val="00FD7660"/>
    <w:rsid w:val="00FD7FDA"/>
    <w:rsid w:val="00FE003B"/>
    <w:rsid w:val="00FE10DF"/>
    <w:rsid w:val="00FE2B49"/>
    <w:rsid w:val="00FE4320"/>
    <w:rsid w:val="00FE468A"/>
    <w:rsid w:val="00FE4CB0"/>
    <w:rsid w:val="00FE515F"/>
    <w:rsid w:val="00FE5523"/>
    <w:rsid w:val="00FE6633"/>
    <w:rsid w:val="00FE6CA9"/>
    <w:rsid w:val="00FE733C"/>
    <w:rsid w:val="00FE7A0D"/>
    <w:rsid w:val="00FE7D08"/>
    <w:rsid w:val="00FF0F66"/>
    <w:rsid w:val="00FF2C0B"/>
    <w:rsid w:val="00FF598A"/>
    <w:rsid w:val="00FF5C5D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69A5B"/>
  <w15:docId w15:val="{7DBFF0D2-D281-4A1B-918C-5DA3940E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 w:qFormat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376"/>
    <w:pPr>
      <w:spacing w:after="240"/>
    </w:pPr>
    <w:rPr>
      <w:rFonts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90"/>
    <w:pPr>
      <w:keepNext/>
      <w:tabs>
        <w:tab w:val="left" w:pos="720"/>
      </w:tabs>
      <w:spacing w:before="480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0E7790"/>
    <w:pPr>
      <w:spacing w:before="24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77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0E77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66F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766F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766F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766F0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766F0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E7790"/>
    <w:rPr>
      <w:rFonts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E7790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E7790"/>
    <w:rPr>
      <w:rFonts w:ascii="Cambria" w:hAnsi="Cambria" w:cs="Times New Roman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E7790"/>
    <w:rPr>
      <w:rFonts w:ascii="Cambria" w:hAnsi="Cambria" w:cs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766F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766F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766F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766F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766F0"/>
    <w:rPr>
      <w:rFonts w:ascii="Cambria" w:hAnsi="Cambria" w:cs="Times New Roman"/>
      <w:i/>
      <w:iC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rsid w:val="00343DDE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482306"/>
    <w:pPr>
      <w:pBdr>
        <w:bottom w:val="single" w:sz="4" w:space="1" w:color="auto"/>
      </w:pBdr>
      <w:contextualSpacing/>
    </w:pPr>
    <w:rPr>
      <w:rFonts w:ascii="Univers 47 CondensedLight" w:hAnsi="Univers 47 CondensedLight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482306"/>
    <w:rPr>
      <w:rFonts w:ascii="Univers 47 CondensedLight" w:hAnsi="Univers 47 CondensedLight" w:cs="Times New Roman"/>
      <w:color w:val="000000"/>
      <w:spacing w:val="5"/>
      <w:sz w:val="52"/>
      <w:szCs w:val="52"/>
    </w:rPr>
  </w:style>
  <w:style w:type="character" w:styleId="Strong">
    <w:name w:val="Strong"/>
    <w:basedOn w:val="DefaultParagraphFont"/>
    <w:uiPriority w:val="99"/>
    <w:qFormat/>
    <w:rsid w:val="00C766F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766F0"/>
    <w:rPr>
      <w:rFonts w:cs="Times New Roman"/>
      <w:b/>
      <w:i/>
      <w:spacing w:val="10"/>
      <w:shd w:val="clear" w:color="auto" w:fill="auto"/>
    </w:rPr>
  </w:style>
  <w:style w:type="paragraph" w:customStyle="1" w:styleId="TitleEMS">
    <w:name w:val="Title_EMS"/>
    <w:basedOn w:val="Title"/>
    <w:link w:val="TitleEMSChar"/>
    <w:uiPriority w:val="99"/>
    <w:rsid w:val="00482306"/>
    <w:rPr>
      <w:noProof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9E1B52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C766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766F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766F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766F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766F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C766F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C766F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C766F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C766F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C766F0"/>
    <w:pPr>
      <w:outlineLvl w:val="9"/>
    </w:pPr>
  </w:style>
  <w:style w:type="paragraph" w:styleId="Caption">
    <w:name w:val="caption"/>
    <w:basedOn w:val="Normal"/>
    <w:next w:val="Normal"/>
    <w:qFormat/>
    <w:rsid w:val="00FA6C02"/>
    <w:rPr>
      <w:caps/>
      <w:spacing w:val="10"/>
      <w:sz w:val="18"/>
      <w:szCs w:val="18"/>
    </w:rPr>
  </w:style>
  <w:style w:type="paragraph" w:customStyle="1" w:styleId="Heading2numbered">
    <w:name w:val="Heading 2 numbered"/>
    <w:basedOn w:val="Normal"/>
    <w:next w:val="Normal"/>
    <w:link w:val="Heading2numberedChar"/>
    <w:qFormat/>
    <w:rsid w:val="000E7790"/>
    <w:pPr>
      <w:numPr>
        <w:ilvl w:val="1"/>
        <w:numId w:val="10"/>
      </w:numPr>
      <w:spacing w:before="480"/>
      <w:outlineLvl w:val="1"/>
    </w:pPr>
    <w:rPr>
      <w:b/>
      <w:sz w:val="24"/>
      <w:szCs w:val="28"/>
    </w:r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0E7790"/>
    <w:pPr>
      <w:numPr>
        <w:numId w:val="10"/>
      </w:numPr>
      <w:tabs>
        <w:tab w:val="clear" w:pos="720"/>
        <w:tab w:val="left" w:pos="360"/>
      </w:tabs>
    </w:pPr>
  </w:style>
  <w:style w:type="character" w:customStyle="1" w:styleId="Heading2numberedChar">
    <w:name w:val="Heading 2 numbered Char"/>
    <w:basedOn w:val="Heading1Char"/>
    <w:link w:val="Heading2numbered"/>
    <w:locked/>
    <w:rsid w:val="000E7790"/>
    <w:rPr>
      <w:rFonts w:cs="Times New Roman"/>
      <w:b/>
      <w:bCs w:val="0"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F129A2"/>
    <w:pPr>
      <w:numPr>
        <w:ilvl w:val="2"/>
        <w:numId w:val="10"/>
      </w:numPr>
      <w:spacing w:before="240" w:after="120"/>
    </w:pPr>
    <w:rPr>
      <w:rFonts w:ascii="Calibri" w:hAnsi="Calibri"/>
    </w:rPr>
  </w:style>
  <w:style w:type="character" w:customStyle="1" w:styleId="Heading1numberedChar">
    <w:name w:val="Heading 1 numbered Char"/>
    <w:basedOn w:val="Heading1Char"/>
    <w:link w:val="Heading1numbered"/>
    <w:locked/>
    <w:rsid w:val="000E7790"/>
    <w:rPr>
      <w:rFonts w:cs="Times New Roman"/>
      <w:b/>
      <w:bCs/>
      <w:color w:val="000000"/>
      <w:sz w:val="28"/>
      <w:szCs w:val="28"/>
    </w:rPr>
  </w:style>
  <w:style w:type="character" w:customStyle="1" w:styleId="Heading3numberedChar">
    <w:name w:val="Heading 3 numbered Char"/>
    <w:basedOn w:val="Heading1Char"/>
    <w:link w:val="Heading3numbered"/>
    <w:locked/>
    <w:rsid w:val="00F129A2"/>
    <w:rPr>
      <w:rFonts w:cs="Times New Roman"/>
      <w:b/>
      <w:bCs/>
      <w:color w:val="000000"/>
      <w:sz w:val="28"/>
      <w:szCs w:val="28"/>
    </w:rPr>
  </w:style>
  <w:style w:type="character" w:styleId="CommentReference">
    <w:name w:val="annotation reference"/>
    <w:basedOn w:val="DefaultParagraphFont"/>
    <w:rsid w:val="001F29A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autoRedefine/>
    <w:qFormat/>
    <w:rsid w:val="003F444E"/>
    <w:rPr>
      <w:rFonts w:ascii="Arial" w:hAnsi="Arial"/>
      <w:color w:val="auto"/>
      <w:sz w:val="32"/>
      <w:szCs w:val="36"/>
    </w:rPr>
  </w:style>
  <w:style w:type="character" w:customStyle="1" w:styleId="CommentTextChar">
    <w:name w:val="Comment Text Char"/>
    <w:basedOn w:val="DefaultParagraphFont"/>
    <w:link w:val="CommentText"/>
    <w:locked/>
    <w:rsid w:val="003F444E"/>
    <w:rPr>
      <w:rFonts w:ascii="Arial" w:hAnsi="Arial" w:cs="Times New Roman"/>
      <w:sz w:val="36"/>
      <w:szCs w:val="3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F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F29AC"/>
    <w:rPr>
      <w:rFonts w:ascii="Arial" w:hAnsi="Arial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rsid w:val="001F29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29AC"/>
    <w:rPr>
      <w:rFonts w:ascii="Tahoma" w:hAnsi="Tahoma" w:cs="Tahoma"/>
      <w:color w:val="000000"/>
      <w:sz w:val="16"/>
      <w:szCs w:val="16"/>
    </w:rPr>
  </w:style>
  <w:style w:type="character" w:customStyle="1" w:styleId="TitleEMSChar">
    <w:name w:val="Title_EMS Char"/>
    <w:basedOn w:val="TitleChar"/>
    <w:link w:val="TitleEMS"/>
    <w:uiPriority w:val="99"/>
    <w:locked/>
    <w:rsid w:val="00482306"/>
    <w:rPr>
      <w:rFonts w:ascii="Univers 47 CondensedLight" w:hAnsi="Univers 47 CondensedLight" w:cs="Times New Roman"/>
      <w:noProof/>
      <w:color w:val="000000"/>
      <w:spacing w:val="5"/>
      <w:sz w:val="36"/>
      <w:szCs w:val="36"/>
    </w:rPr>
  </w:style>
  <w:style w:type="paragraph" w:customStyle="1" w:styleId="StyleCaptionCentered">
    <w:name w:val="Style Caption + Centered"/>
    <w:basedOn w:val="Caption"/>
    <w:qFormat/>
    <w:rsid w:val="001766DA"/>
    <w:pPr>
      <w:spacing w:before="120" w:after="120"/>
      <w:jc w:val="center"/>
    </w:pPr>
    <w:rPr>
      <w:b/>
      <w:bCs/>
      <w:caps w:val="0"/>
      <w:color w:val="auto"/>
      <w:spacing w:val="0"/>
      <w:sz w:val="22"/>
      <w:szCs w:val="20"/>
    </w:rPr>
  </w:style>
  <w:style w:type="paragraph" w:styleId="Revision">
    <w:name w:val="Revision"/>
    <w:hidden/>
    <w:uiPriority w:val="99"/>
    <w:semiHidden/>
    <w:rsid w:val="00BA62EC"/>
    <w:rPr>
      <w:rFonts w:cs="Times New Roman"/>
      <w:color w:val="000000"/>
    </w:rPr>
  </w:style>
  <w:style w:type="character" w:styleId="FollowedHyperlink">
    <w:name w:val="FollowedHyperlink"/>
    <w:basedOn w:val="DefaultParagraphFont"/>
    <w:uiPriority w:val="99"/>
    <w:rsid w:val="001A0E25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3E7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7882"/>
    <w:rPr>
      <w:rFonts w:cs="Times New Roman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3E7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7882"/>
    <w:rPr>
      <w:rFonts w:cs="Times New Roman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FA398E"/>
    <w:pPr>
      <w:spacing w:after="0"/>
      <w:ind w:left="44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B480B"/>
    <w:pPr>
      <w:tabs>
        <w:tab w:val="left" w:pos="440"/>
        <w:tab w:val="right" w:leader="dot" w:pos="9530"/>
      </w:tabs>
      <w:spacing w:after="0" w:line="480" w:lineRule="auto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50D89"/>
    <w:pPr>
      <w:tabs>
        <w:tab w:val="left" w:pos="880"/>
        <w:tab w:val="right" w:leader="dot" w:pos="9530"/>
      </w:tabs>
      <w:spacing w:after="0"/>
      <w:ind w:left="216"/>
    </w:pPr>
    <w:rPr>
      <w:i/>
      <w:iCs/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907D8D"/>
    <w:pPr>
      <w:spacing w:after="0"/>
      <w:ind w:left="17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rsid w:val="00FA398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rsid w:val="00FA398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A398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A398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A398E"/>
    <w:pPr>
      <w:spacing w:after="0"/>
      <w:ind w:left="1540"/>
    </w:pPr>
    <w:rPr>
      <w:sz w:val="20"/>
      <w:szCs w:val="20"/>
    </w:rPr>
  </w:style>
  <w:style w:type="paragraph" w:customStyle="1" w:styleId="TitleTOC">
    <w:name w:val="Title_TOC"/>
    <w:basedOn w:val="Normal"/>
    <w:link w:val="TitleTOCChar"/>
    <w:uiPriority w:val="99"/>
    <w:rsid w:val="001D0A69"/>
    <w:rPr>
      <w:b/>
      <w:sz w:val="24"/>
      <w:szCs w:val="24"/>
    </w:rPr>
  </w:style>
  <w:style w:type="paragraph" w:customStyle="1" w:styleId="Tableheading">
    <w:name w:val="Table_heading"/>
    <w:basedOn w:val="Normal"/>
    <w:rsid w:val="001D0A69"/>
  </w:style>
  <w:style w:type="character" w:customStyle="1" w:styleId="TitleTOCChar">
    <w:name w:val="Title_TOC Char"/>
    <w:basedOn w:val="DefaultParagraphFont"/>
    <w:link w:val="TitleTOC"/>
    <w:uiPriority w:val="99"/>
    <w:locked/>
    <w:rsid w:val="001D0A69"/>
    <w:rPr>
      <w:rFonts w:cs="Times New Roman"/>
      <w:b/>
      <w:color w:val="000000"/>
      <w:sz w:val="24"/>
      <w:szCs w:val="24"/>
    </w:rPr>
  </w:style>
  <w:style w:type="paragraph" w:customStyle="1" w:styleId="Tablecell">
    <w:name w:val="Table_cell"/>
    <w:basedOn w:val="Normal"/>
    <w:rsid w:val="001D0A69"/>
  </w:style>
  <w:style w:type="paragraph" w:customStyle="1" w:styleId="MapLevel1">
    <w:name w:val="Map_Level 1"/>
    <w:basedOn w:val="Normal"/>
    <w:link w:val="MapLevel1Char"/>
    <w:uiPriority w:val="99"/>
    <w:rsid w:val="001D0A69"/>
  </w:style>
  <w:style w:type="paragraph" w:customStyle="1" w:styleId="MapLevel2">
    <w:name w:val="Map_Level 2"/>
    <w:basedOn w:val="Normal"/>
    <w:link w:val="MapLevel2Char"/>
    <w:uiPriority w:val="99"/>
    <w:rsid w:val="001D0A69"/>
  </w:style>
  <w:style w:type="character" w:customStyle="1" w:styleId="MapLevel1Char">
    <w:name w:val="Map_Level 1 Char"/>
    <w:basedOn w:val="DefaultParagraphFont"/>
    <w:link w:val="MapLevel1"/>
    <w:uiPriority w:val="99"/>
    <w:locked/>
    <w:rsid w:val="001D0A69"/>
    <w:rPr>
      <w:rFonts w:cs="Times New Roman"/>
      <w:color w:val="000000"/>
      <w:sz w:val="22"/>
      <w:szCs w:val="22"/>
    </w:rPr>
  </w:style>
  <w:style w:type="paragraph" w:customStyle="1" w:styleId="MapLevel3">
    <w:name w:val="Map_Level 3"/>
    <w:basedOn w:val="Normal"/>
    <w:link w:val="MapLevel3Char"/>
    <w:uiPriority w:val="99"/>
    <w:rsid w:val="001D0A69"/>
  </w:style>
  <w:style w:type="character" w:customStyle="1" w:styleId="MapLevel2Char">
    <w:name w:val="Map_Level 2 Char"/>
    <w:basedOn w:val="DefaultParagraphFont"/>
    <w:link w:val="MapLevel2"/>
    <w:uiPriority w:val="99"/>
    <w:locked/>
    <w:rsid w:val="001D0A69"/>
    <w:rPr>
      <w:rFonts w:cs="Times New Roman"/>
      <w:color w:val="000000"/>
      <w:sz w:val="22"/>
      <w:szCs w:val="22"/>
    </w:rPr>
  </w:style>
  <w:style w:type="character" w:customStyle="1" w:styleId="MapLevel3Char">
    <w:name w:val="Map_Level 3 Char"/>
    <w:basedOn w:val="DefaultParagraphFont"/>
    <w:link w:val="MapLevel3"/>
    <w:uiPriority w:val="99"/>
    <w:locked/>
    <w:rsid w:val="001D0A69"/>
    <w:rPr>
      <w:rFonts w:cs="Times New Roman"/>
      <w:color w:val="000000"/>
      <w:sz w:val="22"/>
      <w:szCs w:val="22"/>
    </w:rPr>
  </w:style>
  <w:style w:type="paragraph" w:customStyle="1" w:styleId="Body-1">
    <w:name w:val="Body-1"/>
    <w:basedOn w:val="Normal"/>
    <w:uiPriority w:val="99"/>
    <w:rsid w:val="00623086"/>
    <w:pPr>
      <w:tabs>
        <w:tab w:val="left" w:pos="540"/>
      </w:tabs>
      <w:spacing w:before="60" w:after="0"/>
      <w:ind w:left="432" w:firstLine="432"/>
    </w:pPr>
    <w:rPr>
      <w:color w:val="auto"/>
      <w:szCs w:val="24"/>
    </w:rPr>
  </w:style>
  <w:style w:type="paragraph" w:styleId="NormalWeb">
    <w:name w:val="Normal (Web)"/>
    <w:basedOn w:val="Normal"/>
    <w:uiPriority w:val="99"/>
    <w:rsid w:val="00623086"/>
    <w:pPr>
      <w:spacing w:before="100" w:beforeAutospacing="1" w:after="100" w:afterAutospacing="1"/>
    </w:pPr>
    <w:rPr>
      <w:rFonts w:ascii="Times New Roman" w:eastAsia="MS Mincho" w:hAnsi="Times New Roman"/>
      <w:color w:val="auto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91F5B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C42D3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D33"/>
    <w:rPr>
      <w:rFonts w:ascii="Tahoma" w:hAnsi="Tahoma" w:cs="Tahoma"/>
      <w:color w:val="000000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0838"/>
    <w:rPr>
      <w:rFonts w:cs="Times New Roman"/>
      <w:color w:val="000000"/>
    </w:rPr>
  </w:style>
  <w:style w:type="paragraph" w:customStyle="1" w:styleId="Heading4numbered">
    <w:name w:val="Heading 4 numbered"/>
    <w:basedOn w:val="Heading1"/>
    <w:next w:val="Normal"/>
    <w:link w:val="Heading4numberedChar"/>
    <w:qFormat/>
    <w:rsid w:val="000E7790"/>
    <w:pPr>
      <w:spacing w:after="120"/>
      <w:outlineLvl w:val="3"/>
    </w:pPr>
  </w:style>
  <w:style w:type="character" w:customStyle="1" w:styleId="Heading4numberedChar">
    <w:name w:val="Heading 4 numbered Char"/>
    <w:basedOn w:val="Heading3numberedChar"/>
    <w:link w:val="Heading4numbered"/>
    <w:locked/>
    <w:rsid w:val="000E7790"/>
    <w:rPr>
      <w:rFonts w:cs="Times New Roman"/>
      <w:b/>
      <w:bC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75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7357">
                      <w:marLeft w:val="16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2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61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tyles" Target="styles.xml"/><Relationship Id="rId18" Type="http://schemas.openxmlformats.org/officeDocument/2006/relationships/hyperlink" Target="https://www.youtube.com/watch?v=RCWjI2cFxKw&amp;feature=youtu.be&amp;ab_channel=Syncsort" TargetMode="External"/><Relationship Id="rId26" Type="http://schemas.openxmlformats.org/officeDocument/2006/relationships/hyperlink" Target="https://www-356.ibm.com/partnerworld/gsd/solutiondetails.do?&amp;solution=52589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plunk.com/en_us/products/premium-solutions/it-service-intelligence.html" TargetMode="External"/><Relationship Id="rId34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5" Type="http://schemas.openxmlformats.org/officeDocument/2006/relationships/hyperlink" Target="https://www.youtube.com/watch?v=RCWjI2cFxKw&amp;feature=youtu.be&amp;ab_channel=Syncsort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image" Target="media/image2.png"/><Relationship Id="rId29" Type="http://schemas.openxmlformats.org/officeDocument/2006/relationships/hyperlink" Target="https://www.splunk.com/en_us/products/premium-solutions/splunk-enterprise-security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s://www.precisely.com/product/precisely-ironstream/ironstream?utm_medium=Redirect-Syncsort&amp;amp;utm_source=Direct-Traffic" TargetMode="External"/><Relationship Id="rId32" Type="http://schemas.openxmlformats.org/officeDocument/2006/relationships/hyperlink" Target="http://www.syncsort.com/ironstreames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hyperlink" Target="https://www.precisely.com/product/precisely-ironstream/ironstream?utm_medium=Redirect-Syncsort&amp;amp;utm_source=Direct-Traffic" TargetMode="External"/><Relationship Id="rId28" Type="http://schemas.openxmlformats.org/officeDocument/2006/relationships/hyperlink" Target="https://www.splunk.com/en_us/products/premium-solutions/it-service-intelligence.html" TargetMode="External"/><Relationship Id="rId36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31" Type="http://schemas.openxmlformats.org/officeDocument/2006/relationships/hyperlink" Target="https://www.precisely.com/resource-center/webcasts/better-results-less-work-optimize-it-with-mainframe-visibility-in-splunk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hyperlink" Target="https://www.splunk.com/en_us/products/premium-solutions/splunk-enterprise-security.html" TargetMode="External"/><Relationship Id="rId27" Type="http://schemas.openxmlformats.org/officeDocument/2006/relationships/hyperlink" Target="https://www.splunk.com/" TargetMode="External"/><Relationship Id="rId30" Type="http://schemas.openxmlformats.org/officeDocument/2006/relationships/hyperlink" Target="https://www.precisely.com/resource-center/customerstories/solving-irs-pub-1075-compliance-issues-and-recovering" TargetMode="External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XMLData TextToDisplay="%USERNAME%">JFlores32</XMLDat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XMLData TextToDisplay="%CLASSIFICATIONDATETIME%">16:08 11/07/2017</XML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D8370EDC2314296E9435C402827ED" ma:contentTypeVersion="0" ma:contentTypeDescription="Create a new document." ma:contentTypeScope="" ma:versionID="de03f34679bd8a0a5a53cb00878c6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XMLData TextToDisplay="%DOCUMENTGUID%">{00000000-0000-0000-0000-000000000000}</XMLData>
</file>

<file path=customXml/item7.xml><?xml version="1.0" encoding="utf-8"?>
<XMLData TextToDisplay="%HOSTNAME%">SLB-3NQJJ12.DIR.slb.com</XMLData>
</file>

<file path=customXml/item8.xml><?xml version="1.0" encoding="utf-8"?>
<XMLData TextToDisplay="%EMAILADDRESS%">JFlores32@slb.com</XMLData>
</file>

<file path=customXml/item9.xml><?xml version="1.0" encoding="utf-8"?>
<XMLData TextToDisplay="RightsWATCHMark">4|SCHLUMBERGER-Internal-PRIVATE|{00000000-0000-0000-0000-000000000000}</XMLData>
</file>

<file path=customXml/itemProps1.xml><?xml version="1.0" encoding="utf-8"?>
<ds:datastoreItem xmlns:ds="http://schemas.openxmlformats.org/officeDocument/2006/customXml" ds:itemID="{675A865B-96F9-461C-9F23-B1819E63AA7B}">
  <ds:schemaRefs/>
</ds:datastoreItem>
</file>

<file path=customXml/itemProps10.xml><?xml version="1.0" encoding="utf-8"?>
<ds:datastoreItem xmlns:ds="http://schemas.openxmlformats.org/officeDocument/2006/customXml" ds:itemID="{FEA79C4C-710F-445A-8160-D2CCCD3B46C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0AB1517-4878-4946-BA70-8EBC018235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8F7BC6-B623-4356-8AB2-9D2E54F2398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DB9D6A-DED2-4B2F-98F0-5091CA171193}">
  <ds:schemaRefs/>
</ds:datastoreItem>
</file>

<file path=customXml/itemProps4.xml><?xml version="1.0" encoding="utf-8"?>
<ds:datastoreItem xmlns:ds="http://schemas.openxmlformats.org/officeDocument/2006/customXml" ds:itemID="{AB37C0CB-8A1E-4A0B-9333-D554848A5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8A6D204-19BD-4BF6-93DA-50C15140FBB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EE43017-0B42-4D49-864A-BA61B079B284}">
  <ds:schemaRefs/>
</ds:datastoreItem>
</file>

<file path=customXml/itemProps7.xml><?xml version="1.0" encoding="utf-8"?>
<ds:datastoreItem xmlns:ds="http://schemas.openxmlformats.org/officeDocument/2006/customXml" ds:itemID="{4E661BED-6B74-417D-BF75-E68C6A7CBC16}">
  <ds:schemaRefs/>
</ds:datastoreItem>
</file>

<file path=customXml/itemProps8.xml><?xml version="1.0" encoding="utf-8"?>
<ds:datastoreItem xmlns:ds="http://schemas.openxmlformats.org/officeDocument/2006/customXml" ds:itemID="{4E428913-82C6-411D-BC89-F4FC7A05C6DA}">
  <ds:schemaRefs/>
</ds:datastoreItem>
</file>

<file path=customXml/itemProps9.xml><?xml version="1.0" encoding="utf-8"?>
<ds:datastoreItem xmlns:ds="http://schemas.openxmlformats.org/officeDocument/2006/customXml" ds:itemID="{9BD04647-C334-407A-A849-7494C71F48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Ironstream for Splunk®</vt:lpstr>
    </vt:vector>
  </TitlesOfParts>
  <Company>Schlumberger</Company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Ironstream for Splunk®</dc:title>
  <dc:creator>GChaklader@slb.com</dc:creator>
  <cp:keywords>Ironstream</cp:keywords>
  <cp:lastModifiedBy>Gourav Dey Chaklader</cp:lastModifiedBy>
  <cp:revision>63</cp:revision>
  <cp:lastPrinted>2020-09-21T10:26:00Z</cp:lastPrinted>
  <dcterms:created xsi:type="dcterms:W3CDTF">2018-12-13T22:03:00Z</dcterms:created>
  <dcterms:modified xsi:type="dcterms:W3CDTF">2020-09-21T10:28:00Z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0x0101007D7D8370EDC2314296E9435C402827ED</vt:lpwstr>
  </property>
  <property fmtid="{D5CDD505-2E9C-101B-9397-08002B2CF9AE}" pid="3" name="Base Target">
    <vt:lpwstr>_blank</vt:lpwstr>
  </property>
  <property fmtid="{D5CDD505-2E9C-101B-9397-08002B2CF9AE}" pid="4" name="security-level">
    <vt:lpwstr>SLB-Private</vt:lpwstr>
  </property>
  <property fmtid="{D5CDD505-2E9C-101B-9397-08002B2CF9AE}" pid="5" name="classification-date">
    <vt:lpwstr>10/08/2010</vt:lpwstr>
  </property>
  <property fmtid="{D5CDD505-2E9C-101B-9397-08002B2CF9AE}" pid="6" name="classification-version">
    <vt:lpwstr>Version 3.9.2</vt:lpwstr>
  </property>
  <property fmtid="{D5CDD505-2E9C-101B-9397-08002B2CF9AE}" pid="7" name="ContentType">
    <vt:lpwstr>Document</vt:lpwstr>
  </property>
  <property fmtid="{D5CDD505-2E9C-101B-9397-08002B2CF9AE}" pid="8" name="HRRecruitDescription">
    <vt:lpwstr>Added TOC + minor improvements</vt:lpwstr>
  </property>
  <property fmtid="{D5CDD505-2E9C-101B-9397-08002B2CF9AE}" pid="9" name="RightsWATCHMark">
    <vt:lpwstr>4|SCHLUMBERGER-Internal-PRIVATE|{00000000-0000-0000-0000-000000000000}</vt:lpwstr>
  </property>
  <property fmtid="{D5CDD505-2E9C-101B-9397-08002B2CF9AE}" pid="10" name="MSIP_Label_585f1f62-8d2b-4457-869c-0a13c6549635_Enabled">
    <vt:lpwstr>False</vt:lpwstr>
  </property>
  <property fmtid="{D5CDD505-2E9C-101B-9397-08002B2CF9AE}" pid="11" name="MSIP_Label_585f1f62-8d2b-4457-869c-0a13c6549635_SiteId">
    <vt:lpwstr>41ff26dc-250f-4b13-8981-739be8610c21</vt:lpwstr>
  </property>
  <property fmtid="{D5CDD505-2E9C-101B-9397-08002B2CF9AE}" pid="12" name="MSIP_Label_585f1f62-8d2b-4457-869c-0a13c6549635_Owner">
    <vt:lpwstr>JFlores32@slb.com</vt:lpwstr>
  </property>
  <property fmtid="{D5CDD505-2E9C-101B-9397-08002B2CF9AE}" pid="13" name="MSIP_Label_585f1f62-8d2b-4457-869c-0a13c6549635_SetDate">
    <vt:lpwstr>2020-09-20T05:42:24.6674097Z</vt:lpwstr>
  </property>
  <property fmtid="{D5CDD505-2E9C-101B-9397-08002B2CF9AE}" pid="14" name="MSIP_Label_585f1f62-8d2b-4457-869c-0a13c6549635_Name">
    <vt:lpwstr>Private</vt:lpwstr>
  </property>
  <property fmtid="{D5CDD505-2E9C-101B-9397-08002B2CF9AE}" pid="15" name="MSIP_Label_585f1f62-8d2b-4457-869c-0a13c6549635_Application">
    <vt:lpwstr>Microsoft Azure Information Protection</vt:lpwstr>
  </property>
  <property fmtid="{D5CDD505-2E9C-101B-9397-08002B2CF9AE}" pid="16" name="MSIP_Label_585f1f62-8d2b-4457-869c-0a13c6549635_Extended_MSFT_Method">
    <vt:lpwstr>Automatic</vt:lpwstr>
  </property>
  <property fmtid="{D5CDD505-2E9C-101B-9397-08002B2CF9AE}" pid="17" name="MSIP_Label_8bb759f6-5337-4dc5-b19b-e74b6da11f8f_Enabled">
    <vt:lpwstr>False</vt:lpwstr>
  </property>
  <property fmtid="{D5CDD505-2E9C-101B-9397-08002B2CF9AE}" pid="18" name="MSIP_Label_8bb759f6-5337-4dc5-b19b-e74b6da11f8f_SiteId">
    <vt:lpwstr>41ff26dc-250f-4b13-8981-739be8610c21</vt:lpwstr>
  </property>
  <property fmtid="{D5CDD505-2E9C-101B-9397-08002B2CF9AE}" pid="19" name="MSIP_Label_8bb759f6-5337-4dc5-b19b-e74b6da11f8f_Owner">
    <vt:lpwstr>JFlores32@slb.com</vt:lpwstr>
  </property>
  <property fmtid="{D5CDD505-2E9C-101B-9397-08002B2CF9AE}" pid="20" name="MSIP_Label_8bb759f6-5337-4dc5-b19b-e74b6da11f8f_SetDate">
    <vt:lpwstr>2020-09-20T05:42:24.6674097Z</vt:lpwstr>
  </property>
  <property fmtid="{D5CDD505-2E9C-101B-9397-08002B2CF9AE}" pid="21" name="MSIP_Label_8bb759f6-5337-4dc5-b19b-e74b6da11f8f_Name">
    <vt:lpwstr>Internal</vt:lpwstr>
  </property>
  <property fmtid="{D5CDD505-2E9C-101B-9397-08002B2CF9AE}" pid="22" name="MSIP_Label_8bb759f6-5337-4dc5-b19b-e74b6da11f8f_Application">
    <vt:lpwstr>Microsoft Azure Information Protection</vt:lpwstr>
  </property>
  <property fmtid="{D5CDD505-2E9C-101B-9397-08002B2CF9AE}" pid="23" name="MSIP_Label_8bb759f6-5337-4dc5-b19b-e74b6da11f8f_Parent">
    <vt:lpwstr>585f1f62-8d2b-4457-869c-0a13c6549635</vt:lpwstr>
  </property>
  <property fmtid="{D5CDD505-2E9C-101B-9397-08002B2CF9AE}" pid="24" name="MSIP_Label_8bb759f6-5337-4dc5-b19b-e74b6da11f8f_Extended_MSFT_Method">
    <vt:lpwstr>Automatic</vt:lpwstr>
  </property>
</Properties>
</file>