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xhdbc71q5s5" w:id="0"/>
      <w:bookmarkEnd w:id="0"/>
      <w:r w:rsidDel="00000000" w:rsidR="00000000" w:rsidRPr="00000000">
        <w:rPr>
          <w:rtl w:val="0"/>
        </w:rPr>
        <w:t xml:space="preserve">Assignment 9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mdlwc4v0yond" w:id="1"/>
      <w:bookmarkEnd w:id="1"/>
      <w:r w:rsidDel="00000000" w:rsidR="00000000" w:rsidRPr="00000000">
        <w:rPr>
          <w:rtl w:val="0"/>
        </w:rPr>
        <w:t xml:space="preserve">Types of Learning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your own words, differentiate between the three types of learning (Supervised, Unsupervised, Reinforcement), and list one application for each type.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n75eusobytc8" w:id="2"/>
      <w:bookmarkEnd w:id="2"/>
      <w:r w:rsidDel="00000000" w:rsidR="00000000" w:rsidRPr="00000000">
        <w:rPr>
          <w:rtl w:val="0"/>
        </w:rPr>
        <w:t xml:space="preserve">Supervised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supervised agent is one that is given inputs and corresponding, known outputs then attempts to create or map a function to those input/output pairs. That function can then be used with new inputs to find an output.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 example application is image recognition.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yhe592ark2nr" w:id="3"/>
      <w:bookmarkEnd w:id="3"/>
      <w:r w:rsidDel="00000000" w:rsidR="00000000" w:rsidRPr="00000000">
        <w:rPr>
          <w:rtl w:val="0"/>
        </w:rPr>
        <w:t xml:space="preserve">Unsupervised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 unsupervised agent is one that creates an output for a given input based on a pre-programmed algorithm without any sort of feedback regarding the accuracy of the output.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 example application is OpenAI’s DALL-E image generation.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1zm6vx82e1ar" w:id="4"/>
      <w:bookmarkEnd w:id="4"/>
      <w:r w:rsidDel="00000000" w:rsidR="00000000" w:rsidRPr="00000000">
        <w:rPr>
          <w:rtl w:val="0"/>
        </w:rPr>
        <w:t xml:space="preserve">Reinforcement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reinforcement agent attempts to maximize its performance of some task by selecting actions that result in the greatest positive feedback.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 example application is an autonomous vehicle.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  <w:t xml:space="preserve">Chris Harrel</w:t>
    </w:r>
  </w:p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  <w:t xml:space="preserve">charrel5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