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490" w:type="dxa"/>
        <w:tblInd w:w="-714" w:type="dxa"/>
        <w:tblLook w:val="04A0" w:firstRow="1" w:lastRow="0" w:firstColumn="1" w:lastColumn="0" w:noHBand="0" w:noVBand="1"/>
      </w:tblPr>
      <w:tblGrid>
        <w:gridCol w:w="10558"/>
      </w:tblGrid>
      <w:tr w:rsidR="00AD04D0" w14:paraId="7175BEE5" w14:textId="77777777" w:rsidTr="00AD04D0">
        <w:tc>
          <w:tcPr>
            <w:tcW w:w="10490" w:type="dxa"/>
          </w:tcPr>
          <w:p w14:paraId="12FC7417" w14:textId="77777777" w:rsidR="00AD04D0" w:rsidRPr="005A1EC1" w:rsidRDefault="00AD04D0" w:rsidP="00AD04D0">
            <w:pPr>
              <w:spacing w:line="312" w:lineRule="auto"/>
              <w:jc w:val="right"/>
              <w:rPr>
                <w:rFonts w:ascii="Arial" w:eastAsia="DengXian" w:hAnsi="Arial" w:cs="Arial"/>
                <w:b/>
                <w:sz w:val="28"/>
                <w:szCs w:val="22"/>
                <w:lang w:eastAsia="zh-CN"/>
              </w:rPr>
            </w:pPr>
            <w:r w:rsidRPr="005A1EC1">
              <w:rPr>
                <w:rFonts w:ascii="Calibri" w:eastAsia="DengXian" w:hAnsi="Calibri"/>
                <w:noProof/>
                <w:sz w:val="22"/>
                <w:szCs w:val="22"/>
                <w:lang w:eastAsia="zh-CN"/>
              </w:rPr>
              <w:drawing>
                <wp:inline distT="0" distB="0" distL="0" distR="0" wp14:anchorId="76EB16B5" wp14:editId="33D30EAC">
                  <wp:extent cx="1407160" cy="790179"/>
                  <wp:effectExtent l="0" t="0" r="2540" b="0"/>
                  <wp:docPr id="1749617761" name="Picture 174961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79FE4FF9" w14:textId="77777777" w:rsidR="00AD04D0" w:rsidRPr="005A1EC1" w:rsidRDefault="00AD04D0" w:rsidP="00AD04D0">
            <w:pPr>
              <w:spacing w:line="312" w:lineRule="auto"/>
              <w:jc w:val="center"/>
              <w:rPr>
                <w:rFonts w:ascii="Arial" w:eastAsia="DengXian" w:hAnsi="Arial" w:cs="Arial"/>
                <w:b/>
                <w:sz w:val="28"/>
                <w:szCs w:val="22"/>
                <w:lang w:eastAsia="zh-CN"/>
              </w:rPr>
            </w:pPr>
            <w:r w:rsidRPr="005A1EC1">
              <w:rPr>
                <w:rFonts w:ascii="Arial" w:eastAsia="DengXian" w:hAnsi="Arial" w:cs="Arial"/>
                <w:b/>
                <w:sz w:val="28"/>
                <w:szCs w:val="22"/>
                <w:lang w:eastAsia="zh-CN"/>
              </w:rPr>
              <w:t>ASSIGNMENT COVER SHEET</w:t>
            </w:r>
          </w:p>
          <w:tbl>
            <w:tblPr>
              <w:tblStyle w:val="TableGrid"/>
              <w:tblW w:w="10342" w:type="dxa"/>
              <w:tblLook w:val="04A0" w:firstRow="1" w:lastRow="0" w:firstColumn="1" w:lastColumn="0" w:noHBand="0" w:noVBand="1"/>
            </w:tblPr>
            <w:tblGrid>
              <w:gridCol w:w="2865"/>
              <w:gridCol w:w="281"/>
              <w:gridCol w:w="2845"/>
              <w:gridCol w:w="2798"/>
              <w:gridCol w:w="1553"/>
            </w:tblGrid>
            <w:tr w:rsidR="00AD04D0" w:rsidRPr="005A1EC1" w14:paraId="45484500" w14:textId="77777777" w:rsidTr="00B64729">
              <w:tc>
                <w:tcPr>
                  <w:tcW w:w="2865" w:type="dxa"/>
                  <w:tcBorders>
                    <w:top w:val="nil"/>
                    <w:left w:val="nil"/>
                    <w:bottom w:val="nil"/>
                    <w:right w:val="nil"/>
                  </w:tcBorders>
                </w:tcPr>
                <w:p w14:paraId="2C4EF773"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 xml:space="preserve">PROGRAMME </w:t>
                  </w:r>
                </w:p>
              </w:tc>
              <w:tc>
                <w:tcPr>
                  <w:tcW w:w="281" w:type="dxa"/>
                  <w:tcBorders>
                    <w:top w:val="nil"/>
                    <w:left w:val="nil"/>
                    <w:bottom w:val="nil"/>
                    <w:right w:val="nil"/>
                  </w:tcBorders>
                </w:tcPr>
                <w:p w14:paraId="6C77B125"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w:t>
                  </w:r>
                </w:p>
              </w:tc>
              <w:tc>
                <w:tcPr>
                  <w:tcW w:w="7196" w:type="dxa"/>
                  <w:gridSpan w:val="3"/>
                  <w:tcBorders>
                    <w:top w:val="nil"/>
                    <w:left w:val="nil"/>
                    <w:bottom w:val="single" w:sz="4" w:space="0" w:color="auto"/>
                    <w:right w:val="nil"/>
                  </w:tcBorders>
                </w:tcPr>
                <w:p w14:paraId="46D3C563" w14:textId="77777777" w:rsidR="00AD04D0" w:rsidRPr="005A1EC1" w:rsidRDefault="00AD04D0" w:rsidP="00AD04D0">
                  <w:pPr>
                    <w:spacing w:line="312" w:lineRule="auto"/>
                    <w:jc w:val="left"/>
                    <w:rPr>
                      <w:rFonts w:ascii="Arial" w:eastAsia="DengXian" w:hAnsi="Arial" w:cs="Arial"/>
                      <w:sz w:val="20"/>
                      <w:szCs w:val="22"/>
                      <w:lang w:eastAsia="zh-CN"/>
                    </w:rPr>
                  </w:pPr>
                  <w:r>
                    <w:rPr>
                      <w:rFonts w:ascii="Arial" w:eastAsia="DengXian" w:hAnsi="Arial" w:cs="Arial"/>
                      <w:sz w:val="20"/>
                      <w:szCs w:val="22"/>
                      <w:lang w:eastAsia="zh-CN"/>
                    </w:rPr>
                    <w:t>Master’s in Business Analytics (</w:t>
                  </w:r>
                  <w:proofErr w:type="spellStart"/>
                  <w:r>
                    <w:rPr>
                      <w:rFonts w:ascii="Arial" w:eastAsia="DengXian" w:hAnsi="Arial" w:cs="Arial"/>
                      <w:sz w:val="20"/>
                      <w:szCs w:val="22"/>
                      <w:lang w:eastAsia="zh-CN"/>
                    </w:rPr>
                    <w:t>MsBA</w:t>
                  </w:r>
                  <w:proofErr w:type="spellEnd"/>
                  <w:r>
                    <w:rPr>
                      <w:rFonts w:ascii="Arial" w:eastAsia="DengXian" w:hAnsi="Arial" w:cs="Arial"/>
                      <w:sz w:val="20"/>
                      <w:szCs w:val="22"/>
                      <w:lang w:eastAsia="zh-CN"/>
                    </w:rPr>
                    <w:t>)</w:t>
                  </w:r>
                </w:p>
              </w:tc>
            </w:tr>
            <w:tr w:rsidR="00AD04D0" w:rsidRPr="005A1EC1" w14:paraId="0653410C" w14:textId="77777777" w:rsidTr="00B64729">
              <w:tc>
                <w:tcPr>
                  <w:tcW w:w="2865" w:type="dxa"/>
                  <w:tcBorders>
                    <w:top w:val="nil"/>
                    <w:left w:val="nil"/>
                    <w:bottom w:val="nil"/>
                    <w:right w:val="nil"/>
                  </w:tcBorders>
                </w:tcPr>
                <w:p w14:paraId="008BE945"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SUBJECT CODE AND TITLE</w:t>
                  </w:r>
                </w:p>
              </w:tc>
              <w:tc>
                <w:tcPr>
                  <w:tcW w:w="281" w:type="dxa"/>
                  <w:tcBorders>
                    <w:top w:val="nil"/>
                    <w:left w:val="nil"/>
                    <w:bottom w:val="nil"/>
                    <w:right w:val="nil"/>
                  </w:tcBorders>
                </w:tcPr>
                <w:p w14:paraId="1280AE7F"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w:t>
                  </w:r>
                </w:p>
              </w:tc>
              <w:tc>
                <w:tcPr>
                  <w:tcW w:w="7196" w:type="dxa"/>
                  <w:gridSpan w:val="3"/>
                  <w:tcBorders>
                    <w:top w:val="single" w:sz="4" w:space="0" w:color="auto"/>
                    <w:left w:val="nil"/>
                    <w:bottom w:val="single" w:sz="4" w:space="0" w:color="auto"/>
                    <w:right w:val="nil"/>
                  </w:tcBorders>
                </w:tcPr>
                <w:p w14:paraId="6DB2FAFA" w14:textId="65DE55C1" w:rsidR="00AD04D0" w:rsidRPr="005A1EC1" w:rsidRDefault="00AD04D0" w:rsidP="00AD04D0">
                  <w:pPr>
                    <w:spacing w:line="312" w:lineRule="auto"/>
                    <w:jc w:val="left"/>
                    <w:rPr>
                      <w:rFonts w:ascii="Arial" w:eastAsia="DengXian" w:hAnsi="Arial" w:cs="Arial"/>
                      <w:sz w:val="20"/>
                      <w:szCs w:val="22"/>
                      <w:lang w:eastAsia="zh-CN"/>
                    </w:rPr>
                  </w:pPr>
                  <w:r>
                    <w:rPr>
                      <w:rFonts w:ascii="Arial" w:eastAsia="DengXian" w:hAnsi="Arial" w:cs="Arial"/>
                      <w:sz w:val="20"/>
                      <w:szCs w:val="22"/>
                      <w:lang w:eastAsia="zh-CN"/>
                    </w:rPr>
                    <w:t>BAA5033 – Python for Business Analytics</w:t>
                  </w:r>
                </w:p>
              </w:tc>
            </w:tr>
            <w:tr w:rsidR="00AD04D0" w:rsidRPr="005A1EC1" w14:paraId="037D361B" w14:textId="77777777" w:rsidTr="00B64729">
              <w:tc>
                <w:tcPr>
                  <w:tcW w:w="2865" w:type="dxa"/>
                  <w:tcBorders>
                    <w:top w:val="nil"/>
                    <w:left w:val="nil"/>
                    <w:bottom w:val="nil"/>
                    <w:right w:val="nil"/>
                  </w:tcBorders>
                </w:tcPr>
                <w:p w14:paraId="42F31ABD"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ASSIGNMENT TITLE</w:t>
                  </w:r>
                </w:p>
              </w:tc>
              <w:tc>
                <w:tcPr>
                  <w:tcW w:w="281" w:type="dxa"/>
                  <w:tcBorders>
                    <w:top w:val="nil"/>
                    <w:left w:val="nil"/>
                    <w:bottom w:val="nil"/>
                    <w:right w:val="nil"/>
                  </w:tcBorders>
                </w:tcPr>
                <w:p w14:paraId="0355930A"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w:t>
                  </w:r>
                </w:p>
              </w:tc>
              <w:tc>
                <w:tcPr>
                  <w:tcW w:w="7196" w:type="dxa"/>
                  <w:gridSpan w:val="3"/>
                  <w:tcBorders>
                    <w:top w:val="single" w:sz="4" w:space="0" w:color="auto"/>
                    <w:left w:val="nil"/>
                    <w:bottom w:val="single" w:sz="4" w:space="0" w:color="auto"/>
                    <w:right w:val="nil"/>
                  </w:tcBorders>
                </w:tcPr>
                <w:p w14:paraId="04F699F6" w14:textId="7C2B8D63" w:rsidR="00AD04D0" w:rsidRPr="005A1EC1" w:rsidRDefault="00AD04D0" w:rsidP="00AD04D0">
                  <w:pPr>
                    <w:spacing w:line="312" w:lineRule="auto"/>
                    <w:jc w:val="left"/>
                    <w:rPr>
                      <w:rFonts w:ascii="Arial" w:eastAsia="DengXian" w:hAnsi="Arial" w:cs="Arial"/>
                      <w:sz w:val="20"/>
                      <w:szCs w:val="22"/>
                      <w:lang w:eastAsia="zh-CN"/>
                    </w:rPr>
                  </w:pPr>
                  <w:r>
                    <w:rPr>
                      <w:rFonts w:ascii="Arial" w:eastAsia="DengXian" w:hAnsi="Arial" w:cs="Arial"/>
                      <w:sz w:val="20"/>
                      <w:szCs w:val="22"/>
                      <w:lang w:eastAsia="zh-CN"/>
                    </w:rPr>
                    <w:t>Python For Business Analytics – Individual Assignment</w:t>
                  </w:r>
                </w:p>
              </w:tc>
            </w:tr>
            <w:tr w:rsidR="00AD04D0" w:rsidRPr="005A1EC1" w14:paraId="59166ADB" w14:textId="77777777" w:rsidTr="00B64729">
              <w:tc>
                <w:tcPr>
                  <w:tcW w:w="2865" w:type="dxa"/>
                  <w:tcBorders>
                    <w:top w:val="nil"/>
                    <w:left w:val="nil"/>
                    <w:bottom w:val="nil"/>
                    <w:right w:val="nil"/>
                  </w:tcBorders>
                </w:tcPr>
                <w:p w14:paraId="75916513" w14:textId="77777777" w:rsidR="00AD04D0" w:rsidRPr="005A1EC1" w:rsidRDefault="00AD04D0" w:rsidP="00AD04D0">
                  <w:pPr>
                    <w:spacing w:line="312" w:lineRule="auto"/>
                    <w:jc w:val="left"/>
                    <w:rPr>
                      <w:rFonts w:ascii="Arial" w:eastAsia="DengXian" w:hAnsi="Arial" w:cs="Arial"/>
                      <w:sz w:val="20"/>
                      <w:szCs w:val="22"/>
                      <w:lang w:eastAsia="zh-CN"/>
                    </w:rPr>
                  </w:pPr>
                </w:p>
              </w:tc>
              <w:tc>
                <w:tcPr>
                  <w:tcW w:w="281" w:type="dxa"/>
                  <w:tcBorders>
                    <w:top w:val="nil"/>
                    <w:left w:val="nil"/>
                    <w:bottom w:val="nil"/>
                    <w:right w:val="nil"/>
                  </w:tcBorders>
                </w:tcPr>
                <w:p w14:paraId="65DF7DBD" w14:textId="77777777" w:rsidR="00AD04D0" w:rsidRPr="005A1EC1" w:rsidRDefault="00AD04D0" w:rsidP="00AD04D0">
                  <w:pPr>
                    <w:spacing w:line="312" w:lineRule="auto"/>
                    <w:jc w:val="left"/>
                    <w:rPr>
                      <w:rFonts w:ascii="Arial" w:eastAsia="DengXian" w:hAnsi="Arial" w:cs="Arial"/>
                      <w:sz w:val="20"/>
                      <w:szCs w:val="22"/>
                      <w:lang w:eastAsia="zh-CN"/>
                    </w:rPr>
                  </w:pPr>
                </w:p>
              </w:tc>
              <w:tc>
                <w:tcPr>
                  <w:tcW w:w="7196" w:type="dxa"/>
                  <w:gridSpan w:val="3"/>
                  <w:tcBorders>
                    <w:top w:val="single" w:sz="4" w:space="0" w:color="auto"/>
                    <w:left w:val="nil"/>
                    <w:bottom w:val="single" w:sz="4" w:space="0" w:color="auto"/>
                    <w:right w:val="nil"/>
                  </w:tcBorders>
                </w:tcPr>
                <w:p w14:paraId="49E7B4F8" w14:textId="77777777" w:rsidR="00AD04D0" w:rsidRPr="005A1EC1" w:rsidRDefault="00AD04D0" w:rsidP="00AD04D0">
                  <w:pPr>
                    <w:spacing w:line="312" w:lineRule="auto"/>
                    <w:jc w:val="left"/>
                    <w:rPr>
                      <w:rFonts w:ascii="Arial" w:eastAsia="DengXian" w:hAnsi="Arial" w:cs="Arial"/>
                      <w:sz w:val="20"/>
                      <w:szCs w:val="22"/>
                      <w:lang w:eastAsia="zh-CN"/>
                    </w:rPr>
                  </w:pPr>
                </w:p>
              </w:tc>
            </w:tr>
            <w:tr w:rsidR="00AD04D0" w:rsidRPr="005A1EC1" w14:paraId="46CF645A" w14:textId="77777777" w:rsidTr="00B64729">
              <w:tc>
                <w:tcPr>
                  <w:tcW w:w="2865" w:type="dxa"/>
                  <w:tcBorders>
                    <w:top w:val="nil"/>
                    <w:left w:val="nil"/>
                    <w:bottom w:val="nil"/>
                    <w:right w:val="nil"/>
                  </w:tcBorders>
                </w:tcPr>
                <w:p w14:paraId="4C0E2874"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LECTURER</w:t>
                  </w:r>
                </w:p>
              </w:tc>
              <w:tc>
                <w:tcPr>
                  <w:tcW w:w="281" w:type="dxa"/>
                  <w:tcBorders>
                    <w:top w:val="nil"/>
                    <w:left w:val="nil"/>
                    <w:bottom w:val="nil"/>
                    <w:right w:val="nil"/>
                  </w:tcBorders>
                </w:tcPr>
                <w:p w14:paraId="5632BC43"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w:t>
                  </w:r>
                </w:p>
              </w:tc>
              <w:tc>
                <w:tcPr>
                  <w:tcW w:w="2845" w:type="dxa"/>
                  <w:tcBorders>
                    <w:top w:val="single" w:sz="4" w:space="0" w:color="auto"/>
                    <w:left w:val="nil"/>
                    <w:bottom w:val="single" w:sz="4" w:space="0" w:color="auto"/>
                    <w:right w:val="nil"/>
                  </w:tcBorders>
                </w:tcPr>
                <w:p w14:paraId="736D332C" w14:textId="33FD8204" w:rsidR="00AD04D0" w:rsidRPr="005A1EC1" w:rsidRDefault="00AD04D0" w:rsidP="00AD04D0">
                  <w:pPr>
                    <w:spacing w:line="312" w:lineRule="auto"/>
                    <w:jc w:val="left"/>
                    <w:rPr>
                      <w:rFonts w:ascii="Arial" w:eastAsia="DengXian" w:hAnsi="Arial" w:cs="Arial"/>
                      <w:sz w:val="20"/>
                      <w:szCs w:val="22"/>
                      <w:lang w:eastAsia="zh-CN"/>
                    </w:rPr>
                  </w:pPr>
                  <w:r>
                    <w:rPr>
                      <w:rFonts w:ascii="Arial" w:eastAsia="DengXian" w:hAnsi="Arial" w:cs="Arial"/>
                      <w:sz w:val="20"/>
                      <w:szCs w:val="22"/>
                      <w:lang w:eastAsia="zh-CN"/>
                    </w:rPr>
                    <w:t>Dr. Aaron Aw Teik Hong</w:t>
                  </w:r>
                </w:p>
              </w:tc>
              <w:tc>
                <w:tcPr>
                  <w:tcW w:w="2798" w:type="dxa"/>
                  <w:tcBorders>
                    <w:top w:val="single" w:sz="4" w:space="0" w:color="auto"/>
                    <w:left w:val="nil"/>
                    <w:bottom w:val="nil"/>
                    <w:right w:val="nil"/>
                  </w:tcBorders>
                </w:tcPr>
                <w:p w14:paraId="3F512136" w14:textId="77777777" w:rsidR="00AD04D0" w:rsidRPr="005A1EC1" w:rsidRDefault="00AD04D0" w:rsidP="00AD04D0">
                  <w:pPr>
                    <w:spacing w:line="312" w:lineRule="auto"/>
                    <w:jc w:val="left"/>
                    <w:rPr>
                      <w:rFonts w:ascii="Arial" w:eastAsia="DengXian" w:hAnsi="Arial" w:cs="Arial"/>
                      <w:sz w:val="20"/>
                      <w:szCs w:val="22"/>
                      <w:lang w:eastAsia="zh-CN"/>
                    </w:rPr>
                  </w:pPr>
                  <w:r w:rsidRPr="005A1EC1">
                    <w:rPr>
                      <w:rFonts w:ascii="Arial" w:eastAsia="DengXian" w:hAnsi="Arial" w:cs="Arial"/>
                      <w:sz w:val="20"/>
                      <w:szCs w:val="22"/>
                      <w:lang w:eastAsia="zh-CN"/>
                    </w:rPr>
                    <w:t>ASSIGNMENT DUE DATE:</w:t>
                  </w:r>
                </w:p>
              </w:tc>
              <w:tc>
                <w:tcPr>
                  <w:tcW w:w="1553" w:type="dxa"/>
                  <w:tcBorders>
                    <w:top w:val="single" w:sz="4" w:space="0" w:color="auto"/>
                    <w:left w:val="nil"/>
                    <w:bottom w:val="single" w:sz="4" w:space="0" w:color="auto"/>
                    <w:right w:val="nil"/>
                  </w:tcBorders>
                </w:tcPr>
                <w:p w14:paraId="2673E2C5" w14:textId="46A16533" w:rsidR="00AD04D0" w:rsidRPr="005A1EC1" w:rsidRDefault="00AD04D0" w:rsidP="00AD04D0">
                  <w:pPr>
                    <w:spacing w:line="312" w:lineRule="auto"/>
                    <w:jc w:val="left"/>
                    <w:rPr>
                      <w:rFonts w:ascii="Arial" w:eastAsia="DengXian" w:hAnsi="Arial" w:cs="Arial"/>
                      <w:sz w:val="20"/>
                      <w:szCs w:val="22"/>
                      <w:lang w:eastAsia="zh-CN"/>
                    </w:rPr>
                  </w:pPr>
                  <w:r>
                    <w:rPr>
                      <w:rFonts w:ascii="Arial" w:eastAsia="DengXian" w:hAnsi="Arial" w:cs="Arial"/>
                      <w:sz w:val="20"/>
                      <w:szCs w:val="22"/>
                      <w:lang w:eastAsia="zh-CN"/>
                    </w:rPr>
                    <w:t>1</w:t>
                  </w:r>
                  <w:r>
                    <w:rPr>
                      <w:rFonts w:ascii="Arial" w:eastAsia="DengXian" w:hAnsi="Arial" w:cs="Arial"/>
                      <w:sz w:val="20"/>
                      <w:szCs w:val="22"/>
                      <w:lang w:eastAsia="zh-CN"/>
                    </w:rPr>
                    <w:t>8</w:t>
                  </w:r>
                  <w:r>
                    <w:rPr>
                      <w:rFonts w:ascii="Arial" w:eastAsia="DengXian" w:hAnsi="Arial" w:cs="Arial"/>
                      <w:sz w:val="20"/>
                      <w:szCs w:val="22"/>
                      <w:lang w:eastAsia="zh-CN"/>
                    </w:rPr>
                    <w:t>/</w:t>
                  </w:r>
                  <w:r>
                    <w:rPr>
                      <w:rFonts w:ascii="Arial" w:eastAsia="DengXian" w:hAnsi="Arial" w:cs="Arial"/>
                      <w:sz w:val="20"/>
                      <w:szCs w:val="22"/>
                      <w:lang w:eastAsia="zh-CN"/>
                    </w:rPr>
                    <w:t>10</w:t>
                  </w:r>
                  <w:r>
                    <w:rPr>
                      <w:rFonts w:ascii="Arial" w:eastAsia="DengXian" w:hAnsi="Arial" w:cs="Arial"/>
                      <w:sz w:val="20"/>
                      <w:szCs w:val="22"/>
                      <w:lang w:eastAsia="zh-CN"/>
                    </w:rPr>
                    <w:t>/202</w:t>
                  </w:r>
                  <w:r>
                    <w:rPr>
                      <w:rFonts w:ascii="Arial" w:eastAsia="DengXian" w:hAnsi="Arial" w:cs="Arial"/>
                      <w:sz w:val="20"/>
                      <w:szCs w:val="22"/>
                      <w:lang w:eastAsia="zh-CN"/>
                    </w:rPr>
                    <w:t>4</w:t>
                  </w:r>
                </w:p>
              </w:tc>
            </w:tr>
          </w:tbl>
          <w:p w14:paraId="1D49A0CC" w14:textId="77777777" w:rsidR="00AD04D0" w:rsidRPr="005A1EC1" w:rsidRDefault="00AD04D0" w:rsidP="00AD04D0">
            <w:pPr>
              <w:pBdr>
                <w:bottom w:val="single" w:sz="12" w:space="1" w:color="auto"/>
              </w:pBdr>
              <w:spacing w:line="264" w:lineRule="auto"/>
              <w:jc w:val="left"/>
              <w:rPr>
                <w:rFonts w:ascii="Arial" w:eastAsia="DengXian" w:hAnsi="Arial" w:cs="Arial"/>
                <w:sz w:val="20"/>
                <w:szCs w:val="22"/>
                <w:u w:val="single"/>
                <w:lang w:eastAsia="zh-CN"/>
              </w:rPr>
            </w:pPr>
          </w:p>
          <w:p w14:paraId="2CAA6C41" w14:textId="77777777" w:rsidR="00AD04D0" w:rsidRPr="005A1EC1" w:rsidRDefault="00AD04D0" w:rsidP="00AD04D0">
            <w:pPr>
              <w:spacing w:line="264" w:lineRule="auto"/>
              <w:jc w:val="left"/>
              <w:rPr>
                <w:rFonts w:ascii="Arial" w:eastAsia="DengXian" w:hAnsi="Arial" w:cs="Arial"/>
                <w:sz w:val="20"/>
                <w:szCs w:val="22"/>
                <w:u w:val="single"/>
                <w:lang w:eastAsia="zh-CN"/>
              </w:rPr>
            </w:pPr>
          </w:p>
          <w:p w14:paraId="2107D1A8" w14:textId="77777777" w:rsidR="00AD04D0" w:rsidRPr="005A1EC1" w:rsidRDefault="00AD04D0" w:rsidP="00AD04D0">
            <w:pPr>
              <w:spacing w:line="264" w:lineRule="auto"/>
              <w:jc w:val="left"/>
              <w:rPr>
                <w:rFonts w:ascii="Arial" w:eastAsia="DengXian" w:hAnsi="Arial" w:cs="Arial"/>
                <w:sz w:val="20"/>
                <w:szCs w:val="22"/>
                <w:u w:val="single"/>
                <w:lang w:eastAsia="zh-CN"/>
              </w:rPr>
            </w:pPr>
            <w:r w:rsidRPr="005A1EC1">
              <w:rPr>
                <w:rFonts w:ascii="Arial" w:eastAsia="DengXian" w:hAnsi="Arial" w:cs="Arial"/>
                <w:sz w:val="20"/>
                <w:szCs w:val="22"/>
                <w:u w:val="single"/>
                <w:lang w:eastAsia="zh-CN"/>
              </w:rPr>
              <w:t>STUDENT’S DECLARATION</w:t>
            </w:r>
          </w:p>
          <w:p w14:paraId="4402DDEB" w14:textId="77777777" w:rsidR="00AD04D0" w:rsidRPr="005A1EC1" w:rsidRDefault="00AD04D0" w:rsidP="00AD04D0">
            <w:pPr>
              <w:numPr>
                <w:ilvl w:val="0"/>
                <w:numId w:val="2"/>
              </w:numPr>
              <w:spacing w:line="264" w:lineRule="auto"/>
              <w:contextualSpacing/>
              <w:jc w:val="left"/>
              <w:rPr>
                <w:rFonts w:ascii="Arial" w:eastAsia="DengXian" w:hAnsi="Arial" w:cs="Arial"/>
                <w:sz w:val="20"/>
                <w:szCs w:val="22"/>
                <w:u w:val="single"/>
                <w:lang w:eastAsia="zh-CN"/>
              </w:rPr>
            </w:pPr>
            <w:r w:rsidRPr="005A1EC1">
              <w:rPr>
                <w:rFonts w:ascii="Arial" w:eastAsia="DengXian" w:hAnsi="Arial" w:cs="Arial"/>
                <w:sz w:val="20"/>
                <w:szCs w:val="22"/>
                <w:lang w:eastAsia="zh-CN"/>
              </w:rPr>
              <w:t xml:space="preserve">I hereby declare that this assignment is based on my own work except where acknowledgement of sources is made. </w:t>
            </w:r>
          </w:p>
          <w:p w14:paraId="3D084994" w14:textId="77777777" w:rsidR="00AD04D0" w:rsidRPr="005A1EC1" w:rsidRDefault="00AD04D0" w:rsidP="00AD04D0">
            <w:pPr>
              <w:numPr>
                <w:ilvl w:val="0"/>
                <w:numId w:val="2"/>
              </w:numPr>
              <w:spacing w:line="264" w:lineRule="auto"/>
              <w:contextualSpacing/>
              <w:jc w:val="left"/>
              <w:rPr>
                <w:rFonts w:ascii="Arial" w:eastAsia="DengXian" w:hAnsi="Arial" w:cs="Arial"/>
                <w:sz w:val="20"/>
                <w:szCs w:val="22"/>
                <w:u w:val="single"/>
                <w:lang w:eastAsia="zh-CN"/>
              </w:rPr>
            </w:pPr>
            <w:r w:rsidRPr="005A1EC1">
              <w:rPr>
                <w:rFonts w:ascii="Arial" w:eastAsia="DengXian" w:hAnsi="Arial" w:cs="Arial"/>
                <w:sz w:val="20"/>
                <w:szCs w:val="22"/>
                <w:lang w:eastAsia="zh-CN"/>
              </w:rPr>
              <w:t xml:space="preserve">I also declare that this work has not been previously submitted or concurrently submitted for any other courses in Sunway University/College or other institutions. </w:t>
            </w:r>
          </w:p>
          <w:p w14:paraId="01FB7801" w14:textId="77777777" w:rsidR="00AD04D0" w:rsidRPr="005A1EC1" w:rsidRDefault="00AD04D0" w:rsidP="00AD04D0">
            <w:pPr>
              <w:spacing w:line="264" w:lineRule="auto"/>
              <w:ind w:left="720"/>
              <w:contextualSpacing/>
              <w:jc w:val="left"/>
              <w:rPr>
                <w:rFonts w:ascii="Arial" w:eastAsia="DengXian" w:hAnsi="Arial" w:cs="Arial"/>
                <w:sz w:val="18"/>
                <w:szCs w:val="22"/>
                <w:lang w:eastAsia="zh-CN"/>
              </w:rPr>
            </w:pPr>
            <w:r w:rsidRPr="005A1EC1">
              <w:rPr>
                <w:rFonts w:ascii="Arial" w:eastAsia="DengXian" w:hAnsi="Arial" w:cs="Arial"/>
                <w:sz w:val="18"/>
                <w:szCs w:val="22"/>
                <w:lang w:eastAsia="zh-CN"/>
              </w:rPr>
              <w:t>[ Submit “Turn-it-in” report (please tick √): Yes __√__ No _____ ]</w:t>
            </w:r>
          </w:p>
          <w:p w14:paraId="27376B8C" w14:textId="77777777" w:rsidR="00AD04D0" w:rsidRPr="005A1EC1" w:rsidRDefault="00AD04D0" w:rsidP="00AD04D0">
            <w:pPr>
              <w:spacing w:line="264" w:lineRule="auto"/>
              <w:ind w:left="720"/>
              <w:contextualSpacing/>
              <w:jc w:val="left"/>
              <w:rPr>
                <w:rFonts w:ascii="Arial" w:eastAsia="DengXian" w:hAnsi="Arial" w:cs="Arial"/>
                <w:sz w:val="18"/>
                <w:szCs w:val="22"/>
                <w:lang w:eastAsia="zh-CN"/>
              </w:rPr>
            </w:pPr>
          </w:p>
          <w:tbl>
            <w:tblPr>
              <w:tblStyle w:val="TableGrid"/>
              <w:tblW w:w="0" w:type="auto"/>
              <w:tblLook w:val="04A0" w:firstRow="1" w:lastRow="0" w:firstColumn="1" w:lastColumn="0" w:noHBand="0" w:noVBand="1"/>
            </w:tblPr>
            <w:tblGrid>
              <w:gridCol w:w="572"/>
              <w:gridCol w:w="3402"/>
              <w:gridCol w:w="1982"/>
              <w:gridCol w:w="1983"/>
              <w:gridCol w:w="1983"/>
            </w:tblGrid>
            <w:tr w:rsidR="00AD04D0" w:rsidRPr="005A1EC1" w14:paraId="18F487D9" w14:textId="77777777" w:rsidTr="00B64729">
              <w:tc>
                <w:tcPr>
                  <w:tcW w:w="572" w:type="dxa"/>
                </w:tcPr>
                <w:p w14:paraId="1425A1A5"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NO.</w:t>
                  </w:r>
                </w:p>
              </w:tc>
              <w:tc>
                <w:tcPr>
                  <w:tcW w:w="3402" w:type="dxa"/>
                </w:tcPr>
                <w:p w14:paraId="02B701E0"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NAME</w:t>
                  </w:r>
                </w:p>
              </w:tc>
              <w:tc>
                <w:tcPr>
                  <w:tcW w:w="1982" w:type="dxa"/>
                </w:tcPr>
                <w:p w14:paraId="41CF9410"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STUDENT ID NO.</w:t>
                  </w:r>
                </w:p>
              </w:tc>
              <w:tc>
                <w:tcPr>
                  <w:tcW w:w="1983" w:type="dxa"/>
                </w:tcPr>
                <w:p w14:paraId="537011AA"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SIGNATURE</w:t>
                  </w:r>
                </w:p>
              </w:tc>
              <w:tc>
                <w:tcPr>
                  <w:tcW w:w="1983" w:type="dxa"/>
                </w:tcPr>
                <w:p w14:paraId="0D628E2A"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DATE</w:t>
                  </w:r>
                </w:p>
              </w:tc>
            </w:tr>
            <w:tr w:rsidR="00AD04D0" w:rsidRPr="005A1EC1" w14:paraId="3B95843E" w14:textId="77777777" w:rsidTr="00B64729">
              <w:tc>
                <w:tcPr>
                  <w:tcW w:w="572" w:type="dxa"/>
                </w:tcPr>
                <w:p w14:paraId="780C5836" w14:textId="67E25549" w:rsidR="00AD04D0" w:rsidRPr="005A1EC1"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w:t>
                  </w:r>
                </w:p>
              </w:tc>
              <w:tc>
                <w:tcPr>
                  <w:tcW w:w="3402" w:type="dxa"/>
                </w:tcPr>
                <w:p w14:paraId="0CA0FB4B" w14:textId="4FE0890D" w:rsidR="00AD04D0" w:rsidRPr="005A1EC1"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Harresh A/L Ragunathan</w:t>
                  </w:r>
                </w:p>
              </w:tc>
              <w:tc>
                <w:tcPr>
                  <w:tcW w:w="1982" w:type="dxa"/>
                </w:tcPr>
                <w:p w14:paraId="16D52079" w14:textId="73F690E2" w:rsidR="00AD04D0" w:rsidRPr="005A1EC1"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19076090</w:t>
                  </w:r>
                </w:p>
              </w:tc>
              <w:tc>
                <w:tcPr>
                  <w:tcW w:w="1983" w:type="dxa"/>
                </w:tcPr>
                <w:p w14:paraId="094B8C97" w14:textId="55213426" w:rsidR="00AD04D0" w:rsidRPr="00737907" w:rsidRDefault="00AD04D0" w:rsidP="00AD04D0">
                  <w:pPr>
                    <w:spacing w:line="264" w:lineRule="auto"/>
                    <w:jc w:val="left"/>
                    <w:rPr>
                      <w:rFonts w:ascii="Arial" w:eastAsia="DengXian" w:hAnsi="Arial" w:cs="Arial"/>
                      <w:i/>
                      <w:iCs/>
                      <w:sz w:val="20"/>
                      <w:szCs w:val="20"/>
                      <w:lang w:eastAsia="zh-CN"/>
                    </w:rPr>
                  </w:pPr>
                  <w:r w:rsidRPr="00737907">
                    <w:rPr>
                      <w:rFonts w:ascii="Arial" w:eastAsia="DengXian" w:hAnsi="Arial" w:cs="Arial"/>
                      <w:i/>
                      <w:iCs/>
                      <w:sz w:val="20"/>
                      <w:szCs w:val="20"/>
                      <w:lang w:eastAsia="zh-CN"/>
                    </w:rPr>
                    <w:t>Harresh</w:t>
                  </w:r>
                </w:p>
              </w:tc>
              <w:tc>
                <w:tcPr>
                  <w:tcW w:w="1983" w:type="dxa"/>
                </w:tcPr>
                <w:p w14:paraId="325D2D09" w14:textId="48104604" w:rsidR="00AD04D0" w:rsidRPr="005A1EC1"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18</w:t>
                  </w:r>
                  <w:r w:rsidRPr="00992A85">
                    <w:rPr>
                      <w:rFonts w:ascii="Arial" w:eastAsia="DengXian" w:hAnsi="Arial" w:cs="Arial"/>
                      <w:sz w:val="20"/>
                      <w:szCs w:val="20"/>
                      <w:lang w:eastAsia="zh-CN"/>
                    </w:rPr>
                    <w:t>/</w:t>
                  </w:r>
                  <w:r>
                    <w:rPr>
                      <w:rFonts w:ascii="Arial" w:eastAsia="DengXian" w:hAnsi="Arial" w:cs="Arial"/>
                      <w:sz w:val="20"/>
                      <w:szCs w:val="20"/>
                      <w:lang w:eastAsia="zh-CN"/>
                    </w:rPr>
                    <w:t>10</w:t>
                  </w:r>
                  <w:r w:rsidRPr="00992A85">
                    <w:rPr>
                      <w:rFonts w:ascii="Arial" w:eastAsia="DengXian" w:hAnsi="Arial" w:cs="Arial"/>
                      <w:sz w:val="20"/>
                      <w:szCs w:val="20"/>
                      <w:lang w:eastAsia="zh-CN"/>
                    </w:rPr>
                    <w:t>/2024</w:t>
                  </w:r>
                </w:p>
              </w:tc>
            </w:tr>
            <w:tr w:rsidR="00AD04D0" w:rsidRPr="005A1EC1" w14:paraId="1E4DA6C4" w14:textId="77777777" w:rsidTr="00B64729">
              <w:tc>
                <w:tcPr>
                  <w:tcW w:w="572" w:type="dxa"/>
                </w:tcPr>
                <w:p w14:paraId="71FF0D6C" w14:textId="4CB0022C" w:rsidR="00AD04D0" w:rsidRPr="005A1EC1" w:rsidRDefault="00AD04D0" w:rsidP="00AD04D0">
                  <w:pPr>
                    <w:spacing w:line="264" w:lineRule="auto"/>
                    <w:jc w:val="left"/>
                    <w:rPr>
                      <w:rFonts w:ascii="Arial" w:eastAsia="DengXian" w:hAnsi="Arial" w:cs="Arial"/>
                      <w:sz w:val="20"/>
                      <w:szCs w:val="20"/>
                      <w:lang w:eastAsia="zh-CN"/>
                    </w:rPr>
                  </w:pPr>
                </w:p>
              </w:tc>
              <w:tc>
                <w:tcPr>
                  <w:tcW w:w="3402" w:type="dxa"/>
                </w:tcPr>
                <w:p w14:paraId="60B2CC56" w14:textId="75FB81D0" w:rsidR="00AD04D0" w:rsidRPr="005A1EC1" w:rsidRDefault="00AD04D0" w:rsidP="00AD04D0">
                  <w:pPr>
                    <w:spacing w:line="264" w:lineRule="auto"/>
                    <w:jc w:val="left"/>
                    <w:rPr>
                      <w:rFonts w:ascii="Arial" w:eastAsia="DengXian" w:hAnsi="Arial" w:cs="Arial"/>
                      <w:sz w:val="20"/>
                      <w:szCs w:val="20"/>
                      <w:lang w:eastAsia="zh-CN"/>
                    </w:rPr>
                  </w:pPr>
                </w:p>
              </w:tc>
              <w:tc>
                <w:tcPr>
                  <w:tcW w:w="1982" w:type="dxa"/>
                </w:tcPr>
                <w:p w14:paraId="4655F2DB" w14:textId="7D6A66ED" w:rsidR="00AD04D0" w:rsidRPr="005A1EC1" w:rsidRDefault="00AD04D0" w:rsidP="00AD04D0">
                  <w:pPr>
                    <w:spacing w:line="264" w:lineRule="auto"/>
                    <w:jc w:val="left"/>
                    <w:rPr>
                      <w:rFonts w:ascii="Arial" w:eastAsia="DengXian" w:hAnsi="Arial" w:cs="Arial"/>
                      <w:sz w:val="20"/>
                      <w:szCs w:val="20"/>
                      <w:lang w:eastAsia="zh-CN"/>
                    </w:rPr>
                  </w:pPr>
                </w:p>
              </w:tc>
              <w:tc>
                <w:tcPr>
                  <w:tcW w:w="1983" w:type="dxa"/>
                </w:tcPr>
                <w:p w14:paraId="6A529FCF" w14:textId="7A327975" w:rsidR="00AD04D0" w:rsidRPr="00737907" w:rsidRDefault="00AD04D0" w:rsidP="00AD04D0">
                  <w:pPr>
                    <w:spacing w:line="264" w:lineRule="auto"/>
                    <w:jc w:val="left"/>
                    <w:rPr>
                      <w:rFonts w:ascii="Arial" w:eastAsia="DengXian" w:hAnsi="Arial" w:cs="Arial"/>
                      <w:i/>
                      <w:iCs/>
                      <w:sz w:val="20"/>
                      <w:szCs w:val="20"/>
                      <w:lang w:eastAsia="zh-CN"/>
                    </w:rPr>
                  </w:pPr>
                </w:p>
              </w:tc>
              <w:tc>
                <w:tcPr>
                  <w:tcW w:w="1983" w:type="dxa"/>
                </w:tcPr>
                <w:p w14:paraId="7EC9C9BF" w14:textId="189A8023" w:rsidR="00AD04D0" w:rsidRPr="005A1EC1" w:rsidRDefault="00AD04D0" w:rsidP="00AD04D0">
                  <w:pPr>
                    <w:spacing w:line="264" w:lineRule="auto"/>
                    <w:jc w:val="left"/>
                    <w:rPr>
                      <w:rFonts w:ascii="Arial" w:eastAsia="DengXian" w:hAnsi="Arial" w:cs="Arial"/>
                      <w:sz w:val="20"/>
                      <w:szCs w:val="20"/>
                      <w:lang w:eastAsia="zh-CN"/>
                    </w:rPr>
                  </w:pPr>
                </w:p>
              </w:tc>
            </w:tr>
            <w:tr w:rsidR="00AD04D0" w:rsidRPr="005A1EC1" w14:paraId="7EEF8F78" w14:textId="77777777" w:rsidTr="00B64729">
              <w:tc>
                <w:tcPr>
                  <w:tcW w:w="572" w:type="dxa"/>
                </w:tcPr>
                <w:p w14:paraId="240362C7" w14:textId="7A19A73A" w:rsidR="00AD04D0" w:rsidRPr="005A1EC1" w:rsidRDefault="00AD04D0" w:rsidP="00AD04D0">
                  <w:pPr>
                    <w:spacing w:line="264" w:lineRule="auto"/>
                    <w:jc w:val="left"/>
                    <w:rPr>
                      <w:rFonts w:ascii="Arial" w:eastAsia="DengXian" w:hAnsi="Arial" w:cs="Arial"/>
                      <w:sz w:val="20"/>
                      <w:szCs w:val="20"/>
                      <w:lang w:eastAsia="zh-CN"/>
                    </w:rPr>
                  </w:pPr>
                </w:p>
              </w:tc>
              <w:tc>
                <w:tcPr>
                  <w:tcW w:w="3402" w:type="dxa"/>
                </w:tcPr>
                <w:p w14:paraId="30F14143" w14:textId="3E9520D7" w:rsidR="00AD04D0" w:rsidRPr="005A1EC1" w:rsidRDefault="00AD04D0" w:rsidP="00AD04D0">
                  <w:pPr>
                    <w:spacing w:line="264" w:lineRule="auto"/>
                    <w:jc w:val="left"/>
                    <w:rPr>
                      <w:rFonts w:ascii="Arial" w:eastAsia="DengXian" w:hAnsi="Arial" w:cs="Arial"/>
                      <w:sz w:val="20"/>
                      <w:szCs w:val="20"/>
                      <w:lang w:eastAsia="zh-CN"/>
                    </w:rPr>
                  </w:pPr>
                </w:p>
              </w:tc>
              <w:tc>
                <w:tcPr>
                  <w:tcW w:w="1982" w:type="dxa"/>
                </w:tcPr>
                <w:p w14:paraId="3261806E" w14:textId="6224F342" w:rsidR="00AD04D0" w:rsidRPr="005A1EC1" w:rsidRDefault="00AD04D0" w:rsidP="00AD04D0">
                  <w:pPr>
                    <w:spacing w:line="264" w:lineRule="auto"/>
                    <w:jc w:val="left"/>
                    <w:rPr>
                      <w:rFonts w:ascii="Arial" w:eastAsia="DengXian" w:hAnsi="Arial" w:cs="Arial"/>
                      <w:sz w:val="20"/>
                      <w:szCs w:val="20"/>
                      <w:lang w:eastAsia="zh-CN"/>
                    </w:rPr>
                  </w:pPr>
                </w:p>
              </w:tc>
              <w:tc>
                <w:tcPr>
                  <w:tcW w:w="1983" w:type="dxa"/>
                </w:tcPr>
                <w:p w14:paraId="6188D4AD" w14:textId="382E454A" w:rsidR="00AD04D0" w:rsidRPr="00737907" w:rsidRDefault="00AD04D0" w:rsidP="00AD04D0">
                  <w:pPr>
                    <w:spacing w:line="264" w:lineRule="auto"/>
                    <w:jc w:val="left"/>
                    <w:rPr>
                      <w:rFonts w:ascii="Arial" w:eastAsia="DengXian" w:hAnsi="Arial" w:cs="Arial"/>
                      <w:i/>
                      <w:iCs/>
                      <w:sz w:val="20"/>
                      <w:szCs w:val="20"/>
                      <w:lang w:eastAsia="zh-CN"/>
                    </w:rPr>
                  </w:pPr>
                </w:p>
              </w:tc>
              <w:tc>
                <w:tcPr>
                  <w:tcW w:w="1983" w:type="dxa"/>
                </w:tcPr>
                <w:p w14:paraId="5953CD15" w14:textId="6A0E0DA4" w:rsidR="00AD04D0" w:rsidRPr="005A1EC1" w:rsidRDefault="00AD04D0" w:rsidP="00AD04D0">
                  <w:pPr>
                    <w:spacing w:line="264" w:lineRule="auto"/>
                    <w:jc w:val="left"/>
                    <w:rPr>
                      <w:rFonts w:ascii="Arial" w:eastAsia="DengXian" w:hAnsi="Arial" w:cs="Arial"/>
                      <w:sz w:val="20"/>
                      <w:szCs w:val="20"/>
                      <w:lang w:eastAsia="zh-CN"/>
                    </w:rPr>
                  </w:pPr>
                </w:p>
              </w:tc>
            </w:tr>
            <w:tr w:rsidR="00AD04D0" w:rsidRPr="005A1EC1" w14:paraId="79F292C0" w14:textId="77777777" w:rsidTr="00B64729">
              <w:tc>
                <w:tcPr>
                  <w:tcW w:w="572" w:type="dxa"/>
                </w:tcPr>
                <w:p w14:paraId="475FDD90" w14:textId="392BBB57" w:rsidR="00AD04D0" w:rsidRPr="005A1EC1" w:rsidRDefault="00AD04D0" w:rsidP="00AD04D0">
                  <w:pPr>
                    <w:spacing w:line="264" w:lineRule="auto"/>
                    <w:jc w:val="left"/>
                    <w:rPr>
                      <w:rFonts w:ascii="Arial" w:eastAsia="DengXian" w:hAnsi="Arial" w:cs="Arial"/>
                      <w:sz w:val="20"/>
                      <w:szCs w:val="20"/>
                      <w:lang w:eastAsia="zh-CN"/>
                    </w:rPr>
                  </w:pPr>
                </w:p>
              </w:tc>
              <w:tc>
                <w:tcPr>
                  <w:tcW w:w="3402" w:type="dxa"/>
                </w:tcPr>
                <w:p w14:paraId="43C3B79A" w14:textId="00B4F51B" w:rsidR="00AD04D0" w:rsidRPr="005A1EC1" w:rsidRDefault="00AD04D0" w:rsidP="00AD04D0">
                  <w:pPr>
                    <w:spacing w:line="264" w:lineRule="auto"/>
                    <w:jc w:val="left"/>
                    <w:rPr>
                      <w:rFonts w:ascii="Arial" w:eastAsia="DengXian" w:hAnsi="Arial" w:cs="Arial"/>
                      <w:sz w:val="20"/>
                      <w:szCs w:val="20"/>
                      <w:lang w:eastAsia="zh-CN"/>
                    </w:rPr>
                  </w:pPr>
                </w:p>
              </w:tc>
              <w:tc>
                <w:tcPr>
                  <w:tcW w:w="1982" w:type="dxa"/>
                </w:tcPr>
                <w:p w14:paraId="46676410" w14:textId="00596644" w:rsidR="00AD04D0" w:rsidRPr="005A1EC1" w:rsidRDefault="00AD04D0" w:rsidP="00AD04D0">
                  <w:pPr>
                    <w:spacing w:line="264" w:lineRule="auto"/>
                    <w:jc w:val="left"/>
                    <w:rPr>
                      <w:rFonts w:ascii="Arial" w:eastAsia="DengXian" w:hAnsi="Arial" w:cs="Arial"/>
                      <w:sz w:val="20"/>
                      <w:szCs w:val="20"/>
                      <w:lang w:eastAsia="zh-CN"/>
                    </w:rPr>
                  </w:pPr>
                </w:p>
              </w:tc>
              <w:tc>
                <w:tcPr>
                  <w:tcW w:w="1983" w:type="dxa"/>
                </w:tcPr>
                <w:p w14:paraId="0776A0D8" w14:textId="4AA6E985" w:rsidR="00AD04D0" w:rsidRPr="00737907" w:rsidRDefault="00AD04D0" w:rsidP="00AD04D0">
                  <w:pPr>
                    <w:spacing w:line="264" w:lineRule="auto"/>
                    <w:jc w:val="left"/>
                    <w:rPr>
                      <w:rFonts w:ascii="Arial" w:eastAsia="DengXian" w:hAnsi="Arial" w:cs="Arial"/>
                      <w:i/>
                      <w:iCs/>
                      <w:sz w:val="20"/>
                      <w:szCs w:val="20"/>
                      <w:lang w:eastAsia="zh-CN"/>
                    </w:rPr>
                  </w:pPr>
                </w:p>
              </w:tc>
              <w:tc>
                <w:tcPr>
                  <w:tcW w:w="1983" w:type="dxa"/>
                </w:tcPr>
                <w:p w14:paraId="6D052893" w14:textId="72874675" w:rsidR="00AD04D0" w:rsidRPr="005A1EC1" w:rsidRDefault="00AD04D0" w:rsidP="00AD04D0">
                  <w:pPr>
                    <w:spacing w:line="264" w:lineRule="auto"/>
                    <w:jc w:val="left"/>
                    <w:rPr>
                      <w:rFonts w:ascii="Arial" w:eastAsia="DengXian" w:hAnsi="Arial" w:cs="Arial"/>
                      <w:sz w:val="20"/>
                      <w:szCs w:val="20"/>
                      <w:lang w:eastAsia="zh-CN"/>
                    </w:rPr>
                  </w:pPr>
                </w:p>
              </w:tc>
            </w:tr>
          </w:tbl>
          <w:p w14:paraId="69F4B99F" w14:textId="77777777" w:rsidR="00AD04D0" w:rsidRPr="005A1EC1" w:rsidRDefault="00AD04D0" w:rsidP="00AD04D0">
            <w:pPr>
              <w:spacing w:line="264" w:lineRule="auto"/>
              <w:jc w:val="left"/>
              <w:rPr>
                <w:rFonts w:ascii="Arial" w:eastAsia="DengXian" w:hAnsi="Arial" w:cs="Arial"/>
                <w:sz w:val="20"/>
                <w:szCs w:val="20"/>
                <w:u w:val="single"/>
                <w:lang w:eastAsia="zh-CN"/>
              </w:rPr>
            </w:pPr>
          </w:p>
          <w:p w14:paraId="6C81FBED"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00AD04D0" w:rsidRPr="005A1EC1" w14:paraId="456EDD25" w14:textId="77777777" w:rsidTr="00B64729">
              <w:tc>
                <w:tcPr>
                  <w:tcW w:w="4956" w:type="dxa"/>
                </w:tcPr>
                <w:p w14:paraId="51AA93E7" w14:textId="52B6BAFE" w:rsidR="00AD04D0" w:rsidRPr="005A1EC1"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w:t>
                  </w:r>
                  <w:r>
                    <w:rPr>
                      <w:rFonts w:ascii="Arial" w:eastAsia="DengXian" w:hAnsi="Arial" w:cs="Arial"/>
                      <w:sz w:val="20"/>
                      <w:szCs w:val="20"/>
                      <w:lang w:eastAsia="zh-CN"/>
                    </w:rPr>
                    <w:t>. 19076090@imail.sunway.edu.my</w:t>
                  </w:r>
                </w:p>
              </w:tc>
              <w:tc>
                <w:tcPr>
                  <w:tcW w:w="4956" w:type="dxa"/>
                </w:tcPr>
                <w:p w14:paraId="17F8F8D6" w14:textId="6C5B92BE" w:rsidR="00AD04D0" w:rsidRPr="005A1EC1" w:rsidRDefault="00AD04D0" w:rsidP="00AD04D0">
                  <w:pPr>
                    <w:spacing w:line="264" w:lineRule="auto"/>
                    <w:jc w:val="left"/>
                    <w:rPr>
                      <w:rFonts w:ascii="Arial" w:eastAsia="DengXian" w:hAnsi="Arial" w:cs="Arial"/>
                      <w:sz w:val="20"/>
                      <w:szCs w:val="20"/>
                      <w:lang w:eastAsia="zh-CN"/>
                    </w:rPr>
                  </w:pPr>
                </w:p>
              </w:tc>
            </w:tr>
            <w:tr w:rsidR="00AD04D0" w:rsidRPr="005A1EC1" w14:paraId="4006FD7E" w14:textId="77777777" w:rsidTr="00B64729">
              <w:tc>
                <w:tcPr>
                  <w:tcW w:w="4956" w:type="dxa"/>
                </w:tcPr>
                <w:p w14:paraId="49269F25" w14:textId="464B8DA3" w:rsidR="00AD04D0" w:rsidRPr="005A1EC1" w:rsidRDefault="00AD04D0" w:rsidP="00AD04D0">
                  <w:pPr>
                    <w:spacing w:line="264" w:lineRule="auto"/>
                    <w:jc w:val="left"/>
                    <w:rPr>
                      <w:rFonts w:ascii="Arial" w:eastAsia="DengXian" w:hAnsi="Arial" w:cs="Arial"/>
                      <w:sz w:val="20"/>
                      <w:szCs w:val="20"/>
                      <w:lang w:eastAsia="zh-CN"/>
                    </w:rPr>
                  </w:pPr>
                </w:p>
              </w:tc>
              <w:tc>
                <w:tcPr>
                  <w:tcW w:w="4956" w:type="dxa"/>
                </w:tcPr>
                <w:p w14:paraId="69B42BF3" w14:textId="77777777" w:rsidR="00AD04D0" w:rsidRPr="005A1EC1" w:rsidRDefault="00AD04D0" w:rsidP="00AD04D0">
                  <w:pPr>
                    <w:spacing w:line="264" w:lineRule="auto"/>
                    <w:jc w:val="left"/>
                    <w:rPr>
                      <w:rFonts w:ascii="Arial" w:eastAsia="DengXian" w:hAnsi="Arial" w:cs="Arial"/>
                      <w:sz w:val="20"/>
                      <w:szCs w:val="20"/>
                      <w:lang w:eastAsia="zh-CN"/>
                    </w:rPr>
                  </w:pPr>
                </w:p>
              </w:tc>
            </w:tr>
            <w:tr w:rsidR="00AD04D0" w:rsidRPr="005A1EC1" w14:paraId="1A676290" w14:textId="77777777" w:rsidTr="00B64729">
              <w:tc>
                <w:tcPr>
                  <w:tcW w:w="4956" w:type="dxa"/>
                </w:tcPr>
                <w:p w14:paraId="67379A0C" w14:textId="5A8A8ED9" w:rsidR="00AD04D0" w:rsidRPr="005A1EC1" w:rsidRDefault="00AD04D0" w:rsidP="00AD04D0">
                  <w:pPr>
                    <w:spacing w:line="264" w:lineRule="auto"/>
                    <w:jc w:val="left"/>
                    <w:rPr>
                      <w:rFonts w:ascii="Arial" w:eastAsia="DengXian" w:hAnsi="Arial" w:cs="Arial"/>
                      <w:sz w:val="20"/>
                      <w:szCs w:val="20"/>
                      <w:lang w:eastAsia="zh-CN"/>
                    </w:rPr>
                  </w:pPr>
                </w:p>
              </w:tc>
              <w:tc>
                <w:tcPr>
                  <w:tcW w:w="4956" w:type="dxa"/>
                </w:tcPr>
                <w:p w14:paraId="5B1D9EF1" w14:textId="77777777" w:rsidR="00AD04D0" w:rsidRPr="005A1EC1" w:rsidRDefault="00AD04D0" w:rsidP="00AD04D0">
                  <w:pPr>
                    <w:spacing w:line="264" w:lineRule="auto"/>
                    <w:jc w:val="left"/>
                    <w:rPr>
                      <w:rFonts w:ascii="Arial" w:eastAsia="DengXian" w:hAnsi="Arial" w:cs="Arial"/>
                      <w:sz w:val="20"/>
                      <w:szCs w:val="20"/>
                      <w:lang w:eastAsia="zh-CN"/>
                    </w:rPr>
                  </w:pPr>
                </w:p>
              </w:tc>
            </w:tr>
          </w:tbl>
          <w:p w14:paraId="0B3CEE14" w14:textId="77777777" w:rsidR="00AD04D0" w:rsidRPr="005A1EC1" w:rsidRDefault="00AD04D0" w:rsidP="00AD04D0">
            <w:pPr>
              <w:pBdr>
                <w:bottom w:val="single" w:sz="12" w:space="1" w:color="auto"/>
              </w:pBdr>
              <w:spacing w:line="264" w:lineRule="auto"/>
              <w:jc w:val="left"/>
              <w:rPr>
                <w:rFonts w:ascii="Arial" w:eastAsia="DengXian" w:hAnsi="Arial" w:cs="Arial"/>
                <w:sz w:val="20"/>
                <w:szCs w:val="20"/>
                <w:lang w:eastAsia="zh-CN"/>
              </w:rPr>
            </w:pPr>
          </w:p>
          <w:p w14:paraId="3B863ED9" w14:textId="77777777" w:rsidR="00AD04D0" w:rsidRPr="005A1EC1" w:rsidRDefault="00AD04D0" w:rsidP="00AD04D0">
            <w:pPr>
              <w:spacing w:line="264" w:lineRule="auto"/>
              <w:jc w:val="left"/>
              <w:rPr>
                <w:rFonts w:ascii="Arial" w:eastAsia="DengXian" w:hAnsi="Arial" w:cs="Arial"/>
                <w:sz w:val="20"/>
                <w:szCs w:val="20"/>
                <w:lang w:eastAsia="zh-CN"/>
              </w:rPr>
            </w:pPr>
          </w:p>
          <w:p w14:paraId="2825CC8C"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u w:val="single"/>
                <w:lang w:eastAsia="zh-CN"/>
              </w:rPr>
              <w:t>APPROVAL FOR LATE SUBMISSION OF ASSIGNMENT</w:t>
            </w:r>
            <w:r w:rsidRPr="005A1EC1">
              <w:rPr>
                <w:rFonts w:ascii="Arial" w:eastAsia="DengXian" w:hAnsi="Arial" w:cs="Arial"/>
                <w:sz w:val="20"/>
                <w:szCs w:val="20"/>
                <w:lang w:eastAsia="zh-CN"/>
              </w:rPr>
              <w:t xml:space="preserve"> (If applicable) </w:t>
            </w:r>
          </w:p>
          <w:p w14:paraId="4D24D5CC"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IF extension is granted, what is the revised due date? ______________________________________________</w:t>
            </w:r>
          </w:p>
          <w:p w14:paraId="192AE321" w14:textId="77777777" w:rsidR="00AD04D0" w:rsidRPr="005A1EC1" w:rsidRDefault="00AD04D0" w:rsidP="00AD04D0">
            <w:pPr>
              <w:spacing w:line="264" w:lineRule="auto"/>
              <w:jc w:val="left"/>
              <w:rPr>
                <w:rFonts w:ascii="Arial" w:eastAsia="DengXian" w:hAnsi="Arial" w:cs="Arial"/>
                <w:sz w:val="20"/>
                <w:szCs w:val="20"/>
                <w:lang w:eastAsia="zh-CN"/>
              </w:rPr>
            </w:pPr>
          </w:p>
          <w:p w14:paraId="1D5831AC"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Signature of Lecturer: ______________________________________ Date: ____________________________</w:t>
            </w:r>
          </w:p>
          <w:p w14:paraId="5B764E4D" w14:textId="77777777" w:rsidR="00AD04D0" w:rsidRPr="005A1EC1" w:rsidRDefault="00AD04D0" w:rsidP="00AD04D0">
            <w:pPr>
              <w:spacing w:line="264" w:lineRule="auto"/>
              <w:jc w:val="left"/>
              <w:rPr>
                <w:rFonts w:ascii="Arial" w:eastAsia="DengXian" w:hAnsi="Arial" w:cs="Arial"/>
                <w:sz w:val="20"/>
                <w:szCs w:val="20"/>
                <w:lang w:eastAsia="zh-CN"/>
              </w:rPr>
            </w:pPr>
          </w:p>
          <w:tbl>
            <w:tblPr>
              <w:tblStyle w:val="TableGrid"/>
              <w:tblW w:w="0" w:type="auto"/>
              <w:tblLook w:val="04A0" w:firstRow="1" w:lastRow="0" w:firstColumn="1" w:lastColumn="0" w:noHBand="0" w:noVBand="1"/>
            </w:tblPr>
            <w:tblGrid>
              <w:gridCol w:w="9912"/>
            </w:tblGrid>
            <w:tr w:rsidR="00AD04D0" w:rsidRPr="005A1EC1" w14:paraId="6703D745" w14:textId="77777777" w:rsidTr="00B64729">
              <w:tc>
                <w:tcPr>
                  <w:tcW w:w="9912" w:type="dxa"/>
                </w:tcPr>
                <w:p w14:paraId="64A6D05D" w14:textId="77777777" w:rsidR="00AD04D0" w:rsidRPr="005A1EC1"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Marker’s Comments:</w:t>
                  </w:r>
                </w:p>
                <w:p w14:paraId="6E946B4E" w14:textId="77777777" w:rsidR="00AD04D0" w:rsidRPr="005A1EC1" w:rsidRDefault="00AD04D0" w:rsidP="00AD04D0">
                  <w:pPr>
                    <w:spacing w:line="264" w:lineRule="auto"/>
                    <w:jc w:val="left"/>
                    <w:rPr>
                      <w:rFonts w:ascii="Arial" w:eastAsia="DengXian" w:hAnsi="Arial" w:cs="Arial"/>
                      <w:sz w:val="20"/>
                      <w:szCs w:val="20"/>
                      <w:lang w:eastAsia="zh-CN"/>
                    </w:rPr>
                  </w:pPr>
                </w:p>
                <w:p w14:paraId="4EE58246" w14:textId="77777777" w:rsidR="00AD04D0" w:rsidRPr="005A1EC1" w:rsidRDefault="00AD04D0" w:rsidP="00AD04D0">
                  <w:pPr>
                    <w:spacing w:line="264" w:lineRule="auto"/>
                    <w:jc w:val="left"/>
                    <w:rPr>
                      <w:rFonts w:ascii="Arial" w:eastAsia="DengXian" w:hAnsi="Arial" w:cs="Arial"/>
                      <w:sz w:val="20"/>
                      <w:szCs w:val="20"/>
                      <w:lang w:eastAsia="zh-CN"/>
                    </w:rPr>
                  </w:pPr>
                </w:p>
                <w:p w14:paraId="55C3A9D8" w14:textId="77777777" w:rsidR="00AD04D0" w:rsidRPr="005A1EC1" w:rsidRDefault="00AD04D0" w:rsidP="00AD04D0">
                  <w:pPr>
                    <w:spacing w:line="264" w:lineRule="auto"/>
                    <w:jc w:val="left"/>
                    <w:rPr>
                      <w:rFonts w:ascii="Arial" w:eastAsia="DengXian" w:hAnsi="Arial" w:cs="Arial"/>
                      <w:sz w:val="20"/>
                      <w:szCs w:val="20"/>
                      <w:lang w:eastAsia="zh-CN"/>
                    </w:rPr>
                  </w:pPr>
                </w:p>
                <w:p w14:paraId="4E57AB52" w14:textId="77777777" w:rsidR="00AD04D0" w:rsidRPr="005A1EC1" w:rsidRDefault="00AD04D0" w:rsidP="00AD04D0">
                  <w:pPr>
                    <w:spacing w:line="264" w:lineRule="auto"/>
                    <w:jc w:val="left"/>
                    <w:rPr>
                      <w:rFonts w:ascii="Arial" w:eastAsia="DengXian" w:hAnsi="Arial" w:cs="Arial"/>
                      <w:sz w:val="20"/>
                      <w:szCs w:val="20"/>
                      <w:lang w:eastAsia="zh-CN"/>
                    </w:rPr>
                  </w:pPr>
                </w:p>
                <w:p w14:paraId="14543931" w14:textId="77777777" w:rsidR="00AD04D0" w:rsidRDefault="00AD04D0" w:rsidP="00AD04D0">
                  <w:pPr>
                    <w:spacing w:line="264" w:lineRule="auto"/>
                    <w:jc w:val="left"/>
                    <w:rPr>
                      <w:rFonts w:ascii="Arial" w:eastAsia="DengXian" w:hAnsi="Arial" w:cs="Arial"/>
                      <w:sz w:val="20"/>
                      <w:szCs w:val="20"/>
                      <w:lang w:eastAsia="zh-CN"/>
                    </w:rPr>
                  </w:pPr>
                </w:p>
                <w:p w14:paraId="7E22BC74" w14:textId="77777777" w:rsidR="00AD04D0" w:rsidRPr="005A1EC1" w:rsidRDefault="00AD04D0" w:rsidP="00AD04D0">
                  <w:pPr>
                    <w:spacing w:line="264" w:lineRule="auto"/>
                    <w:jc w:val="left"/>
                    <w:rPr>
                      <w:rFonts w:ascii="Arial" w:eastAsia="DengXian" w:hAnsi="Arial" w:cs="Arial"/>
                      <w:sz w:val="20"/>
                      <w:szCs w:val="20"/>
                      <w:lang w:eastAsia="zh-CN"/>
                    </w:rPr>
                  </w:pPr>
                </w:p>
                <w:p w14:paraId="15A49C10" w14:textId="77777777" w:rsidR="00AD04D0" w:rsidRPr="005A1EC1" w:rsidRDefault="00AD04D0" w:rsidP="00AD04D0">
                  <w:pPr>
                    <w:spacing w:line="264" w:lineRule="auto"/>
                    <w:jc w:val="left"/>
                    <w:rPr>
                      <w:rFonts w:ascii="Arial" w:eastAsia="DengXian" w:hAnsi="Arial" w:cs="Arial"/>
                      <w:sz w:val="20"/>
                      <w:szCs w:val="20"/>
                      <w:lang w:eastAsia="zh-CN"/>
                    </w:rPr>
                  </w:pPr>
                </w:p>
              </w:tc>
            </w:tr>
          </w:tbl>
          <w:p w14:paraId="19665A85" w14:textId="77777777" w:rsidR="00AD04D0" w:rsidRPr="005A1EC1" w:rsidRDefault="00AD04D0" w:rsidP="00AD04D0">
            <w:pPr>
              <w:spacing w:line="264" w:lineRule="auto"/>
              <w:jc w:val="left"/>
              <w:rPr>
                <w:rFonts w:ascii="Arial" w:eastAsia="DengXian" w:hAnsi="Arial" w:cs="Arial"/>
                <w:sz w:val="20"/>
                <w:szCs w:val="20"/>
                <w:lang w:eastAsia="zh-CN"/>
              </w:rPr>
            </w:pPr>
          </w:p>
          <w:p w14:paraId="06AB5BBD" w14:textId="77777777" w:rsidR="00AD04D0" w:rsidRDefault="00AD04D0" w:rsidP="00AD04D0">
            <w:pPr>
              <w:spacing w:line="264" w:lineRule="auto"/>
              <w:jc w:val="left"/>
              <w:rPr>
                <w:rFonts w:ascii="Arial" w:eastAsia="DengXian" w:hAnsi="Arial" w:cs="Arial"/>
                <w:sz w:val="20"/>
                <w:szCs w:val="20"/>
                <w:lang w:eastAsia="zh-CN"/>
              </w:rPr>
            </w:pPr>
            <w:r w:rsidRPr="005A1EC1">
              <w:rPr>
                <w:rFonts w:ascii="Arial" w:eastAsia="DengXian" w:hAnsi="Arial" w:cs="Arial"/>
                <w:sz w:val="20"/>
                <w:szCs w:val="20"/>
                <w:lang w:eastAsia="zh-CN"/>
              </w:rPr>
              <w:t>Marks and / or Grade Awarded: _____________________________    Date:____________________________</w:t>
            </w:r>
          </w:p>
          <w:p w14:paraId="3B84D1EA" w14:textId="77777777" w:rsidR="00AD04D0" w:rsidRDefault="00AD04D0"/>
        </w:tc>
      </w:tr>
    </w:tbl>
    <w:p w14:paraId="305DBA9B" w14:textId="77777777" w:rsidR="00AD04D0" w:rsidRDefault="00AD04D0"/>
    <w:p w14:paraId="44D8086C" w14:textId="77777777" w:rsidR="00AD04D0" w:rsidRDefault="00AD04D0">
      <w:r>
        <w:br w:type="page"/>
      </w:r>
    </w:p>
    <w:tbl>
      <w:tblPr>
        <w:tblStyle w:val="TableGrid"/>
        <w:tblW w:w="10632" w:type="dxa"/>
        <w:tblInd w:w="-714" w:type="dxa"/>
        <w:tblLook w:val="04A0" w:firstRow="1" w:lastRow="0" w:firstColumn="1" w:lastColumn="0" w:noHBand="0" w:noVBand="1"/>
      </w:tblPr>
      <w:tblGrid>
        <w:gridCol w:w="10632"/>
      </w:tblGrid>
      <w:tr w:rsidR="00AD04D0" w14:paraId="68BE14DA" w14:textId="77777777" w:rsidTr="00AD04D0">
        <w:tc>
          <w:tcPr>
            <w:tcW w:w="10632" w:type="dxa"/>
          </w:tcPr>
          <w:p w14:paraId="4D055351" w14:textId="77777777" w:rsidR="00AD04D0" w:rsidRPr="009151DC" w:rsidRDefault="00AD04D0" w:rsidP="00AD04D0">
            <w:pPr>
              <w:spacing w:line="264" w:lineRule="auto"/>
              <w:jc w:val="left"/>
              <w:rPr>
                <w:rFonts w:ascii="Arial" w:eastAsia="DengXian" w:hAnsi="Arial" w:cs="Arial"/>
                <w:b/>
                <w:sz w:val="20"/>
                <w:szCs w:val="20"/>
                <w:lang w:eastAsia="zh-CN"/>
              </w:rPr>
            </w:pPr>
            <w:r w:rsidRPr="009151DC">
              <w:rPr>
                <w:rFonts w:ascii="Arial" w:eastAsia="DengXian" w:hAnsi="Arial" w:cs="Arial"/>
                <w:b/>
                <w:sz w:val="20"/>
                <w:szCs w:val="20"/>
                <w:lang w:eastAsia="zh-CN"/>
              </w:rPr>
              <w:lastRenderedPageBreak/>
              <w:t>ADDENDUM</w:t>
            </w:r>
          </w:p>
          <w:p w14:paraId="605A39B1" w14:textId="77777777" w:rsidR="00AD04D0" w:rsidRPr="009151DC" w:rsidRDefault="00AD04D0" w:rsidP="00AD04D0">
            <w:pPr>
              <w:spacing w:line="264" w:lineRule="auto"/>
              <w:jc w:val="left"/>
              <w:rPr>
                <w:rFonts w:ascii="Arial" w:eastAsia="DengXian" w:hAnsi="Arial" w:cs="Arial"/>
                <w:b/>
                <w:sz w:val="20"/>
                <w:szCs w:val="20"/>
                <w:lang w:eastAsia="zh-CN"/>
              </w:rPr>
            </w:pPr>
          </w:p>
          <w:p w14:paraId="00643164" w14:textId="77777777" w:rsidR="00AD04D0" w:rsidRPr="009151DC" w:rsidRDefault="00AD04D0" w:rsidP="00AD04D0">
            <w:pPr>
              <w:spacing w:line="259" w:lineRule="auto"/>
              <w:jc w:val="center"/>
              <w:rPr>
                <w:rFonts w:ascii="Arial" w:eastAsia="DengXian" w:hAnsi="Arial" w:cs="Arial"/>
                <w:b/>
                <w:sz w:val="20"/>
                <w:szCs w:val="20"/>
                <w:lang w:val="en-US" w:eastAsia="zh-CN"/>
              </w:rPr>
            </w:pPr>
            <w:r w:rsidRPr="009151DC">
              <w:rPr>
                <w:rFonts w:ascii="Arial" w:eastAsia="DengXian" w:hAnsi="Arial" w:cs="Arial"/>
                <w:b/>
                <w:sz w:val="20"/>
                <w:szCs w:val="20"/>
                <w:lang w:val="en-US" w:eastAsia="zh-CN"/>
              </w:rPr>
              <w:t>USE OF ARTIFICAL INTELLIGENCE (A.I.) DECLARATION</w:t>
            </w:r>
          </w:p>
          <w:p w14:paraId="1EC786FF" w14:textId="77777777" w:rsidR="00AD04D0" w:rsidRPr="009151DC" w:rsidRDefault="00AD04D0" w:rsidP="00AD04D0">
            <w:pPr>
              <w:spacing w:line="259" w:lineRule="auto"/>
              <w:rPr>
                <w:rFonts w:ascii="Arial" w:eastAsia="DengXian" w:hAnsi="Arial" w:cs="Arial"/>
                <w:sz w:val="20"/>
                <w:szCs w:val="20"/>
                <w:lang w:val="en-US" w:eastAsia="zh-CN"/>
              </w:rPr>
            </w:pPr>
            <w:r w:rsidRPr="009151DC">
              <w:rPr>
                <w:rFonts w:ascii="Arial" w:eastAsia="DengXian" w:hAnsi="Arial" w:cs="Arial"/>
                <w:sz w:val="20"/>
                <w:szCs w:val="20"/>
                <w:lang w:val="en-US" w:eastAsia="zh-CN"/>
              </w:rPr>
              <w:t>Students are allowed to use AI to support completion of assessments. However, students are reminded to do so ethically and transparently. This is so that (a) submissions can be fairly and accurately marked; and (b) feedback can be provided on the content that reflects student ability, in order to help with future submissions. Students are also reminded that in accordance with the University’s Academic Malpractice Policy, Item 4.11.2, “</w:t>
            </w:r>
            <w:r w:rsidRPr="009151DC">
              <w:rPr>
                <w:rFonts w:ascii="Arial" w:eastAsia="DengXian" w:hAnsi="Arial" w:cs="Arial"/>
                <w:i/>
                <w:sz w:val="20"/>
                <w:szCs w:val="20"/>
                <w:lang w:val="en-US" w:eastAsia="zh-CN"/>
              </w:rPr>
              <w:t xml:space="preserve">… the representation of work: written, visual, practical or otherwise, of any other person, including another student or </w:t>
            </w:r>
            <w:r w:rsidRPr="009151DC">
              <w:rPr>
                <w:rFonts w:ascii="Arial" w:eastAsia="DengXian" w:hAnsi="Arial" w:cs="Arial"/>
                <w:b/>
                <w:i/>
                <w:sz w:val="20"/>
                <w:szCs w:val="20"/>
                <w:u w:val="single"/>
                <w:lang w:val="en-US" w:eastAsia="zh-CN"/>
              </w:rPr>
              <w:t>anonymous web-based material</w:t>
            </w:r>
            <w:r w:rsidRPr="009151DC">
              <w:rPr>
                <w:rFonts w:ascii="Arial" w:eastAsia="DengXian" w:hAnsi="Arial" w:cs="Arial"/>
                <w:i/>
                <w:sz w:val="20"/>
                <w:szCs w:val="20"/>
                <w:lang w:val="en-US" w:eastAsia="zh-CN"/>
              </w:rPr>
              <w:t xml:space="preserve"> [emphasis added], or any institution, as the candidate’s own</w:t>
            </w:r>
            <w:r w:rsidRPr="009151DC">
              <w:rPr>
                <w:rFonts w:ascii="Arial" w:eastAsia="DengXian" w:hAnsi="Arial" w:cs="Arial"/>
                <w:sz w:val="20"/>
                <w:szCs w:val="20"/>
                <w:lang w:val="en-US" w:eastAsia="zh-CN"/>
              </w:rPr>
              <w:t xml:space="preserve">” is considered malpractice. </w:t>
            </w:r>
          </w:p>
          <w:p w14:paraId="6792AAEB" w14:textId="77777777" w:rsidR="00AD04D0" w:rsidRPr="009151DC" w:rsidRDefault="00AD04D0" w:rsidP="00AD04D0">
            <w:pPr>
              <w:spacing w:line="259" w:lineRule="auto"/>
              <w:rPr>
                <w:rFonts w:ascii="Arial" w:eastAsia="DengXian" w:hAnsi="Arial" w:cs="Arial"/>
                <w:sz w:val="20"/>
                <w:szCs w:val="20"/>
                <w:lang w:val="en-US" w:eastAsia="zh-CN"/>
              </w:rPr>
            </w:pPr>
          </w:p>
          <w:p w14:paraId="00B3F023" w14:textId="77777777" w:rsidR="00AD04D0" w:rsidRPr="009151DC" w:rsidRDefault="00AD04D0" w:rsidP="00AD04D0">
            <w:pPr>
              <w:spacing w:line="259" w:lineRule="auto"/>
              <w:rPr>
                <w:rFonts w:ascii="Arial" w:eastAsia="DengXian" w:hAnsi="Arial" w:cs="Arial"/>
                <w:b/>
                <w:sz w:val="20"/>
                <w:szCs w:val="20"/>
                <w:lang w:val="en-US" w:eastAsia="zh-CN"/>
              </w:rPr>
            </w:pPr>
            <w:r w:rsidRPr="009151DC">
              <w:rPr>
                <w:rFonts w:ascii="Arial" w:eastAsia="DengXian" w:hAnsi="Arial" w:cs="Arial"/>
                <w:b/>
                <w:sz w:val="20"/>
                <w:szCs w:val="20"/>
                <w:lang w:val="en-US" w:eastAsia="zh-CN"/>
              </w:rPr>
              <w:t>Declaration</w:t>
            </w:r>
          </w:p>
          <w:p w14:paraId="12101E5F" w14:textId="77777777" w:rsidR="00AD04D0" w:rsidRPr="009151DC" w:rsidRDefault="00AD04D0" w:rsidP="00AD04D0">
            <w:pPr>
              <w:spacing w:line="259" w:lineRule="auto"/>
              <w:rPr>
                <w:rFonts w:ascii="Arial" w:eastAsia="DengXian" w:hAnsi="Arial" w:cs="Arial"/>
                <w:sz w:val="20"/>
                <w:szCs w:val="20"/>
                <w:lang w:val="en-US" w:eastAsia="zh-CN"/>
              </w:rPr>
            </w:pPr>
            <w:r w:rsidRPr="009151DC">
              <w:rPr>
                <w:rFonts w:ascii="Arial" w:eastAsia="DengXian" w:hAnsi="Arial" w:cs="Arial"/>
                <w:sz w:val="20"/>
                <w:szCs w:val="20"/>
                <w:lang w:val="en-US" w:eastAsia="zh-CN"/>
              </w:rPr>
              <w:t>[</w:t>
            </w:r>
            <w:r w:rsidRPr="005A1EC1">
              <w:rPr>
                <w:rFonts w:ascii="Arial" w:eastAsia="DengXian" w:hAnsi="Arial" w:cs="Arial"/>
                <w:sz w:val="18"/>
                <w:szCs w:val="22"/>
                <w:lang w:eastAsia="zh-CN"/>
              </w:rPr>
              <w:t>√</w:t>
            </w:r>
            <w:r w:rsidRPr="009151DC">
              <w:rPr>
                <w:rFonts w:ascii="Arial" w:eastAsia="DengXian" w:hAnsi="Arial" w:cs="Arial"/>
                <w:sz w:val="20"/>
                <w:szCs w:val="20"/>
                <w:lang w:val="en-US" w:eastAsia="zh-CN"/>
              </w:rPr>
              <w:t>] I / We used the following A.I. tools to produce content in this submission:</w:t>
            </w:r>
          </w:p>
          <w:tbl>
            <w:tblPr>
              <w:tblStyle w:val="TableGrid"/>
              <w:tblW w:w="10024" w:type="dxa"/>
              <w:jc w:val="center"/>
              <w:tblLook w:val="04A0" w:firstRow="1" w:lastRow="0" w:firstColumn="1" w:lastColumn="0" w:noHBand="0" w:noVBand="1"/>
            </w:tblPr>
            <w:tblGrid>
              <w:gridCol w:w="1696"/>
              <w:gridCol w:w="2552"/>
              <w:gridCol w:w="2693"/>
              <w:gridCol w:w="3083"/>
            </w:tblGrid>
            <w:tr w:rsidR="00AD04D0" w:rsidRPr="009151DC" w14:paraId="6B9CAB11" w14:textId="77777777" w:rsidTr="00B64729">
              <w:trPr>
                <w:trHeight w:val="1025"/>
                <w:jc w:val="center"/>
              </w:trPr>
              <w:tc>
                <w:tcPr>
                  <w:tcW w:w="1696" w:type="dxa"/>
                  <w:vAlign w:val="center"/>
                </w:tcPr>
                <w:p w14:paraId="0F69EA13" w14:textId="77777777" w:rsidR="00AD04D0" w:rsidRPr="009151DC" w:rsidRDefault="00AD04D0" w:rsidP="00AD04D0">
                  <w:pPr>
                    <w:jc w:val="center"/>
                    <w:rPr>
                      <w:rFonts w:ascii="Arial" w:eastAsia="DengXian" w:hAnsi="Arial" w:cs="Arial"/>
                      <w:b/>
                      <w:sz w:val="20"/>
                      <w:szCs w:val="20"/>
                      <w:lang w:val="en-US" w:eastAsia="zh-CN"/>
                    </w:rPr>
                  </w:pPr>
                  <w:r w:rsidRPr="009151DC">
                    <w:rPr>
                      <w:rFonts w:ascii="Arial" w:eastAsia="DengXian" w:hAnsi="Arial" w:cs="Arial"/>
                      <w:b/>
                      <w:sz w:val="20"/>
                      <w:szCs w:val="20"/>
                      <w:lang w:val="en-US" w:eastAsia="zh-CN"/>
                    </w:rPr>
                    <w:t>Tool</w:t>
                  </w:r>
                </w:p>
              </w:tc>
              <w:tc>
                <w:tcPr>
                  <w:tcW w:w="2552" w:type="dxa"/>
                  <w:vAlign w:val="center"/>
                </w:tcPr>
                <w:p w14:paraId="6D45856C" w14:textId="77777777" w:rsidR="00AD04D0" w:rsidRPr="009151DC" w:rsidRDefault="00AD04D0" w:rsidP="00AD04D0">
                  <w:pPr>
                    <w:jc w:val="center"/>
                    <w:rPr>
                      <w:rFonts w:ascii="Arial" w:eastAsia="DengXian" w:hAnsi="Arial" w:cs="Arial"/>
                      <w:b/>
                      <w:sz w:val="20"/>
                      <w:szCs w:val="20"/>
                      <w:lang w:val="en-US" w:eastAsia="zh-CN"/>
                    </w:rPr>
                  </w:pPr>
                  <w:r w:rsidRPr="009151DC">
                    <w:rPr>
                      <w:rFonts w:ascii="Arial" w:eastAsia="DengXian" w:hAnsi="Arial" w:cs="Arial"/>
                      <w:b/>
                      <w:sz w:val="20"/>
                      <w:szCs w:val="20"/>
                      <w:lang w:val="en-US" w:eastAsia="zh-CN"/>
                    </w:rPr>
                    <w:t>Purpose</w:t>
                  </w:r>
                </w:p>
              </w:tc>
              <w:tc>
                <w:tcPr>
                  <w:tcW w:w="2693" w:type="dxa"/>
                  <w:vAlign w:val="center"/>
                </w:tcPr>
                <w:p w14:paraId="1F1C705E" w14:textId="77777777" w:rsidR="00AD04D0" w:rsidRPr="009151DC" w:rsidRDefault="00AD04D0" w:rsidP="00AD04D0">
                  <w:pPr>
                    <w:jc w:val="center"/>
                    <w:rPr>
                      <w:rFonts w:ascii="Arial" w:eastAsia="DengXian" w:hAnsi="Arial" w:cs="Arial"/>
                      <w:b/>
                      <w:sz w:val="20"/>
                      <w:szCs w:val="20"/>
                      <w:lang w:val="en-US" w:eastAsia="zh-CN"/>
                    </w:rPr>
                  </w:pPr>
                  <w:r w:rsidRPr="009151DC">
                    <w:rPr>
                      <w:rFonts w:ascii="Arial" w:eastAsia="DengXian" w:hAnsi="Arial" w:cs="Arial"/>
                      <w:b/>
                      <w:sz w:val="20"/>
                      <w:szCs w:val="20"/>
                      <w:lang w:val="en-US" w:eastAsia="zh-CN"/>
                    </w:rPr>
                    <w:t>Prompts</w:t>
                  </w:r>
                </w:p>
              </w:tc>
              <w:tc>
                <w:tcPr>
                  <w:tcW w:w="3083" w:type="dxa"/>
                  <w:vAlign w:val="center"/>
                </w:tcPr>
                <w:p w14:paraId="210F8637" w14:textId="77777777" w:rsidR="00AD04D0" w:rsidRPr="009151DC" w:rsidRDefault="00AD04D0" w:rsidP="00AD04D0">
                  <w:pPr>
                    <w:jc w:val="center"/>
                    <w:rPr>
                      <w:rFonts w:ascii="Arial" w:eastAsia="DengXian" w:hAnsi="Arial" w:cs="Arial"/>
                      <w:b/>
                      <w:sz w:val="20"/>
                      <w:szCs w:val="20"/>
                      <w:lang w:val="en-US" w:eastAsia="zh-CN"/>
                    </w:rPr>
                  </w:pPr>
                  <w:r w:rsidRPr="009151DC">
                    <w:rPr>
                      <w:rFonts w:ascii="Arial" w:eastAsia="DengXian" w:hAnsi="Arial" w:cs="Arial"/>
                      <w:b/>
                      <w:sz w:val="20"/>
                      <w:szCs w:val="20"/>
                      <w:lang w:val="en-US" w:eastAsia="zh-CN"/>
                    </w:rPr>
                    <w:t>Sections where AI output was used / Outcome(s) in the submission</w:t>
                  </w:r>
                </w:p>
              </w:tc>
            </w:tr>
            <w:tr w:rsidR="00AD04D0" w:rsidRPr="009151DC" w14:paraId="09DAE2E9" w14:textId="77777777" w:rsidTr="00B64729">
              <w:trPr>
                <w:trHeight w:val="258"/>
                <w:jc w:val="center"/>
              </w:trPr>
              <w:tc>
                <w:tcPr>
                  <w:tcW w:w="1696" w:type="dxa"/>
                </w:tcPr>
                <w:p w14:paraId="745BA921" w14:textId="77777777" w:rsidR="00AD04D0" w:rsidRPr="009151DC" w:rsidRDefault="00AD04D0" w:rsidP="00AD04D0">
                  <w:pPr>
                    <w:jc w:val="left"/>
                    <w:rPr>
                      <w:rFonts w:ascii="Arial" w:eastAsia="DengXian" w:hAnsi="Arial" w:cs="Arial"/>
                      <w:i/>
                      <w:sz w:val="20"/>
                      <w:szCs w:val="20"/>
                      <w:lang w:val="en-US" w:eastAsia="zh-CN"/>
                    </w:rPr>
                  </w:pPr>
                  <w:r w:rsidRPr="004B59F2">
                    <w:rPr>
                      <w:rFonts w:ascii="Arial" w:eastAsia="DengXian" w:hAnsi="Arial" w:cs="Arial"/>
                      <w:i/>
                      <w:sz w:val="20"/>
                      <w:szCs w:val="20"/>
                      <w:lang w:val="en-US" w:eastAsia="zh-CN"/>
                    </w:rPr>
                    <w:t>e.g. ChatGPT</w:t>
                  </w:r>
                </w:p>
              </w:tc>
              <w:tc>
                <w:tcPr>
                  <w:tcW w:w="2552" w:type="dxa"/>
                </w:tcPr>
                <w:p w14:paraId="7B743DDD" w14:textId="77777777" w:rsidR="00AD04D0" w:rsidRPr="004B59F2" w:rsidRDefault="00AD04D0" w:rsidP="00AD04D0">
                  <w:pPr>
                    <w:spacing w:line="259" w:lineRule="auto"/>
                    <w:jc w:val="left"/>
                    <w:rPr>
                      <w:rFonts w:ascii="Arial" w:eastAsia="DengXian" w:hAnsi="Arial" w:cs="Arial"/>
                      <w:i/>
                      <w:sz w:val="20"/>
                      <w:szCs w:val="20"/>
                      <w:lang w:val="en-US" w:eastAsia="zh-CN"/>
                    </w:rPr>
                  </w:pPr>
                  <w:r w:rsidRPr="004B59F2">
                    <w:rPr>
                      <w:rFonts w:ascii="Arial" w:eastAsia="DengXian" w:hAnsi="Arial" w:cs="Arial"/>
                      <w:i/>
                      <w:sz w:val="20"/>
                      <w:szCs w:val="20"/>
                      <w:lang w:val="en-US" w:eastAsia="zh-CN"/>
                    </w:rPr>
                    <w:t>e.g. Generating points for the essay</w:t>
                  </w:r>
                </w:p>
                <w:p w14:paraId="35763043" w14:textId="77777777" w:rsidR="00AD04D0" w:rsidRPr="004B59F2" w:rsidRDefault="00AD04D0" w:rsidP="00AD04D0">
                  <w:pPr>
                    <w:spacing w:line="259" w:lineRule="auto"/>
                    <w:jc w:val="left"/>
                    <w:rPr>
                      <w:rFonts w:ascii="Arial" w:eastAsia="DengXian" w:hAnsi="Arial" w:cs="Arial"/>
                      <w:i/>
                      <w:sz w:val="20"/>
                      <w:szCs w:val="20"/>
                      <w:lang w:val="en-US" w:eastAsia="zh-CN"/>
                    </w:rPr>
                  </w:pPr>
                </w:p>
                <w:p w14:paraId="12264040" w14:textId="77777777" w:rsidR="00AD04D0" w:rsidRPr="00DE2490" w:rsidRDefault="00AD04D0" w:rsidP="00AD04D0">
                  <w:pPr>
                    <w:rPr>
                      <w:rFonts w:ascii="Arial" w:eastAsia="DengXian" w:hAnsi="Arial" w:cs="Arial"/>
                      <w:i/>
                      <w:sz w:val="20"/>
                      <w:szCs w:val="20"/>
                      <w:lang w:val="en-US" w:eastAsia="zh-CN"/>
                    </w:rPr>
                  </w:pPr>
                  <w:r w:rsidRPr="004B59F2">
                    <w:rPr>
                      <w:rFonts w:ascii="Arial" w:eastAsia="DengXian" w:hAnsi="Arial" w:cs="Arial"/>
                      <w:i/>
                      <w:sz w:val="20"/>
                      <w:szCs w:val="20"/>
                      <w:lang w:val="en-US" w:eastAsia="zh-CN"/>
                    </w:rPr>
                    <w:t>Structuring the essay</w:t>
                  </w:r>
                </w:p>
              </w:tc>
              <w:tc>
                <w:tcPr>
                  <w:tcW w:w="2693" w:type="dxa"/>
                </w:tcPr>
                <w:p w14:paraId="607B9CC8" w14:textId="77777777" w:rsidR="00AD04D0" w:rsidRPr="004B59F2" w:rsidRDefault="00AD04D0" w:rsidP="00AD04D0">
                  <w:pPr>
                    <w:spacing w:line="259" w:lineRule="auto"/>
                    <w:jc w:val="left"/>
                    <w:rPr>
                      <w:rFonts w:ascii="Arial" w:eastAsia="DengXian" w:hAnsi="Arial" w:cs="Arial"/>
                      <w:i/>
                      <w:sz w:val="20"/>
                      <w:szCs w:val="20"/>
                      <w:lang w:val="en-US" w:eastAsia="zh-CN"/>
                    </w:rPr>
                  </w:pPr>
                  <w:r w:rsidRPr="004B59F2">
                    <w:rPr>
                      <w:rFonts w:ascii="Arial" w:eastAsia="DengXian" w:hAnsi="Arial" w:cs="Arial"/>
                      <w:i/>
                      <w:sz w:val="20"/>
                      <w:szCs w:val="20"/>
                      <w:lang w:val="en-US" w:eastAsia="zh-CN"/>
                    </w:rPr>
                    <w:t>e.g.</w:t>
                  </w:r>
                  <w:r w:rsidRPr="004B59F2">
                    <w:rPr>
                      <w:rFonts w:ascii="Arial" w:eastAsia="DengXian" w:hAnsi="Arial" w:cs="Arial"/>
                      <w:sz w:val="20"/>
                      <w:szCs w:val="20"/>
                      <w:lang w:val="en-US" w:eastAsia="zh-CN"/>
                    </w:rPr>
                    <w:t xml:space="preserve"> “</w:t>
                  </w:r>
                  <w:r w:rsidRPr="004B59F2">
                    <w:rPr>
                      <w:rFonts w:ascii="Arial" w:eastAsia="DengXian" w:hAnsi="Arial" w:cs="Arial"/>
                      <w:i/>
                      <w:sz w:val="20"/>
                      <w:szCs w:val="20"/>
                      <w:lang w:val="en-US" w:eastAsia="zh-CN"/>
                    </w:rPr>
                    <w:t>Give me 5 key talking points for an essay on…”</w:t>
                  </w:r>
                </w:p>
                <w:p w14:paraId="013A9414" w14:textId="77777777" w:rsidR="00AD04D0" w:rsidRPr="004B59F2" w:rsidRDefault="00AD04D0" w:rsidP="00AD04D0">
                  <w:pPr>
                    <w:spacing w:line="259" w:lineRule="auto"/>
                    <w:jc w:val="left"/>
                    <w:rPr>
                      <w:rFonts w:ascii="Arial" w:eastAsia="DengXian" w:hAnsi="Arial" w:cs="Arial"/>
                      <w:i/>
                      <w:sz w:val="20"/>
                      <w:szCs w:val="20"/>
                      <w:lang w:val="en-US" w:eastAsia="zh-CN"/>
                    </w:rPr>
                  </w:pPr>
                </w:p>
                <w:p w14:paraId="3F4F7A90" w14:textId="77777777" w:rsidR="00AD04D0" w:rsidRPr="009151DC" w:rsidRDefault="00AD04D0" w:rsidP="00AD04D0">
                  <w:pPr>
                    <w:jc w:val="left"/>
                    <w:rPr>
                      <w:rFonts w:ascii="Arial" w:eastAsia="DengXian" w:hAnsi="Arial" w:cs="Arial"/>
                      <w:i/>
                      <w:sz w:val="20"/>
                      <w:szCs w:val="20"/>
                      <w:lang w:val="en-US" w:eastAsia="zh-CN"/>
                    </w:rPr>
                  </w:pPr>
                  <w:r w:rsidRPr="004B59F2">
                    <w:rPr>
                      <w:rFonts w:ascii="Arial" w:eastAsia="DengXian" w:hAnsi="Arial" w:cs="Arial"/>
                      <w:i/>
                      <w:sz w:val="20"/>
                      <w:szCs w:val="20"/>
                      <w:lang w:val="en-US" w:eastAsia="zh-CN"/>
                    </w:rPr>
                    <w:t>“Show me a structure for an essay on…”</w:t>
                  </w:r>
                </w:p>
              </w:tc>
              <w:tc>
                <w:tcPr>
                  <w:tcW w:w="3083" w:type="dxa"/>
                </w:tcPr>
                <w:p w14:paraId="671DC219" w14:textId="77777777" w:rsidR="00AD04D0" w:rsidRPr="004B59F2" w:rsidRDefault="00AD04D0" w:rsidP="00AD04D0">
                  <w:pPr>
                    <w:spacing w:line="259" w:lineRule="auto"/>
                    <w:jc w:val="left"/>
                    <w:rPr>
                      <w:rFonts w:ascii="Arial" w:eastAsia="DengXian" w:hAnsi="Arial" w:cs="Arial"/>
                      <w:i/>
                      <w:sz w:val="20"/>
                      <w:szCs w:val="20"/>
                      <w:lang w:val="en-US" w:eastAsia="zh-CN"/>
                    </w:rPr>
                  </w:pPr>
                  <w:r w:rsidRPr="004B59F2">
                    <w:rPr>
                      <w:rFonts w:ascii="Arial" w:eastAsia="DengXian" w:hAnsi="Arial" w:cs="Arial"/>
                      <w:i/>
                      <w:sz w:val="20"/>
                      <w:szCs w:val="20"/>
                      <w:lang w:val="en-US" w:eastAsia="zh-CN"/>
                    </w:rPr>
                    <w:t xml:space="preserve">e.g. The main point for Section 1.2 and 1.3 were generated by AI, but the discussion was not. </w:t>
                  </w:r>
                </w:p>
                <w:p w14:paraId="7BAC31F0" w14:textId="77777777" w:rsidR="00AD04D0" w:rsidRPr="004B59F2" w:rsidRDefault="00AD04D0" w:rsidP="00AD04D0">
                  <w:pPr>
                    <w:spacing w:line="259" w:lineRule="auto"/>
                    <w:jc w:val="left"/>
                    <w:rPr>
                      <w:rFonts w:ascii="Arial" w:eastAsia="DengXian" w:hAnsi="Arial" w:cs="Arial"/>
                      <w:i/>
                      <w:sz w:val="20"/>
                      <w:szCs w:val="20"/>
                      <w:lang w:val="en-US" w:eastAsia="zh-CN"/>
                    </w:rPr>
                  </w:pPr>
                </w:p>
                <w:p w14:paraId="1804C3DE" w14:textId="77777777" w:rsidR="00AD04D0" w:rsidRPr="009151DC" w:rsidRDefault="00AD04D0" w:rsidP="00AD04D0">
                  <w:pPr>
                    <w:jc w:val="left"/>
                    <w:rPr>
                      <w:rFonts w:ascii="Arial" w:eastAsia="DengXian" w:hAnsi="Arial" w:cs="Arial"/>
                      <w:i/>
                      <w:sz w:val="20"/>
                      <w:szCs w:val="20"/>
                      <w:lang w:val="en-US" w:eastAsia="zh-CN"/>
                    </w:rPr>
                  </w:pPr>
                  <w:r w:rsidRPr="004B59F2">
                    <w:rPr>
                      <w:rFonts w:ascii="Arial" w:eastAsia="DengXian" w:hAnsi="Arial" w:cs="Arial"/>
                      <w:i/>
                      <w:sz w:val="20"/>
                      <w:szCs w:val="20"/>
                      <w:lang w:val="en-US" w:eastAsia="zh-CN"/>
                    </w:rPr>
                    <w:t>The organization / structure of the essay was suggested by AI</w:t>
                  </w:r>
                </w:p>
              </w:tc>
            </w:tr>
            <w:tr w:rsidR="00AD04D0" w:rsidRPr="009151DC" w14:paraId="3E3E34EE" w14:textId="77777777" w:rsidTr="00B64729">
              <w:trPr>
                <w:trHeight w:val="258"/>
                <w:jc w:val="center"/>
              </w:trPr>
              <w:tc>
                <w:tcPr>
                  <w:tcW w:w="1696" w:type="dxa"/>
                </w:tcPr>
                <w:p w14:paraId="2D3FAE28" w14:textId="77777777" w:rsidR="00AD04D0" w:rsidRPr="009151DC" w:rsidRDefault="00AD04D0" w:rsidP="00AD04D0">
                  <w:pPr>
                    <w:jc w:val="left"/>
                    <w:rPr>
                      <w:rFonts w:ascii="Arial" w:eastAsia="DengXian" w:hAnsi="Arial" w:cs="Arial"/>
                      <w:i/>
                      <w:sz w:val="20"/>
                      <w:szCs w:val="20"/>
                      <w:lang w:val="en-US" w:eastAsia="zh-CN"/>
                    </w:rPr>
                  </w:pPr>
                  <w:r w:rsidRPr="009151DC">
                    <w:rPr>
                      <w:rFonts w:ascii="Arial" w:eastAsia="DengXian" w:hAnsi="Arial" w:cs="Arial"/>
                      <w:i/>
                      <w:sz w:val="20"/>
                      <w:szCs w:val="20"/>
                      <w:lang w:val="en-US" w:eastAsia="zh-CN"/>
                    </w:rPr>
                    <w:t>e.g. Grammarly</w:t>
                  </w:r>
                </w:p>
              </w:tc>
              <w:tc>
                <w:tcPr>
                  <w:tcW w:w="2552" w:type="dxa"/>
                </w:tcPr>
                <w:p w14:paraId="7F090021" w14:textId="77777777" w:rsidR="00AD04D0" w:rsidRPr="009151DC" w:rsidRDefault="00AD04D0" w:rsidP="00AD04D0">
                  <w:pPr>
                    <w:jc w:val="left"/>
                    <w:rPr>
                      <w:rFonts w:ascii="Arial" w:eastAsia="DengXian" w:hAnsi="Arial" w:cs="Arial"/>
                      <w:i/>
                      <w:sz w:val="20"/>
                      <w:szCs w:val="20"/>
                      <w:lang w:val="en-US" w:eastAsia="zh-CN"/>
                    </w:rPr>
                  </w:pPr>
                  <w:r w:rsidRPr="009151DC">
                    <w:rPr>
                      <w:rFonts w:ascii="Arial" w:eastAsia="DengXian" w:hAnsi="Arial" w:cs="Arial"/>
                      <w:i/>
                      <w:sz w:val="20"/>
                      <w:szCs w:val="20"/>
                      <w:lang w:val="en-US" w:eastAsia="zh-CN"/>
                    </w:rPr>
                    <w:t>e.g. Correcting grammar and spelling, improving sentence structure</w:t>
                  </w:r>
                </w:p>
              </w:tc>
              <w:tc>
                <w:tcPr>
                  <w:tcW w:w="2693" w:type="dxa"/>
                </w:tcPr>
                <w:p w14:paraId="1756FCC2" w14:textId="77777777" w:rsidR="00AD04D0" w:rsidRPr="009151DC" w:rsidRDefault="00AD04D0" w:rsidP="00AD04D0">
                  <w:pPr>
                    <w:jc w:val="left"/>
                    <w:rPr>
                      <w:rFonts w:ascii="Arial" w:eastAsia="DengXian" w:hAnsi="Arial" w:cs="Arial"/>
                      <w:i/>
                      <w:sz w:val="20"/>
                      <w:szCs w:val="20"/>
                      <w:lang w:val="en-US" w:eastAsia="zh-CN"/>
                    </w:rPr>
                  </w:pPr>
                  <w:r w:rsidRPr="009151DC">
                    <w:rPr>
                      <w:rFonts w:ascii="Arial" w:eastAsia="DengXian" w:hAnsi="Arial" w:cs="Arial"/>
                      <w:i/>
                      <w:sz w:val="20"/>
                      <w:szCs w:val="20"/>
                      <w:lang w:val="en-US" w:eastAsia="zh-CN"/>
                    </w:rPr>
                    <w:t>N/A</w:t>
                  </w:r>
                </w:p>
              </w:tc>
              <w:tc>
                <w:tcPr>
                  <w:tcW w:w="3083" w:type="dxa"/>
                </w:tcPr>
                <w:p w14:paraId="7F2B613C" w14:textId="77777777" w:rsidR="00AD04D0" w:rsidRPr="009151DC" w:rsidRDefault="00AD04D0" w:rsidP="00AD04D0">
                  <w:pPr>
                    <w:jc w:val="left"/>
                    <w:rPr>
                      <w:rFonts w:ascii="Arial" w:eastAsia="DengXian" w:hAnsi="Arial" w:cs="Arial"/>
                      <w:i/>
                      <w:sz w:val="20"/>
                      <w:szCs w:val="20"/>
                      <w:lang w:val="en-US" w:eastAsia="zh-CN"/>
                    </w:rPr>
                  </w:pPr>
                  <w:r w:rsidRPr="009151DC">
                    <w:rPr>
                      <w:rFonts w:ascii="Arial" w:eastAsia="DengXian" w:hAnsi="Arial" w:cs="Arial"/>
                      <w:i/>
                      <w:sz w:val="20"/>
                      <w:szCs w:val="20"/>
                      <w:lang w:val="en-US" w:eastAsia="zh-CN"/>
                    </w:rPr>
                    <w:t>e.g. Grammarly suggestions were used for all sections of the essay</w:t>
                  </w:r>
                </w:p>
              </w:tc>
            </w:tr>
            <w:tr w:rsidR="00AD04D0" w:rsidRPr="009151DC" w14:paraId="4BBFEB1A" w14:textId="77777777" w:rsidTr="00B64729">
              <w:trPr>
                <w:trHeight w:val="258"/>
                <w:jc w:val="center"/>
              </w:trPr>
              <w:tc>
                <w:tcPr>
                  <w:tcW w:w="1696" w:type="dxa"/>
                </w:tcPr>
                <w:p w14:paraId="73816B4B" w14:textId="77777777" w:rsidR="00AD04D0" w:rsidRPr="009151DC" w:rsidRDefault="00AD04D0" w:rsidP="00AD04D0">
                  <w:pPr>
                    <w:rPr>
                      <w:rFonts w:ascii="Arial" w:eastAsia="DengXian" w:hAnsi="Arial" w:cs="Arial"/>
                      <w:sz w:val="20"/>
                      <w:szCs w:val="20"/>
                      <w:lang w:val="en-US" w:eastAsia="zh-CN"/>
                    </w:rPr>
                  </w:pPr>
                </w:p>
              </w:tc>
              <w:tc>
                <w:tcPr>
                  <w:tcW w:w="2552" w:type="dxa"/>
                </w:tcPr>
                <w:p w14:paraId="46FE1E79" w14:textId="77777777" w:rsidR="00AD04D0" w:rsidRPr="009151DC" w:rsidRDefault="00AD04D0" w:rsidP="00AD04D0">
                  <w:pPr>
                    <w:rPr>
                      <w:rFonts w:ascii="Arial" w:eastAsia="DengXian" w:hAnsi="Arial" w:cs="Arial"/>
                      <w:sz w:val="20"/>
                      <w:szCs w:val="20"/>
                      <w:lang w:val="en-US" w:eastAsia="zh-CN"/>
                    </w:rPr>
                  </w:pPr>
                </w:p>
              </w:tc>
              <w:tc>
                <w:tcPr>
                  <w:tcW w:w="2693" w:type="dxa"/>
                </w:tcPr>
                <w:p w14:paraId="1DE3D61C" w14:textId="77777777" w:rsidR="00AD04D0" w:rsidRPr="009151DC" w:rsidRDefault="00AD04D0" w:rsidP="00AD04D0">
                  <w:pPr>
                    <w:rPr>
                      <w:rFonts w:ascii="Arial" w:eastAsia="DengXian" w:hAnsi="Arial" w:cs="Arial"/>
                      <w:sz w:val="20"/>
                      <w:szCs w:val="20"/>
                      <w:lang w:val="en-US" w:eastAsia="zh-CN"/>
                    </w:rPr>
                  </w:pPr>
                </w:p>
              </w:tc>
              <w:tc>
                <w:tcPr>
                  <w:tcW w:w="3083" w:type="dxa"/>
                </w:tcPr>
                <w:p w14:paraId="4899B4F5" w14:textId="77777777" w:rsidR="00AD04D0" w:rsidRPr="009151DC" w:rsidRDefault="00AD04D0" w:rsidP="00AD04D0">
                  <w:pPr>
                    <w:rPr>
                      <w:rFonts w:ascii="Arial" w:eastAsia="DengXian" w:hAnsi="Arial" w:cs="Arial"/>
                      <w:sz w:val="20"/>
                      <w:szCs w:val="20"/>
                      <w:lang w:val="en-US" w:eastAsia="zh-CN"/>
                    </w:rPr>
                  </w:pPr>
                </w:p>
              </w:tc>
            </w:tr>
            <w:tr w:rsidR="00AD04D0" w:rsidRPr="009151DC" w14:paraId="74C806E0" w14:textId="77777777" w:rsidTr="00B64729">
              <w:trPr>
                <w:trHeight w:val="258"/>
                <w:jc w:val="center"/>
              </w:trPr>
              <w:tc>
                <w:tcPr>
                  <w:tcW w:w="1696" w:type="dxa"/>
                </w:tcPr>
                <w:p w14:paraId="1CAB24F5" w14:textId="77777777" w:rsidR="00AD04D0" w:rsidRPr="009151DC" w:rsidRDefault="00AD04D0" w:rsidP="00AD04D0">
                  <w:pPr>
                    <w:rPr>
                      <w:rFonts w:ascii="Arial" w:eastAsia="DengXian" w:hAnsi="Arial" w:cs="Arial"/>
                      <w:sz w:val="20"/>
                      <w:szCs w:val="20"/>
                      <w:lang w:val="en-US" w:eastAsia="zh-CN"/>
                    </w:rPr>
                  </w:pPr>
                </w:p>
              </w:tc>
              <w:tc>
                <w:tcPr>
                  <w:tcW w:w="2552" w:type="dxa"/>
                </w:tcPr>
                <w:p w14:paraId="6CB57CAE" w14:textId="77777777" w:rsidR="00AD04D0" w:rsidRPr="009151DC" w:rsidRDefault="00AD04D0" w:rsidP="00AD04D0">
                  <w:pPr>
                    <w:rPr>
                      <w:rFonts w:ascii="Arial" w:eastAsia="DengXian" w:hAnsi="Arial" w:cs="Arial"/>
                      <w:sz w:val="20"/>
                      <w:szCs w:val="20"/>
                      <w:lang w:val="en-US" w:eastAsia="zh-CN"/>
                    </w:rPr>
                  </w:pPr>
                </w:p>
              </w:tc>
              <w:tc>
                <w:tcPr>
                  <w:tcW w:w="2693" w:type="dxa"/>
                </w:tcPr>
                <w:p w14:paraId="097D0977" w14:textId="77777777" w:rsidR="00AD04D0" w:rsidRPr="009151DC" w:rsidRDefault="00AD04D0" w:rsidP="00AD04D0">
                  <w:pPr>
                    <w:rPr>
                      <w:rFonts w:ascii="Arial" w:eastAsia="DengXian" w:hAnsi="Arial" w:cs="Arial"/>
                      <w:sz w:val="20"/>
                      <w:szCs w:val="20"/>
                      <w:lang w:val="en-US" w:eastAsia="zh-CN"/>
                    </w:rPr>
                  </w:pPr>
                </w:p>
              </w:tc>
              <w:tc>
                <w:tcPr>
                  <w:tcW w:w="3083" w:type="dxa"/>
                </w:tcPr>
                <w:p w14:paraId="1CE0BD39" w14:textId="77777777" w:rsidR="00AD04D0" w:rsidRPr="009151DC" w:rsidRDefault="00AD04D0" w:rsidP="00AD04D0">
                  <w:pPr>
                    <w:rPr>
                      <w:rFonts w:ascii="Arial" w:eastAsia="DengXian" w:hAnsi="Arial" w:cs="Arial"/>
                      <w:sz w:val="20"/>
                      <w:szCs w:val="20"/>
                      <w:lang w:val="en-US" w:eastAsia="zh-CN"/>
                    </w:rPr>
                  </w:pPr>
                </w:p>
              </w:tc>
            </w:tr>
          </w:tbl>
          <w:p w14:paraId="38BCB10B" w14:textId="77777777" w:rsidR="00AD04D0" w:rsidRPr="009151DC" w:rsidRDefault="00AD04D0" w:rsidP="00AD04D0">
            <w:pPr>
              <w:spacing w:line="259" w:lineRule="auto"/>
              <w:rPr>
                <w:rFonts w:ascii="Arial" w:eastAsia="DengXian" w:hAnsi="Arial" w:cs="Arial"/>
                <w:i/>
                <w:sz w:val="20"/>
                <w:szCs w:val="20"/>
                <w:lang w:val="en-US" w:eastAsia="zh-CN"/>
              </w:rPr>
            </w:pPr>
            <w:r w:rsidRPr="009151DC">
              <w:rPr>
                <w:rFonts w:ascii="Arial" w:eastAsia="DengXian" w:hAnsi="Arial" w:cs="Arial"/>
                <w:i/>
                <w:sz w:val="20"/>
                <w:szCs w:val="20"/>
                <w:lang w:val="en-US" w:eastAsia="zh-CN"/>
              </w:rPr>
              <w:t>Note: Add additional rows if necessary.</w:t>
            </w:r>
          </w:p>
          <w:p w14:paraId="39E0BB9A" w14:textId="77777777" w:rsidR="00AD04D0" w:rsidRPr="009151DC" w:rsidRDefault="00AD04D0" w:rsidP="00AD04D0">
            <w:pPr>
              <w:spacing w:line="259" w:lineRule="auto"/>
              <w:rPr>
                <w:rFonts w:ascii="Arial" w:eastAsia="DengXian" w:hAnsi="Arial" w:cs="Arial"/>
                <w:b/>
                <w:sz w:val="20"/>
                <w:szCs w:val="20"/>
                <w:lang w:val="en-US" w:eastAsia="zh-CN"/>
              </w:rPr>
            </w:pPr>
          </w:p>
          <w:p w14:paraId="7D89DD28" w14:textId="77777777" w:rsidR="00AD04D0" w:rsidRPr="009151DC" w:rsidRDefault="00AD04D0" w:rsidP="00AD04D0">
            <w:pPr>
              <w:spacing w:line="259" w:lineRule="auto"/>
              <w:rPr>
                <w:rFonts w:ascii="Arial" w:eastAsia="DengXian" w:hAnsi="Arial" w:cs="Arial"/>
                <w:b/>
                <w:sz w:val="20"/>
                <w:szCs w:val="20"/>
                <w:lang w:val="en-US" w:eastAsia="zh-CN"/>
              </w:rPr>
            </w:pPr>
            <w:r w:rsidRPr="009151DC">
              <w:rPr>
                <w:rFonts w:ascii="Arial" w:eastAsia="DengXian" w:hAnsi="Arial" w:cs="Arial"/>
                <w:b/>
                <w:sz w:val="20"/>
                <w:szCs w:val="20"/>
                <w:lang w:val="en-US" w:eastAsia="zh-CN"/>
              </w:rPr>
              <w:t>OR</w:t>
            </w:r>
          </w:p>
          <w:p w14:paraId="2CF63C0C" w14:textId="77777777" w:rsidR="00AD04D0" w:rsidRPr="009151DC" w:rsidRDefault="00AD04D0" w:rsidP="00AD04D0">
            <w:pPr>
              <w:spacing w:line="259" w:lineRule="auto"/>
              <w:rPr>
                <w:rFonts w:ascii="Arial" w:eastAsia="DengXian" w:hAnsi="Arial" w:cs="Arial"/>
                <w:b/>
                <w:sz w:val="20"/>
                <w:szCs w:val="20"/>
                <w:lang w:val="en-US" w:eastAsia="zh-CN"/>
              </w:rPr>
            </w:pPr>
          </w:p>
          <w:p w14:paraId="7D6A5D37" w14:textId="77777777" w:rsidR="00AD04D0" w:rsidRPr="009151DC" w:rsidRDefault="00AD04D0" w:rsidP="00AD04D0">
            <w:pPr>
              <w:spacing w:line="259" w:lineRule="auto"/>
              <w:rPr>
                <w:rFonts w:ascii="Arial" w:eastAsia="DengXian" w:hAnsi="Arial" w:cs="Arial"/>
                <w:sz w:val="20"/>
                <w:szCs w:val="20"/>
                <w:lang w:val="en-US" w:eastAsia="zh-CN"/>
              </w:rPr>
            </w:pPr>
            <w:r w:rsidRPr="009151DC">
              <w:rPr>
                <w:rFonts w:ascii="Arial" w:eastAsia="DengXian" w:hAnsi="Arial" w:cs="Arial"/>
                <w:sz w:val="20"/>
                <w:szCs w:val="20"/>
                <w:lang w:val="en-US" w:eastAsia="zh-CN"/>
              </w:rPr>
              <w:t>[  ] I / We did not use any A.I. tools to produce any of the content in this submission.</w:t>
            </w:r>
          </w:p>
          <w:p w14:paraId="74870468" w14:textId="77777777" w:rsidR="00AD04D0" w:rsidRPr="009151DC" w:rsidRDefault="00AD04D0" w:rsidP="00AD04D0">
            <w:pPr>
              <w:spacing w:line="259" w:lineRule="auto"/>
              <w:rPr>
                <w:rFonts w:ascii="Arial" w:eastAsia="DengXian" w:hAnsi="Arial" w:cs="Arial"/>
                <w:b/>
                <w:sz w:val="20"/>
                <w:szCs w:val="20"/>
                <w:lang w:val="en-US" w:eastAsia="zh-CN"/>
              </w:rPr>
            </w:pPr>
          </w:p>
          <w:tbl>
            <w:tblPr>
              <w:tblStyle w:val="TableGrid"/>
              <w:tblW w:w="0" w:type="auto"/>
              <w:tblLook w:val="04A0" w:firstRow="1" w:lastRow="0" w:firstColumn="1" w:lastColumn="0" w:noHBand="0" w:noVBand="1"/>
            </w:tblPr>
            <w:tblGrid>
              <w:gridCol w:w="572"/>
              <w:gridCol w:w="3402"/>
              <w:gridCol w:w="1982"/>
              <w:gridCol w:w="1983"/>
              <w:gridCol w:w="1983"/>
            </w:tblGrid>
            <w:tr w:rsidR="00AD04D0" w:rsidRPr="009151DC" w14:paraId="42FDD395" w14:textId="77777777" w:rsidTr="00B64729">
              <w:tc>
                <w:tcPr>
                  <w:tcW w:w="572" w:type="dxa"/>
                </w:tcPr>
                <w:p w14:paraId="7AC10CAD" w14:textId="77777777" w:rsidR="00AD04D0" w:rsidRPr="009151DC" w:rsidRDefault="00AD04D0" w:rsidP="00AD04D0">
                  <w:pPr>
                    <w:spacing w:line="264" w:lineRule="auto"/>
                    <w:jc w:val="left"/>
                    <w:rPr>
                      <w:rFonts w:ascii="Arial" w:eastAsia="DengXian" w:hAnsi="Arial" w:cs="Arial"/>
                      <w:sz w:val="20"/>
                      <w:szCs w:val="20"/>
                      <w:lang w:eastAsia="zh-CN"/>
                    </w:rPr>
                  </w:pPr>
                  <w:r w:rsidRPr="009151DC">
                    <w:rPr>
                      <w:rFonts w:ascii="Arial" w:eastAsia="DengXian" w:hAnsi="Arial" w:cs="Arial"/>
                      <w:sz w:val="20"/>
                      <w:szCs w:val="20"/>
                      <w:lang w:eastAsia="zh-CN"/>
                    </w:rPr>
                    <w:t>NO.</w:t>
                  </w:r>
                </w:p>
              </w:tc>
              <w:tc>
                <w:tcPr>
                  <w:tcW w:w="3402" w:type="dxa"/>
                </w:tcPr>
                <w:p w14:paraId="5B1055A3" w14:textId="77777777" w:rsidR="00AD04D0" w:rsidRPr="009151DC" w:rsidRDefault="00AD04D0" w:rsidP="00AD04D0">
                  <w:pPr>
                    <w:spacing w:line="264" w:lineRule="auto"/>
                    <w:jc w:val="left"/>
                    <w:rPr>
                      <w:rFonts w:ascii="Arial" w:eastAsia="DengXian" w:hAnsi="Arial" w:cs="Arial"/>
                      <w:sz w:val="20"/>
                      <w:szCs w:val="20"/>
                      <w:lang w:eastAsia="zh-CN"/>
                    </w:rPr>
                  </w:pPr>
                  <w:r w:rsidRPr="009151DC">
                    <w:rPr>
                      <w:rFonts w:ascii="Arial" w:eastAsia="DengXian" w:hAnsi="Arial" w:cs="Arial"/>
                      <w:sz w:val="20"/>
                      <w:szCs w:val="20"/>
                      <w:lang w:eastAsia="zh-CN"/>
                    </w:rPr>
                    <w:t>NAME</w:t>
                  </w:r>
                </w:p>
              </w:tc>
              <w:tc>
                <w:tcPr>
                  <w:tcW w:w="1982" w:type="dxa"/>
                </w:tcPr>
                <w:p w14:paraId="1CB233BF" w14:textId="77777777" w:rsidR="00AD04D0" w:rsidRPr="009151DC" w:rsidRDefault="00AD04D0" w:rsidP="00AD04D0">
                  <w:pPr>
                    <w:spacing w:line="264" w:lineRule="auto"/>
                    <w:jc w:val="left"/>
                    <w:rPr>
                      <w:rFonts w:ascii="Arial" w:eastAsia="DengXian" w:hAnsi="Arial" w:cs="Arial"/>
                      <w:sz w:val="20"/>
                      <w:szCs w:val="20"/>
                      <w:lang w:eastAsia="zh-CN"/>
                    </w:rPr>
                  </w:pPr>
                  <w:r w:rsidRPr="009151DC">
                    <w:rPr>
                      <w:rFonts w:ascii="Arial" w:eastAsia="DengXian" w:hAnsi="Arial" w:cs="Arial"/>
                      <w:sz w:val="20"/>
                      <w:szCs w:val="20"/>
                      <w:lang w:eastAsia="zh-CN"/>
                    </w:rPr>
                    <w:t>STUDENT ID NO.</w:t>
                  </w:r>
                </w:p>
              </w:tc>
              <w:tc>
                <w:tcPr>
                  <w:tcW w:w="1983" w:type="dxa"/>
                </w:tcPr>
                <w:p w14:paraId="7B77DE94" w14:textId="77777777" w:rsidR="00AD04D0" w:rsidRPr="009151DC" w:rsidRDefault="00AD04D0" w:rsidP="00AD04D0">
                  <w:pPr>
                    <w:spacing w:line="264" w:lineRule="auto"/>
                    <w:jc w:val="left"/>
                    <w:rPr>
                      <w:rFonts w:ascii="Arial" w:eastAsia="DengXian" w:hAnsi="Arial" w:cs="Arial"/>
                      <w:sz w:val="20"/>
                      <w:szCs w:val="20"/>
                      <w:lang w:eastAsia="zh-CN"/>
                    </w:rPr>
                  </w:pPr>
                  <w:r w:rsidRPr="009151DC">
                    <w:rPr>
                      <w:rFonts w:ascii="Arial" w:eastAsia="DengXian" w:hAnsi="Arial" w:cs="Arial"/>
                      <w:sz w:val="20"/>
                      <w:szCs w:val="20"/>
                      <w:lang w:eastAsia="zh-CN"/>
                    </w:rPr>
                    <w:t>SIGNATURE</w:t>
                  </w:r>
                </w:p>
              </w:tc>
              <w:tc>
                <w:tcPr>
                  <w:tcW w:w="1983" w:type="dxa"/>
                </w:tcPr>
                <w:p w14:paraId="40A2DCCF" w14:textId="77777777" w:rsidR="00AD04D0" w:rsidRPr="009151DC" w:rsidRDefault="00AD04D0" w:rsidP="00AD04D0">
                  <w:pPr>
                    <w:spacing w:line="264" w:lineRule="auto"/>
                    <w:jc w:val="left"/>
                    <w:rPr>
                      <w:rFonts w:ascii="Arial" w:eastAsia="DengXian" w:hAnsi="Arial" w:cs="Arial"/>
                      <w:sz w:val="20"/>
                      <w:szCs w:val="20"/>
                      <w:lang w:eastAsia="zh-CN"/>
                    </w:rPr>
                  </w:pPr>
                  <w:r w:rsidRPr="009151DC">
                    <w:rPr>
                      <w:rFonts w:ascii="Arial" w:eastAsia="DengXian" w:hAnsi="Arial" w:cs="Arial"/>
                      <w:sz w:val="20"/>
                      <w:szCs w:val="20"/>
                      <w:lang w:eastAsia="zh-CN"/>
                    </w:rPr>
                    <w:t>DATE</w:t>
                  </w:r>
                </w:p>
              </w:tc>
            </w:tr>
            <w:tr w:rsidR="00AD04D0" w:rsidRPr="009151DC" w14:paraId="2F038DD5" w14:textId="77777777" w:rsidTr="00B64729">
              <w:tc>
                <w:tcPr>
                  <w:tcW w:w="572" w:type="dxa"/>
                </w:tcPr>
                <w:p w14:paraId="1EAAC190" w14:textId="711B9D58" w:rsidR="00AD04D0" w:rsidRPr="009151DC"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w:t>
                  </w:r>
                </w:p>
              </w:tc>
              <w:tc>
                <w:tcPr>
                  <w:tcW w:w="3402" w:type="dxa"/>
                </w:tcPr>
                <w:p w14:paraId="17D08144" w14:textId="4B702B29" w:rsidR="00AD04D0" w:rsidRPr="009151DC"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Harresh A/L Ragunathan</w:t>
                  </w:r>
                </w:p>
              </w:tc>
              <w:tc>
                <w:tcPr>
                  <w:tcW w:w="1982" w:type="dxa"/>
                </w:tcPr>
                <w:p w14:paraId="34FBB9E9" w14:textId="293496D8" w:rsidR="00AD04D0" w:rsidRPr="009151DC"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19076090</w:t>
                  </w:r>
                </w:p>
              </w:tc>
              <w:tc>
                <w:tcPr>
                  <w:tcW w:w="1983" w:type="dxa"/>
                </w:tcPr>
                <w:p w14:paraId="3817FFEE" w14:textId="618B92DD" w:rsidR="00AD04D0" w:rsidRPr="00737907" w:rsidRDefault="00AD04D0" w:rsidP="00AD04D0">
                  <w:pPr>
                    <w:spacing w:line="264" w:lineRule="auto"/>
                    <w:jc w:val="left"/>
                    <w:rPr>
                      <w:rFonts w:ascii="Arial" w:eastAsia="DengXian" w:hAnsi="Arial" w:cs="Arial"/>
                      <w:i/>
                      <w:iCs/>
                      <w:sz w:val="20"/>
                      <w:szCs w:val="20"/>
                      <w:lang w:eastAsia="zh-CN"/>
                    </w:rPr>
                  </w:pPr>
                  <w:r w:rsidRPr="00737907">
                    <w:rPr>
                      <w:rFonts w:ascii="Arial" w:eastAsia="DengXian" w:hAnsi="Arial" w:cs="Arial"/>
                      <w:i/>
                      <w:iCs/>
                      <w:sz w:val="20"/>
                      <w:szCs w:val="20"/>
                      <w:lang w:eastAsia="zh-CN"/>
                    </w:rPr>
                    <w:t>Harresh</w:t>
                  </w:r>
                </w:p>
              </w:tc>
              <w:tc>
                <w:tcPr>
                  <w:tcW w:w="1983" w:type="dxa"/>
                </w:tcPr>
                <w:p w14:paraId="0BC2109A" w14:textId="428E238B" w:rsidR="00AD04D0" w:rsidRPr="009151DC"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18</w:t>
                  </w:r>
                  <w:r w:rsidRPr="00992A85">
                    <w:rPr>
                      <w:rFonts w:ascii="Arial" w:eastAsia="DengXian" w:hAnsi="Arial" w:cs="Arial"/>
                      <w:sz w:val="20"/>
                      <w:szCs w:val="20"/>
                      <w:lang w:eastAsia="zh-CN"/>
                    </w:rPr>
                    <w:t>/</w:t>
                  </w:r>
                  <w:r>
                    <w:rPr>
                      <w:rFonts w:ascii="Arial" w:eastAsia="DengXian" w:hAnsi="Arial" w:cs="Arial"/>
                      <w:sz w:val="20"/>
                      <w:szCs w:val="20"/>
                      <w:lang w:eastAsia="zh-CN"/>
                    </w:rPr>
                    <w:t>10</w:t>
                  </w:r>
                  <w:r w:rsidRPr="00992A85">
                    <w:rPr>
                      <w:rFonts w:ascii="Arial" w:eastAsia="DengXian" w:hAnsi="Arial" w:cs="Arial"/>
                      <w:sz w:val="20"/>
                      <w:szCs w:val="20"/>
                      <w:lang w:eastAsia="zh-CN"/>
                    </w:rPr>
                    <w:t>/2024</w:t>
                  </w:r>
                </w:p>
              </w:tc>
            </w:tr>
            <w:tr w:rsidR="00AD04D0" w:rsidRPr="009151DC" w14:paraId="5EF07E05" w14:textId="77777777" w:rsidTr="00B64729">
              <w:tc>
                <w:tcPr>
                  <w:tcW w:w="572" w:type="dxa"/>
                </w:tcPr>
                <w:p w14:paraId="3664EC76" w14:textId="783992AA" w:rsidR="00AD04D0" w:rsidRPr="009151DC" w:rsidRDefault="00AD04D0" w:rsidP="00AD04D0">
                  <w:pPr>
                    <w:spacing w:line="264" w:lineRule="auto"/>
                    <w:jc w:val="left"/>
                    <w:rPr>
                      <w:rFonts w:ascii="Arial" w:eastAsia="DengXian" w:hAnsi="Arial" w:cs="Arial"/>
                      <w:sz w:val="20"/>
                      <w:szCs w:val="20"/>
                      <w:lang w:eastAsia="zh-CN"/>
                    </w:rPr>
                  </w:pPr>
                </w:p>
              </w:tc>
              <w:tc>
                <w:tcPr>
                  <w:tcW w:w="3402" w:type="dxa"/>
                </w:tcPr>
                <w:p w14:paraId="58D03AAA" w14:textId="529D5102" w:rsidR="00AD04D0" w:rsidRPr="009151DC" w:rsidRDefault="00AD04D0" w:rsidP="00AD04D0">
                  <w:pPr>
                    <w:spacing w:line="264" w:lineRule="auto"/>
                    <w:jc w:val="left"/>
                    <w:rPr>
                      <w:rFonts w:ascii="Arial" w:eastAsia="DengXian" w:hAnsi="Arial" w:cs="Arial"/>
                      <w:sz w:val="20"/>
                      <w:szCs w:val="20"/>
                      <w:lang w:eastAsia="zh-CN"/>
                    </w:rPr>
                  </w:pPr>
                </w:p>
              </w:tc>
              <w:tc>
                <w:tcPr>
                  <w:tcW w:w="1982" w:type="dxa"/>
                </w:tcPr>
                <w:p w14:paraId="476776C1" w14:textId="64D175B3" w:rsidR="00AD04D0" w:rsidRPr="009151DC" w:rsidRDefault="00AD04D0" w:rsidP="00AD04D0">
                  <w:pPr>
                    <w:spacing w:line="264" w:lineRule="auto"/>
                    <w:jc w:val="left"/>
                    <w:rPr>
                      <w:rFonts w:ascii="Arial" w:eastAsia="DengXian" w:hAnsi="Arial" w:cs="Arial"/>
                      <w:sz w:val="20"/>
                      <w:szCs w:val="20"/>
                      <w:lang w:eastAsia="zh-CN"/>
                    </w:rPr>
                  </w:pPr>
                </w:p>
              </w:tc>
              <w:tc>
                <w:tcPr>
                  <w:tcW w:w="1983" w:type="dxa"/>
                </w:tcPr>
                <w:p w14:paraId="6743B2A3" w14:textId="08C4111F" w:rsidR="00AD04D0" w:rsidRPr="00737907" w:rsidRDefault="00AD04D0" w:rsidP="00AD04D0">
                  <w:pPr>
                    <w:spacing w:line="264" w:lineRule="auto"/>
                    <w:jc w:val="left"/>
                    <w:rPr>
                      <w:rFonts w:ascii="Arial" w:eastAsia="DengXian" w:hAnsi="Arial" w:cs="Arial"/>
                      <w:i/>
                      <w:iCs/>
                      <w:sz w:val="20"/>
                      <w:szCs w:val="20"/>
                      <w:lang w:eastAsia="zh-CN"/>
                    </w:rPr>
                  </w:pPr>
                </w:p>
              </w:tc>
              <w:tc>
                <w:tcPr>
                  <w:tcW w:w="1983" w:type="dxa"/>
                </w:tcPr>
                <w:p w14:paraId="2B28FFF7" w14:textId="59435FEE" w:rsidR="00AD04D0" w:rsidRPr="009151DC" w:rsidRDefault="00AD04D0" w:rsidP="00AD04D0">
                  <w:pPr>
                    <w:spacing w:line="264" w:lineRule="auto"/>
                    <w:jc w:val="left"/>
                    <w:rPr>
                      <w:rFonts w:ascii="Arial" w:eastAsia="DengXian" w:hAnsi="Arial" w:cs="Arial"/>
                      <w:sz w:val="20"/>
                      <w:szCs w:val="20"/>
                      <w:lang w:eastAsia="zh-CN"/>
                    </w:rPr>
                  </w:pPr>
                </w:p>
              </w:tc>
            </w:tr>
            <w:tr w:rsidR="00AD04D0" w:rsidRPr="009151DC" w14:paraId="24E19120" w14:textId="77777777" w:rsidTr="00B64729">
              <w:tc>
                <w:tcPr>
                  <w:tcW w:w="572" w:type="dxa"/>
                </w:tcPr>
                <w:p w14:paraId="4B1F771C" w14:textId="32694B97" w:rsidR="00AD04D0" w:rsidRPr="009151DC" w:rsidRDefault="00AD04D0" w:rsidP="00AD04D0">
                  <w:pPr>
                    <w:spacing w:line="264" w:lineRule="auto"/>
                    <w:jc w:val="left"/>
                    <w:rPr>
                      <w:rFonts w:ascii="Arial" w:eastAsia="DengXian" w:hAnsi="Arial" w:cs="Arial"/>
                      <w:sz w:val="20"/>
                      <w:szCs w:val="20"/>
                      <w:lang w:eastAsia="zh-CN"/>
                    </w:rPr>
                  </w:pPr>
                </w:p>
              </w:tc>
              <w:tc>
                <w:tcPr>
                  <w:tcW w:w="3402" w:type="dxa"/>
                </w:tcPr>
                <w:p w14:paraId="1129393A" w14:textId="5157DA94" w:rsidR="00AD04D0" w:rsidRPr="009151DC" w:rsidRDefault="00AD04D0" w:rsidP="00AD04D0">
                  <w:pPr>
                    <w:spacing w:line="264" w:lineRule="auto"/>
                    <w:jc w:val="left"/>
                    <w:rPr>
                      <w:rFonts w:ascii="Arial" w:eastAsia="DengXian" w:hAnsi="Arial" w:cs="Arial"/>
                      <w:sz w:val="20"/>
                      <w:szCs w:val="20"/>
                      <w:lang w:eastAsia="zh-CN"/>
                    </w:rPr>
                  </w:pPr>
                </w:p>
              </w:tc>
              <w:tc>
                <w:tcPr>
                  <w:tcW w:w="1982" w:type="dxa"/>
                </w:tcPr>
                <w:p w14:paraId="7585278E" w14:textId="6F8B62BD" w:rsidR="00AD04D0" w:rsidRPr="009151DC" w:rsidRDefault="00AD04D0" w:rsidP="00AD04D0">
                  <w:pPr>
                    <w:spacing w:line="264" w:lineRule="auto"/>
                    <w:jc w:val="left"/>
                    <w:rPr>
                      <w:rFonts w:ascii="Arial" w:eastAsia="DengXian" w:hAnsi="Arial" w:cs="Arial"/>
                      <w:sz w:val="20"/>
                      <w:szCs w:val="20"/>
                      <w:lang w:eastAsia="zh-CN"/>
                    </w:rPr>
                  </w:pPr>
                </w:p>
              </w:tc>
              <w:tc>
                <w:tcPr>
                  <w:tcW w:w="1983" w:type="dxa"/>
                </w:tcPr>
                <w:p w14:paraId="104B695A" w14:textId="7FDD802E" w:rsidR="00AD04D0" w:rsidRPr="00737907" w:rsidRDefault="00AD04D0" w:rsidP="00AD04D0">
                  <w:pPr>
                    <w:spacing w:line="264" w:lineRule="auto"/>
                    <w:jc w:val="left"/>
                    <w:rPr>
                      <w:rFonts w:ascii="Arial" w:eastAsia="DengXian" w:hAnsi="Arial" w:cs="Arial"/>
                      <w:i/>
                      <w:iCs/>
                      <w:sz w:val="20"/>
                      <w:szCs w:val="20"/>
                      <w:lang w:eastAsia="zh-CN"/>
                    </w:rPr>
                  </w:pPr>
                </w:p>
              </w:tc>
              <w:tc>
                <w:tcPr>
                  <w:tcW w:w="1983" w:type="dxa"/>
                </w:tcPr>
                <w:p w14:paraId="3815516D" w14:textId="53BC74E6" w:rsidR="00AD04D0" w:rsidRPr="009151DC" w:rsidRDefault="00AD04D0" w:rsidP="00AD04D0">
                  <w:pPr>
                    <w:spacing w:line="264" w:lineRule="auto"/>
                    <w:jc w:val="left"/>
                    <w:rPr>
                      <w:rFonts w:ascii="Arial" w:eastAsia="DengXian" w:hAnsi="Arial" w:cs="Arial"/>
                      <w:sz w:val="20"/>
                      <w:szCs w:val="20"/>
                      <w:lang w:eastAsia="zh-CN"/>
                    </w:rPr>
                  </w:pPr>
                </w:p>
              </w:tc>
            </w:tr>
            <w:tr w:rsidR="00AD04D0" w:rsidRPr="009151DC" w14:paraId="08819845" w14:textId="77777777" w:rsidTr="00B64729">
              <w:tc>
                <w:tcPr>
                  <w:tcW w:w="572" w:type="dxa"/>
                </w:tcPr>
                <w:p w14:paraId="7C8939E2" w14:textId="314CD70C" w:rsidR="00AD04D0" w:rsidRPr="009151DC" w:rsidRDefault="00AD04D0" w:rsidP="00AD04D0">
                  <w:pPr>
                    <w:spacing w:line="264" w:lineRule="auto"/>
                    <w:jc w:val="left"/>
                    <w:rPr>
                      <w:rFonts w:ascii="Arial" w:eastAsia="DengXian" w:hAnsi="Arial" w:cs="Arial"/>
                      <w:sz w:val="20"/>
                      <w:szCs w:val="20"/>
                      <w:lang w:eastAsia="zh-CN"/>
                    </w:rPr>
                  </w:pPr>
                </w:p>
              </w:tc>
              <w:tc>
                <w:tcPr>
                  <w:tcW w:w="3402" w:type="dxa"/>
                </w:tcPr>
                <w:p w14:paraId="377E9B52" w14:textId="5E139BCC" w:rsidR="00AD04D0" w:rsidRPr="009151DC" w:rsidRDefault="00AD04D0" w:rsidP="00AD04D0">
                  <w:pPr>
                    <w:spacing w:line="264" w:lineRule="auto"/>
                    <w:jc w:val="left"/>
                    <w:rPr>
                      <w:rFonts w:ascii="Arial" w:eastAsia="DengXian" w:hAnsi="Arial" w:cs="Arial"/>
                      <w:sz w:val="20"/>
                      <w:szCs w:val="20"/>
                      <w:lang w:eastAsia="zh-CN"/>
                    </w:rPr>
                  </w:pPr>
                </w:p>
              </w:tc>
              <w:tc>
                <w:tcPr>
                  <w:tcW w:w="1982" w:type="dxa"/>
                </w:tcPr>
                <w:p w14:paraId="0F197B53" w14:textId="5D88A44A" w:rsidR="00AD04D0" w:rsidRPr="009151DC" w:rsidRDefault="00AD04D0" w:rsidP="00AD04D0">
                  <w:pPr>
                    <w:spacing w:line="264" w:lineRule="auto"/>
                    <w:jc w:val="left"/>
                    <w:rPr>
                      <w:rFonts w:ascii="Arial" w:eastAsia="DengXian" w:hAnsi="Arial" w:cs="Arial"/>
                      <w:sz w:val="20"/>
                      <w:szCs w:val="20"/>
                      <w:lang w:eastAsia="zh-CN"/>
                    </w:rPr>
                  </w:pPr>
                </w:p>
              </w:tc>
              <w:tc>
                <w:tcPr>
                  <w:tcW w:w="1983" w:type="dxa"/>
                </w:tcPr>
                <w:p w14:paraId="5F9CCD28" w14:textId="7DA27C54" w:rsidR="00AD04D0" w:rsidRPr="00737907" w:rsidRDefault="00AD04D0" w:rsidP="00AD04D0">
                  <w:pPr>
                    <w:spacing w:line="264" w:lineRule="auto"/>
                    <w:jc w:val="left"/>
                    <w:rPr>
                      <w:rFonts w:ascii="Arial" w:eastAsia="DengXian" w:hAnsi="Arial" w:cs="Arial"/>
                      <w:i/>
                      <w:iCs/>
                      <w:sz w:val="20"/>
                      <w:szCs w:val="20"/>
                      <w:lang w:eastAsia="zh-CN"/>
                    </w:rPr>
                  </w:pPr>
                </w:p>
              </w:tc>
              <w:tc>
                <w:tcPr>
                  <w:tcW w:w="1983" w:type="dxa"/>
                </w:tcPr>
                <w:p w14:paraId="1D77659A" w14:textId="0C85A1F2" w:rsidR="00AD04D0" w:rsidRPr="009151DC" w:rsidRDefault="00AD04D0" w:rsidP="00AD04D0">
                  <w:pPr>
                    <w:spacing w:line="264" w:lineRule="auto"/>
                    <w:jc w:val="left"/>
                    <w:rPr>
                      <w:rFonts w:ascii="Arial" w:eastAsia="DengXian" w:hAnsi="Arial" w:cs="Arial"/>
                      <w:sz w:val="20"/>
                      <w:szCs w:val="20"/>
                      <w:lang w:eastAsia="zh-CN"/>
                    </w:rPr>
                  </w:pPr>
                </w:p>
              </w:tc>
            </w:tr>
          </w:tbl>
          <w:p w14:paraId="6EBB41F1" w14:textId="77777777" w:rsidR="00AD04D0" w:rsidRPr="009151DC" w:rsidRDefault="00AD04D0" w:rsidP="00AD04D0">
            <w:pPr>
              <w:spacing w:line="259" w:lineRule="auto"/>
              <w:rPr>
                <w:rFonts w:ascii="Arial" w:eastAsia="DengXian" w:hAnsi="Arial" w:cs="Arial"/>
                <w:b/>
                <w:sz w:val="20"/>
                <w:szCs w:val="20"/>
                <w:lang w:val="en-US" w:eastAsia="zh-CN"/>
              </w:rPr>
            </w:pPr>
          </w:p>
          <w:p w14:paraId="20DDA134" w14:textId="77777777" w:rsidR="00AD04D0" w:rsidRPr="009151DC" w:rsidRDefault="00AD04D0" w:rsidP="00AD04D0">
            <w:pPr>
              <w:spacing w:line="264" w:lineRule="auto"/>
              <w:jc w:val="left"/>
              <w:rPr>
                <w:rFonts w:ascii="Arial" w:eastAsia="DengXian" w:hAnsi="Arial" w:cs="Arial"/>
                <w:sz w:val="20"/>
                <w:szCs w:val="20"/>
                <w:lang w:eastAsia="zh-CN"/>
              </w:rPr>
            </w:pPr>
            <w:r w:rsidRPr="009151DC">
              <w:rPr>
                <w:rFonts w:ascii="Arial" w:eastAsia="DengXian" w:hAnsi="Arial" w:cs="Arial"/>
                <w:sz w:val="20"/>
                <w:szCs w:val="20"/>
                <w:lang w:eastAsia="zh-CN"/>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00AD04D0" w:rsidRPr="009151DC" w14:paraId="2561A829" w14:textId="77777777" w:rsidTr="00B64729">
              <w:tc>
                <w:tcPr>
                  <w:tcW w:w="4956" w:type="dxa"/>
                </w:tcPr>
                <w:p w14:paraId="717E1C08" w14:textId="6C467963" w:rsidR="00AD04D0" w:rsidRPr="009151DC" w:rsidRDefault="00AD04D0" w:rsidP="00AD04D0">
                  <w:pPr>
                    <w:spacing w:line="264" w:lineRule="auto"/>
                    <w:jc w:val="left"/>
                    <w:rPr>
                      <w:rFonts w:ascii="Arial" w:eastAsia="DengXian" w:hAnsi="Arial" w:cs="Arial"/>
                      <w:sz w:val="20"/>
                      <w:szCs w:val="20"/>
                      <w:lang w:eastAsia="zh-CN"/>
                    </w:rPr>
                  </w:pPr>
                  <w:r>
                    <w:rPr>
                      <w:rFonts w:ascii="Arial" w:eastAsia="DengXian" w:hAnsi="Arial" w:cs="Arial"/>
                      <w:sz w:val="20"/>
                      <w:szCs w:val="20"/>
                      <w:lang w:eastAsia="zh-CN"/>
                    </w:rPr>
                    <w:t>1</w:t>
                  </w:r>
                  <w:r>
                    <w:rPr>
                      <w:rFonts w:ascii="Arial" w:eastAsia="DengXian" w:hAnsi="Arial" w:cs="Arial"/>
                      <w:sz w:val="20"/>
                      <w:szCs w:val="20"/>
                      <w:lang w:eastAsia="zh-CN"/>
                    </w:rPr>
                    <w:t>. 19076090@imail.sunway.edu.my</w:t>
                  </w:r>
                </w:p>
              </w:tc>
              <w:tc>
                <w:tcPr>
                  <w:tcW w:w="4956" w:type="dxa"/>
                </w:tcPr>
                <w:p w14:paraId="0E065E70" w14:textId="43E81AAB" w:rsidR="00AD04D0" w:rsidRPr="009151DC" w:rsidRDefault="00AD04D0" w:rsidP="00AD04D0">
                  <w:pPr>
                    <w:spacing w:line="264" w:lineRule="auto"/>
                    <w:jc w:val="left"/>
                    <w:rPr>
                      <w:rFonts w:ascii="Arial" w:eastAsia="DengXian" w:hAnsi="Arial" w:cs="Arial"/>
                      <w:sz w:val="20"/>
                      <w:szCs w:val="20"/>
                      <w:lang w:eastAsia="zh-CN"/>
                    </w:rPr>
                  </w:pPr>
                </w:p>
              </w:tc>
            </w:tr>
            <w:tr w:rsidR="00AD04D0" w:rsidRPr="009151DC" w14:paraId="003D46A5" w14:textId="77777777" w:rsidTr="00B64729">
              <w:tc>
                <w:tcPr>
                  <w:tcW w:w="4956" w:type="dxa"/>
                </w:tcPr>
                <w:p w14:paraId="2E7CEC96" w14:textId="41A121C1" w:rsidR="00AD04D0" w:rsidRPr="009151DC" w:rsidRDefault="00AD04D0" w:rsidP="00AD04D0">
                  <w:pPr>
                    <w:spacing w:line="264" w:lineRule="auto"/>
                    <w:jc w:val="left"/>
                    <w:rPr>
                      <w:rFonts w:ascii="Arial" w:eastAsia="DengXian" w:hAnsi="Arial" w:cs="Arial"/>
                      <w:sz w:val="20"/>
                      <w:szCs w:val="20"/>
                      <w:lang w:eastAsia="zh-CN"/>
                    </w:rPr>
                  </w:pPr>
                </w:p>
              </w:tc>
              <w:tc>
                <w:tcPr>
                  <w:tcW w:w="4956" w:type="dxa"/>
                </w:tcPr>
                <w:p w14:paraId="098CF91B" w14:textId="77777777" w:rsidR="00AD04D0" w:rsidRPr="009151DC" w:rsidRDefault="00AD04D0" w:rsidP="00AD04D0">
                  <w:pPr>
                    <w:spacing w:line="264" w:lineRule="auto"/>
                    <w:jc w:val="left"/>
                    <w:rPr>
                      <w:rFonts w:ascii="Arial" w:eastAsia="DengXian" w:hAnsi="Arial" w:cs="Arial"/>
                      <w:sz w:val="20"/>
                      <w:szCs w:val="20"/>
                      <w:lang w:eastAsia="zh-CN"/>
                    </w:rPr>
                  </w:pPr>
                </w:p>
              </w:tc>
            </w:tr>
            <w:tr w:rsidR="00AD04D0" w:rsidRPr="009151DC" w14:paraId="546C1917" w14:textId="77777777" w:rsidTr="00B64729">
              <w:tc>
                <w:tcPr>
                  <w:tcW w:w="4956" w:type="dxa"/>
                </w:tcPr>
                <w:p w14:paraId="49CBE682" w14:textId="1C8C0D54" w:rsidR="00AD04D0" w:rsidRPr="009151DC" w:rsidRDefault="00AD04D0" w:rsidP="00AD04D0">
                  <w:pPr>
                    <w:spacing w:line="264" w:lineRule="auto"/>
                    <w:jc w:val="left"/>
                    <w:rPr>
                      <w:rFonts w:ascii="Arial" w:eastAsia="DengXian" w:hAnsi="Arial" w:cs="Arial"/>
                      <w:sz w:val="20"/>
                      <w:szCs w:val="20"/>
                      <w:lang w:eastAsia="zh-CN"/>
                    </w:rPr>
                  </w:pPr>
                </w:p>
              </w:tc>
              <w:tc>
                <w:tcPr>
                  <w:tcW w:w="4956" w:type="dxa"/>
                </w:tcPr>
                <w:p w14:paraId="2E56D668" w14:textId="77777777" w:rsidR="00AD04D0" w:rsidRPr="009151DC" w:rsidRDefault="00AD04D0" w:rsidP="00AD04D0">
                  <w:pPr>
                    <w:spacing w:line="264" w:lineRule="auto"/>
                    <w:jc w:val="left"/>
                    <w:rPr>
                      <w:rFonts w:ascii="Arial" w:eastAsia="DengXian" w:hAnsi="Arial" w:cs="Arial"/>
                      <w:sz w:val="20"/>
                      <w:szCs w:val="20"/>
                      <w:lang w:eastAsia="zh-CN"/>
                    </w:rPr>
                  </w:pPr>
                </w:p>
              </w:tc>
            </w:tr>
          </w:tbl>
          <w:p w14:paraId="520B61DE" w14:textId="77777777" w:rsidR="00AD04D0" w:rsidRPr="009151DC" w:rsidRDefault="00AD04D0" w:rsidP="00AD04D0">
            <w:pPr>
              <w:spacing w:line="259" w:lineRule="auto"/>
              <w:rPr>
                <w:rFonts w:ascii="Arial" w:eastAsia="DengXian" w:hAnsi="Arial" w:cs="Arial"/>
                <w:b/>
                <w:sz w:val="20"/>
                <w:szCs w:val="20"/>
                <w:lang w:val="en-US" w:eastAsia="zh-CN"/>
              </w:rPr>
            </w:pPr>
          </w:p>
          <w:p w14:paraId="3D365740" w14:textId="77777777" w:rsidR="00AD04D0" w:rsidRDefault="00AD04D0"/>
        </w:tc>
      </w:tr>
    </w:tbl>
    <w:p w14:paraId="3DEE3F75" w14:textId="16CCAB65" w:rsidR="00AD04D0" w:rsidRDefault="00AD04D0">
      <w:pPr>
        <w:rPr>
          <w:b/>
        </w:rPr>
      </w:pPr>
      <w:r>
        <w:br w:type="page"/>
      </w:r>
    </w:p>
    <w:p w14:paraId="0371D5B8" w14:textId="5360A6DD" w:rsidR="004C256E" w:rsidRDefault="00000000">
      <w:pPr>
        <w:pStyle w:val="Heading1"/>
      </w:pPr>
      <w:r>
        <w:lastRenderedPageBreak/>
        <w:t>Task 1</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1C32ECCD" w14:textId="77777777">
        <w:tc>
          <w:tcPr>
            <w:tcW w:w="9026" w:type="dxa"/>
            <w:shd w:val="clear" w:color="auto" w:fill="auto"/>
            <w:tcMar>
              <w:top w:w="100" w:type="dxa"/>
              <w:left w:w="100" w:type="dxa"/>
              <w:bottom w:w="100" w:type="dxa"/>
              <w:right w:w="100" w:type="dxa"/>
            </w:tcMar>
          </w:tcPr>
          <w:p w14:paraId="4120A3A6" w14:textId="77777777" w:rsidR="004C256E" w:rsidRDefault="00000000">
            <w:r>
              <w:rPr>
                <w:noProof/>
              </w:rPr>
              <w:drawing>
                <wp:inline distT="114300" distB="114300" distL="114300" distR="114300" wp14:anchorId="5A59C012" wp14:editId="402A64E1">
                  <wp:extent cx="2362200" cy="733425"/>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
                          <a:srcRect/>
                          <a:stretch>
                            <a:fillRect/>
                          </a:stretch>
                        </pic:blipFill>
                        <pic:spPr>
                          <a:xfrm>
                            <a:off x="0" y="0"/>
                            <a:ext cx="2362200" cy="733425"/>
                          </a:xfrm>
                          <a:prstGeom prst="rect">
                            <a:avLst/>
                          </a:prstGeom>
                          <a:ln/>
                        </pic:spPr>
                      </pic:pic>
                    </a:graphicData>
                  </a:graphic>
                </wp:inline>
              </w:drawing>
            </w:r>
          </w:p>
        </w:tc>
      </w:tr>
    </w:tbl>
    <w:p w14:paraId="68B3319D" w14:textId="77777777" w:rsidR="004C256E" w:rsidRDefault="00000000">
      <w:r>
        <w:t>In order to begin the data analysis and visualization, the necessary libraries must first be imported. In this case, the libraries utilized include ‘pandas’, ‘</w:t>
      </w:r>
      <w:proofErr w:type="spellStart"/>
      <w:r>
        <w:t>maplotlib</w:t>
      </w:r>
      <w:proofErr w:type="spellEnd"/>
      <w:r>
        <w:t>’, and ‘seaborn’.</w:t>
      </w:r>
    </w:p>
    <w:p w14:paraId="3D833644" w14:textId="77777777" w:rsidR="004C256E" w:rsidRDefault="004C256E"/>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53A04581" w14:textId="77777777">
        <w:tc>
          <w:tcPr>
            <w:tcW w:w="9026" w:type="dxa"/>
            <w:shd w:val="clear" w:color="auto" w:fill="auto"/>
            <w:tcMar>
              <w:top w:w="100" w:type="dxa"/>
              <w:left w:w="100" w:type="dxa"/>
              <w:bottom w:w="100" w:type="dxa"/>
              <w:right w:w="100" w:type="dxa"/>
            </w:tcMar>
          </w:tcPr>
          <w:p w14:paraId="6DC5AD8F" w14:textId="77777777" w:rsidR="004C256E" w:rsidRDefault="00000000">
            <w:r>
              <w:rPr>
                <w:noProof/>
              </w:rPr>
              <w:drawing>
                <wp:inline distT="114300" distB="114300" distL="114300" distR="114300" wp14:anchorId="356CEC9F" wp14:editId="2EBE6448">
                  <wp:extent cx="2819400" cy="381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19400" cy="381000"/>
                          </a:xfrm>
                          <a:prstGeom prst="rect">
                            <a:avLst/>
                          </a:prstGeom>
                          <a:ln/>
                        </pic:spPr>
                      </pic:pic>
                    </a:graphicData>
                  </a:graphic>
                </wp:inline>
              </w:drawing>
            </w:r>
          </w:p>
        </w:tc>
      </w:tr>
      <w:tr w:rsidR="004C256E" w14:paraId="3242FBC6" w14:textId="77777777">
        <w:tc>
          <w:tcPr>
            <w:tcW w:w="9026" w:type="dxa"/>
            <w:shd w:val="clear" w:color="auto" w:fill="auto"/>
            <w:tcMar>
              <w:top w:w="100" w:type="dxa"/>
              <w:left w:w="100" w:type="dxa"/>
              <w:bottom w:w="100" w:type="dxa"/>
              <w:right w:w="100" w:type="dxa"/>
            </w:tcMar>
          </w:tcPr>
          <w:p w14:paraId="469737C3"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5919F3CC" wp14:editId="53AACA8D">
                  <wp:extent cx="3190875" cy="30099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3190875" cy="3009900"/>
                          </a:xfrm>
                          <a:prstGeom prst="rect">
                            <a:avLst/>
                          </a:prstGeom>
                          <a:ln/>
                        </pic:spPr>
                      </pic:pic>
                    </a:graphicData>
                  </a:graphic>
                </wp:inline>
              </w:drawing>
            </w:r>
          </w:p>
        </w:tc>
      </w:tr>
    </w:tbl>
    <w:p w14:paraId="4EC19CCB" w14:textId="77777777" w:rsidR="004C256E" w:rsidRDefault="00000000">
      <w:r>
        <w:t>The code above loads the data by defining the variable ‘</w:t>
      </w:r>
      <w:proofErr w:type="spellStart"/>
      <w:r>
        <w:t>df</w:t>
      </w:r>
      <w:proofErr w:type="spellEnd"/>
      <w:r>
        <w:t>’ to contain the csv file of the data. By running the ‘df.info()’ code, basic information about each column is outputted in order. This information includes the number of non-null values and what type of data the values are (integer, float, or object). Based on this output, it may be noted that there are 4 categorical variables and 6 numerical variables.</w:t>
      </w:r>
    </w:p>
    <w:p w14:paraId="74A8E49F" w14:textId="77777777" w:rsidR="004C256E" w:rsidRDefault="004C256E"/>
    <w:p w14:paraId="0E578F8A" w14:textId="77777777" w:rsidR="004C256E" w:rsidRDefault="004C256E"/>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0649D053" w14:textId="77777777">
        <w:tc>
          <w:tcPr>
            <w:tcW w:w="9026" w:type="dxa"/>
            <w:shd w:val="clear" w:color="auto" w:fill="auto"/>
            <w:tcMar>
              <w:top w:w="100" w:type="dxa"/>
              <w:left w:w="100" w:type="dxa"/>
              <w:bottom w:w="100" w:type="dxa"/>
              <w:right w:w="100" w:type="dxa"/>
            </w:tcMar>
          </w:tcPr>
          <w:p w14:paraId="502A6AA3"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5A295D36" wp14:editId="7FE9C039">
                  <wp:extent cx="3752850" cy="40957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3752850" cy="409575"/>
                          </a:xfrm>
                          <a:prstGeom prst="rect">
                            <a:avLst/>
                          </a:prstGeom>
                          <a:ln/>
                        </pic:spPr>
                      </pic:pic>
                    </a:graphicData>
                  </a:graphic>
                </wp:inline>
              </w:drawing>
            </w:r>
          </w:p>
        </w:tc>
      </w:tr>
      <w:tr w:rsidR="004C256E" w14:paraId="4F52DE42" w14:textId="77777777">
        <w:tc>
          <w:tcPr>
            <w:tcW w:w="9026" w:type="dxa"/>
            <w:shd w:val="clear" w:color="auto" w:fill="auto"/>
            <w:tcMar>
              <w:top w:w="100" w:type="dxa"/>
              <w:left w:w="100" w:type="dxa"/>
              <w:bottom w:w="100" w:type="dxa"/>
              <w:right w:w="100" w:type="dxa"/>
            </w:tcMar>
          </w:tcPr>
          <w:p w14:paraId="58C9C336" w14:textId="77777777" w:rsidR="004C256E" w:rsidRDefault="00000000">
            <w:pPr>
              <w:widowControl w:val="0"/>
              <w:pBdr>
                <w:top w:val="nil"/>
                <w:left w:val="nil"/>
                <w:bottom w:val="nil"/>
                <w:right w:val="nil"/>
                <w:between w:val="nil"/>
              </w:pBdr>
              <w:spacing w:line="240" w:lineRule="auto"/>
              <w:jc w:val="left"/>
            </w:pPr>
            <w:r>
              <w:rPr>
                <w:noProof/>
              </w:rPr>
              <w:lastRenderedPageBreak/>
              <w:drawing>
                <wp:inline distT="114300" distB="114300" distL="114300" distR="114300" wp14:anchorId="45804238" wp14:editId="64792D64">
                  <wp:extent cx="5591175" cy="19812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591175" cy="1981200"/>
                          </a:xfrm>
                          <a:prstGeom prst="rect">
                            <a:avLst/>
                          </a:prstGeom>
                          <a:ln/>
                        </pic:spPr>
                      </pic:pic>
                    </a:graphicData>
                  </a:graphic>
                </wp:inline>
              </w:drawing>
            </w:r>
          </w:p>
        </w:tc>
      </w:tr>
    </w:tbl>
    <w:p w14:paraId="39257C8B" w14:textId="77777777" w:rsidR="004C256E" w:rsidRDefault="00000000">
      <w:r>
        <w:t>The code above outputs the summary statistics for each numerical column. These statistics include the count, mean, standard deviation, minimum, 25th percentile, 50th percentile (median), 75th percentile, and the maximum. Based on the output table, it may be seen that the mean year is approximately 2006, indicating that the majority of the games in this dataset were released in 2006. Furthermore, the minimum and maximum is 1980 and 2020 respectively, indicating the years the oldest and newest games were released in the dataset. It may also be noted that among the four major regions, North America has the highest average sales of 0.265. Looking into the Global Sales, it has an average of 0.534.</w:t>
      </w:r>
    </w:p>
    <w:p w14:paraId="6E27AFEB" w14:textId="77777777" w:rsidR="004C256E" w:rsidRDefault="004C256E"/>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7B85D9AB" w14:textId="77777777">
        <w:tc>
          <w:tcPr>
            <w:tcW w:w="9026" w:type="dxa"/>
            <w:shd w:val="clear" w:color="auto" w:fill="auto"/>
            <w:tcMar>
              <w:top w:w="100" w:type="dxa"/>
              <w:left w:w="100" w:type="dxa"/>
              <w:bottom w:w="100" w:type="dxa"/>
              <w:right w:w="100" w:type="dxa"/>
            </w:tcMar>
          </w:tcPr>
          <w:p w14:paraId="0394B8E5"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17CF475F" wp14:editId="05F1CC86">
                  <wp:extent cx="771525" cy="28575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771525" cy="285750"/>
                          </a:xfrm>
                          <a:prstGeom prst="rect">
                            <a:avLst/>
                          </a:prstGeom>
                          <a:ln/>
                        </pic:spPr>
                      </pic:pic>
                    </a:graphicData>
                  </a:graphic>
                </wp:inline>
              </w:drawing>
            </w:r>
          </w:p>
        </w:tc>
      </w:tr>
      <w:tr w:rsidR="004C256E" w14:paraId="656D82A8" w14:textId="77777777">
        <w:tc>
          <w:tcPr>
            <w:tcW w:w="9026" w:type="dxa"/>
            <w:shd w:val="clear" w:color="auto" w:fill="auto"/>
            <w:tcMar>
              <w:top w:w="100" w:type="dxa"/>
              <w:left w:w="100" w:type="dxa"/>
              <w:bottom w:w="100" w:type="dxa"/>
              <w:right w:w="100" w:type="dxa"/>
            </w:tcMar>
          </w:tcPr>
          <w:p w14:paraId="58FC62F7"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283FEF52" wp14:editId="37CCF0EF">
                  <wp:extent cx="5591175" cy="10668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91175" cy="1066800"/>
                          </a:xfrm>
                          <a:prstGeom prst="rect">
                            <a:avLst/>
                          </a:prstGeom>
                          <a:ln/>
                        </pic:spPr>
                      </pic:pic>
                    </a:graphicData>
                  </a:graphic>
                </wp:inline>
              </w:drawing>
            </w:r>
          </w:p>
        </w:tc>
      </w:tr>
    </w:tbl>
    <w:p w14:paraId="353A5A92" w14:textId="77777777" w:rsidR="004C256E" w:rsidRDefault="00000000">
      <w:r>
        <w:t>The code above simply outputs the first five rows of the data.</w:t>
      </w:r>
      <w:r>
        <w:br w:type="page"/>
      </w:r>
    </w:p>
    <w:p w14:paraId="1AB17054" w14:textId="77777777" w:rsidR="004C256E" w:rsidRDefault="00000000">
      <w:pPr>
        <w:pStyle w:val="Heading1"/>
      </w:pPr>
      <w:bookmarkStart w:id="0" w:name="_b8qnnroq09bw" w:colFirst="0" w:colLast="0"/>
      <w:bookmarkEnd w:id="0"/>
      <w:r>
        <w:lastRenderedPageBreak/>
        <w:t>Task 2</w:t>
      </w: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3A0B2D81" w14:textId="77777777">
        <w:tc>
          <w:tcPr>
            <w:tcW w:w="9026" w:type="dxa"/>
            <w:shd w:val="clear" w:color="auto" w:fill="auto"/>
            <w:tcMar>
              <w:top w:w="100" w:type="dxa"/>
              <w:left w:w="100" w:type="dxa"/>
              <w:bottom w:w="100" w:type="dxa"/>
              <w:right w:w="100" w:type="dxa"/>
            </w:tcMar>
          </w:tcPr>
          <w:p w14:paraId="242EFF77"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4C43D9FD" wp14:editId="620E9E98">
                  <wp:extent cx="4867275" cy="1485900"/>
                  <wp:effectExtent l="0" t="0" r="0" b="0"/>
                  <wp:docPr id="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4867275" cy="1485900"/>
                          </a:xfrm>
                          <a:prstGeom prst="rect">
                            <a:avLst/>
                          </a:prstGeom>
                          <a:ln/>
                        </pic:spPr>
                      </pic:pic>
                    </a:graphicData>
                  </a:graphic>
                </wp:inline>
              </w:drawing>
            </w:r>
          </w:p>
        </w:tc>
      </w:tr>
      <w:tr w:rsidR="004C256E" w14:paraId="23836C5D" w14:textId="77777777">
        <w:tc>
          <w:tcPr>
            <w:tcW w:w="9026" w:type="dxa"/>
            <w:shd w:val="clear" w:color="auto" w:fill="auto"/>
            <w:tcMar>
              <w:top w:w="100" w:type="dxa"/>
              <w:left w:w="100" w:type="dxa"/>
              <w:bottom w:w="100" w:type="dxa"/>
              <w:right w:w="100" w:type="dxa"/>
            </w:tcMar>
          </w:tcPr>
          <w:p w14:paraId="59DD8D52"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65E70555" wp14:editId="6AC47F18">
                  <wp:extent cx="5591175" cy="4191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591175" cy="419100"/>
                          </a:xfrm>
                          <a:prstGeom prst="rect">
                            <a:avLst/>
                          </a:prstGeom>
                          <a:ln/>
                        </pic:spPr>
                      </pic:pic>
                    </a:graphicData>
                  </a:graphic>
                </wp:inline>
              </w:drawing>
            </w:r>
          </w:p>
        </w:tc>
      </w:tr>
    </w:tbl>
    <w:p w14:paraId="03E10301" w14:textId="77777777" w:rsidR="004C256E" w:rsidRDefault="00000000">
      <w:r>
        <w:t>This code outputs both the number of unique genres sold and lists them all. This is done by creating a variable for the unique genres through the use of the “unique.()” function. The number of unique genres is calculated by using the “</w:t>
      </w:r>
      <w:proofErr w:type="spellStart"/>
      <w:r>
        <w:t>len</w:t>
      </w:r>
      <w:proofErr w:type="spellEnd"/>
      <w:r>
        <w:t>.()” function, which returns the number of items in that variable. Based on the output, it can be seen that there are 12 unique genres.</w:t>
      </w:r>
    </w:p>
    <w:p w14:paraId="6A3D0152" w14:textId="77777777" w:rsidR="004C256E" w:rsidRDefault="004C256E"/>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656860A0" w14:textId="77777777">
        <w:tc>
          <w:tcPr>
            <w:tcW w:w="9026" w:type="dxa"/>
            <w:shd w:val="clear" w:color="auto" w:fill="auto"/>
            <w:tcMar>
              <w:top w:w="100" w:type="dxa"/>
              <w:left w:w="100" w:type="dxa"/>
              <w:bottom w:w="100" w:type="dxa"/>
              <w:right w:w="100" w:type="dxa"/>
            </w:tcMar>
          </w:tcPr>
          <w:p w14:paraId="41689D53"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0F4CA72B" wp14:editId="0AB5E23C">
                  <wp:extent cx="5295900" cy="21907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295900" cy="219075"/>
                          </a:xfrm>
                          <a:prstGeom prst="rect">
                            <a:avLst/>
                          </a:prstGeom>
                          <a:ln/>
                        </pic:spPr>
                      </pic:pic>
                    </a:graphicData>
                  </a:graphic>
                </wp:inline>
              </w:drawing>
            </w:r>
          </w:p>
        </w:tc>
      </w:tr>
      <w:tr w:rsidR="004C256E" w14:paraId="41948468" w14:textId="77777777">
        <w:tc>
          <w:tcPr>
            <w:tcW w:w="9026" w:type="dxa"/>
            <w:shd w:val="clear" w:color="auto" w:fill="auto"/>
            <w:tcMar>
              <w:top w:w="100" w:type="dxa"/>
              <w:left w:w="100" w:type="dxa"/>
              <w:bottom w:w="100" w:type="dxa"/>
              <w:right w:w="100" w:type="dxa"/>
            </w:tcMar>
          </w:tcPr>
          <w:p w14:paraId="704FD468"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7EB4C174" wp14:editId="776E7F0A">
                  <wp:extent cx="3152775" cy="1905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152775" cy="190500"/>
                          </a:xfrm>
                          <a:prstGeom prst="rect">
                            <a:avLst/>
                          </a:prstGeom>
                          <a:ln/>
                        </pic:spPr>
                      </pic:pic>
                    </a:graphicData>
                  </a:graphic>
                </wp:inline>
              </w:drawing>
            </w:r>
          </w:p>
        </w:tc>
      </w:tr>
    </w:tbl>
    <w:p w14:paraId="79A84F89" w14:textId="77777777" w:rsidR="004C256E" w:rsidRDefault="00000000">
      <w:r>
        <w:t>This code displays the shape of the data, indicating the number of rows and columns. This is done through the ‘</w:t>
      </w:r>
      <w:proofErr w:type="spellStart"/>
      <w:r>
        <w:t>df.shape</w:t>
      </w:r>
      <w:proofErr w:type="spellEnd"/>
      <w:r>
        <w:t>()’ function, where ‘</w:t>
      </w:r>
      <w:proofErr w:type="spellStart"/>
      <w:r>
        <w:t>df.shape</w:t>
      </w:r>
      <w:proofErr w:type="spellEnd"/>
      <w:r>
        <w:t>[0]’ displays the number of rows, while ‘</w:t>
      </w:r>
      <w:proofErr w:type="spellStart"/>
      <w:r>
        <w:t>df.shape</w:t>
      </w:r>
      <w:proofErr w:type="spellEnd"/>
      <w:r>
        <w:t>[1]’ displays the number of columns. As observed in the output, there are 16,598 rows and 11 columns in this dataset.</w:t>
      </w:r>
    </w:p>
    <w:p w14:paraId="49003F18" w14:textId="77777777" w:rsidR="004C256E" w:rsidRDefault="004C256E"/>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607A2F1B" w14:textId="77777777">
        <w:tc>
          <w:tcPr>
            <w:tcW w:w="9026" w:type="dxa"/>
            <w:shd w:val="clear" w:color="auto" w:fill="auto"/>
            <w:tcMar>
              <w:top w:w="100" w:type="dxa"/>
              <w:left w:w="100" w:type="dxa"/>
              <w:bottom w:w="100" w:type="dxa"/>
              <w:right w:w="100" w:type="dxa"/>
            </w:tcMar>
          </w:tcPr>
          <w:p w14:paraId="29814D2B"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650CA53B" wp14:editId="312BB95A">
                  <wp:extent cx="4562475" cy="60007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4562475" cy="600075"/>
                          </a:xfrm>
                          <a:prstGeom prst="rect">
                            <a:avLst/>
                          </a:prstGeom>
                          <a:ln/>
                        </pic:spPr>
                      </pic:pic>
                    </a:graphicData>
                  </a:graphic>
                </wp:inline>
              </w:drawing>
            </w:r>
          </w:p>
        </w:tc>
      </w:tr>
      <w:tr w:rsidR="004C256E" w14:paraId="780588AE" w14:textId="77777777">
        <w:tc>
          <w:tcPr>
            <w:tcW w:w="9026" w:type="dxa"/>
            <w:shd w:val="clear" w:color="auto" w:fill="auto"/>
            <w:tcMar>
              <w:top w:w="100" w:type="dxa"/>
              <w:left w:w="100" w:type="dxa"/>
              <w:bottom w:w="100" w:type="dxa"/>
              <w:right w:w="100" w:type="dxa"/>
            </w:tcMar>
          </w:tcPr>
          <w:p w14:paraId="4A6DF966"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75728144" wp14:editId="44D60A29">
                  <wp:extent cx="3114675" cy="2000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114675" cy="200025"/>
                          </a:xfrm>
                          <a:prstGeom prst="rect">
                            <a:avLst/>
                          </a:prstGeom>
                          <a:ln/>
                        </pic:spPr>
                      </pic:pic>
                    </a:graphicData>
                  </a:graphic>
                </wp:inline>
              </w:drawing>
            </w:r>
          </w:p>
        </w:tc>
      </w:tr>
    </w:tbl>
    <w:p w14:paraId="0759781F" w14:textId="77777777" w:rsidR="004C256E" w:rsidRDefault="00000000">
      <w:r>
        <w:t>The term instance is another way of describing a row, which is why ‘</w:t>
      </w:r>
      <w:proofErr w:type="spellStart"/>
      <w:r>
        <w:t>df.shape</w:t>
      </w:r>
      <w:proofErr w:type="spellEnd"/>
      <w:r>
        <w:t>[0]’ is utilized once again. As observed, there are 16,598 instances in this dataset.</w:t>
      </w:r>
    </w:p>
    <w:p w14:paraId="0E61E8F3" w14:textId="77777777" w:rsidR="004C256E" w:rsidRDefault="004C256E"/>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70DE15A3" w14:textId="77777777">
        <w:tc>
          <w:tcPr>
            <w:tcW w:w="9026" w:type="dxa"/>
            <w:shd w:val="clear" w:color="auto" w:fill="auto"/>
            <w:tcMar>
              <w:top w:w="100" w:type="dxa"/>
              <w:left w:w="100" w:type="dxa"/>
              <w:bottom w:w="100" w:type="dxa"/>
              <w:right w:w="100" w:type="dxa"/>
            </w:tcMar>
          </w:tcPr>
          <w:p w14:paraId="5D3261C8"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6250957E" wp14:editId="4883F15E">
                  <wp:extent cx="2019300" cy="39052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019300" cy="390525"/>
                          </a:xfrm>
                          <a:prstGeom prst="rect">
                            <a:avLst/>
                          </a:prstGeom>
                          <a:ln/>
                        </pic:spPr>
                      </pic:pic>
                    </a:graphicData>
                  </a:graphic>
                </wp:inline>
              </w:drawing>
            </w:r>
          </w:p>
        </w:tc>
      </w:tr>
      <w:tr w:rsidR="004C256E" w14:paraId="42EE65A0" w14:textId="77777777">
        <w:tc>
          <w:tcPr>
            <w:tcW w:w="9026" w:type="dxa"/>
            <w:shd w:val="clear" w:color="auto" w:fill="auto"/>
            <w:tcMar>
              <w:top w:w="100" w:type="dxa"/>
              <w:left w:w="100" w:type="dxa"/>
              <w:bottom w:w="100" w:type="dxa"/>
              <w:right w:w="100" w:type="dxa"/>
            </w:tcMar>
          </w:tcPr>
          <w:p w14:paraId="12F10235" w14:textId="77777777" w:rsidR="004C256E" w:rsidRDefault="00000000">
            <w:pPr>
              <w:widowControl w:val="0"/>
              <w:pBdr>
                <w:top w:val="nil"/>
                <w:left w:val="nil"/>
                <w:bottom w:val="nil"/>
                <w:right w:val="nil"/>
                <w:between w:val="nil"/>
              </w:pBdr>
              <w:spacing w:line="240" w:lineRule="auto"/>
              <w:jc w:val="left"/>
            </w:pPr>
            <w:r>
              <w:rPr>
                <w:noProof/>
              </w:rPr>
              <w:lastRenderedPageBreak/>
              <w:drawing>
                <wp:inline distT="114300" distB="114300" distL="114300" distR="114300" wp14:anchorId="08CF80E3" wp14:editId="1B9040DC">
                  <wp:extent cx="1533525" cy="20288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1533525" cy="2028825"/>
                          </a:xfrm>
                          <a:prstGeom prst="rect">
                            <a:avLst/>
                          </a:prstGeom>
                          <a:ln/>
                        </pic:spPr>
                      </pic:pic>
                    </a:graphicData>
                  </a:graphic>
                </wp:inline>
              </w:drawing>
            </w:r>
          </w:p>
        </w:tc>
      </w:tr>
    </w:tbl>
    <w:p w14:paraId="4EBD71B5" w14:textId="77777777" w:rsidR="004C256E" w:rsidRDefault="00000000">
      <w:r>
        <w:t>This code outputs the number of null values in each column through the use of the ‘</w:t>
      </w:r>
      <w:proofErr w:type="spellStart"/>
      <w:r>
        <w:t>df.isnull</w:t>
      </w:r>
      <w:proofErr w:type="spellEnd"/>
      <w:r>
        <w:t>()’ function. It may be observed that the “Year” column has the most missing values (271 missing values), followed by the “Publisher” column (58 missing values).</w:t>
      </w:r>
    </w:p>
    <w:p w14:paraId="54C00AA3" w14:textId="77777777" w:rsidR="004C256E" w:rsidRDefault="004C256E"/>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4BBA4850" w14:textId="77777777">
        <w:tc>
          <w:tcPr>
            <w:tcW w:w="9026" w:type="dxa"/>
            <w:shd w:val="clear" w:color="auto" w:fill="auto"/>
            <w:tcMar>
              <w:top w:w="100" w:type="dxa"/>
              <w:left w:w="100" w:type="dxa"/>
              <w:bottom w:w="100" w:type="dxa"/>
              <w:right w:w="100" w:type="dxa"/>
            </w:tcMar>
          </w:tcPr>
          <w:p w14:paraId="6664FFE8"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0814FAD6" wp14:editId="27E79F16">
                  <wp:extent cx="5591175" cy="19304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591175" cy="1930400"/>
                          </a:xfrm>
                          <a:prstGeom prst="rect">
                            <a:avLst/>
                          </a:prstGeom>
                          <a:ln/>
                        </pic:spPr>
                      </pic:pic>
                    </a:graphicData>
                  </a:graphic>
                </wp:inline>
              </w:drawing>
            </w:r>
          </w:p>
        </w:tc>
      </w:tr>
      <w:tr w:rsidR="004C256E" w14:paraId="58AE46B7" w14:textId="77777777">
        <w:tc>
          <w:tcPr>
            <w:tcW w:w="9026" w:type="dxa"/>
            <w:shd w:val="clear" w:color="auto" w:fill="auto"/>
            <w:tcMar>
              <w:top w:w="100" w:type="dxa"/>
              <w:left w:w="100" w:type="dxa"/>
              <w:bottom w:w="100" w:type="dxa"/>
              <w:right w:w="100" w:type="dxa"/>
            </w:tcMar>
          </w:tcPr>
          <w:p w14:paraId="44750785"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7BCEE36F" wp14:editId="4AF80E5D">
                  <wp:extent cx="3609975" cy="20955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3609975" cy="209550"/>
                          </a:xfrm>
                          <a:prstGeom prst="rect">
                            <a:avLst/>
                          </a:prstGeom>
                          <a:ln/>
                        </pic:spPr>
                      </pic:pic>
                    </a:graphicData>
                  </a:graphic>
                </wp:inline>
              </w:drawing>
            </w:r>
          </w:p>
        </w:tc>
      </w:tr>
    </w:tbl>
    <w:p w14:paraId="30DBCCAC" w14:textId="77777777" w:rsidR="004C256E" w:rsidRDefault="00000000">
      <w:r>
        <w:t>When exploring the original dataset, it may be noticed that the “</w:t>
      </w:r>
      <w:proofErr w:type="spellStart"/>
      <w:r>
        <w:t>Global_Sales</w:t>
      </w:r>
      <w:proofErr w:type="spellEnd"/>
      <w:r>
        <w:t>” column is a summation of the “</w:t>
      </w:r>
      <w:proofErr w:type="spellStart"/>
      <w:r>
        <w:t>NA_Sales</w:t>
      </w:r>
      <w:proofErr w:type="spellEnd"/>
      <w:r>
        <w:t>”, “</w:t>
      </w:r>
      <w:proofErr w:type="spellStart"/>
      <w:r>
        <w:t>EU_Sales</w:t>
      </w:r>
      <w:proofErr w:type="spellEnd"/>
      <w:r>
        <w:t>”, “</w:t>
      </w:r>
      <w:proofErr w:type="spellStart"/>
      <w:r>
        <w:t>JP_Sales</w:t>
      </w:r>
      <w:proofErr w:type="spellEnd"/>
      <w:r>
        <w:t>”, and “</w:t>
      </w:r>
      <w:proofErr w:type="spellStart"/>
      <w:r>
        <w:t>Other_Sales</w:t>
      </w:r>
      <w:proofErr w:type="spellEnd"/>
      <w:r>
        <w:t>” columns. This code is made to validate if the values in the “</w:t>
      </w:r>
      <w:proofErr w:type="spellStart"/>
      <w:r>
        <w:t>Gloabl_Sales</w:t>
      </w:r>
      <w:proofErr w:type="spellEnd"/>
      <w:r>
        <w:t>” column are correct. This is done by creating a ‘</w:t>
      </w:r>
      <w:proofErr w:type="spellStart"/>
      <w:r>
        <w:t>calculated_global_sales</w:t>
      </w:r>
      <w:proofErr w:type="spellEnd"/>
      <w:r>
        <w:t xml:space="preserve">” variable that sums all the regional sales columns. This calculated global sales column will then be compared with the original global sales column using the “!=”operator. By creating a new </w:t>
      </w:r>
      <w:proofErr w:type="spellStart"/>
      <w:r>
        <w:t>dataframe</w:t>
      </w:r>
      <w:proofErr w:type="spellEnd"/>
      <w:r>
        <w:t xml:space="preserve"> while using the “!=” operator, only the values from the calculated sales column that are not equal to the actual global sales column will be stored in the “</w:t>
      </w:r>
      <w:proofErr w:type="spellStart"/>
      <w:r>
        <w:t>sales_discrepancy</w:t>
      </w:r>
      <w:proofErr w:type="spellEnd"/>
      <w:r>
        <w:t>” variable. It may be noticed that both the “</w:t>
      </w:r>
      <w:proofErr w:type="spellStart"/>
      <w:r>
        <w:t>calculated_global_sales</w:t>
      </w:r>
      <w:proofErr w:type="spellEnd"/>
      <w:r>
        <w:t>” and “</w:t>
      </w:r>
      <w:proofErr w:type="spellStart"/>
      <w:r>
        <w:t>Global_Sales</w:t>
      </w:r>
      <w:proofErr w:type="spellEnd"/>
      <w:r>
        <w:t>” have been rounded to 2 decimal places through the use of the ‘</w:t>
      </w:r>
      <w:proofErr w:type="spellStart"/>
      <w:r>
        <w:t>df.round</w:t>
      </w:r>
      <w:proofErr w:type="spellEnd"/>
      <w:r>
        <w:t xml:space="preserve">(2)’ function. If these columns were not rounded, it would result in more rows with incorrect sales, which is not accurate. This is the case due to how the “!=” operator functions. For example, numerically, the values “0” and “0.00” are equal. However, the “!=” </w:t>
      </w:r>
      <w:r>
        <w:lastRenderedPageBreak/>
        <w:t>operator classifies it as not equal. After this conditional data frame has been assigned to a variable, the number of rows with incorrect global sales can be displayed. It may be observed that there are 4,511 rows that are incorrect, which may be cross validated in the csv file for the dataset.</w:t>
      </w:r>
    </w:p>
    <w:p w14:paraId="7B47B56D" w14:textId="77777777" w:rsidR="004C256E" w:rsidRDefault="004C256E"/>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16CFA341" w14:textId="77777777">
        <w:tc>
          <w:tcPr>
            <w:tcW w:w="9026" w:type="dxa"/>
            <w:shd w:val="clear" w:color="auto" w:fill="auto"/>
            <w:tcMar>
              <w:top w:w="100" w:type="dxa"/>
              <w:left w:w="100" w:type="dxa"/>
              <w:bottom w:w="100" w:type="dxa"/>
              <w:right w:w="100" w:type="dxa"/>
            </w:tcMar>
          </w:tcPr>
          <w:p w14:paraId="090819BA"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294BD523" wp14:editId="5D3C60E7">
                  <wp:extent cx="5591175" cy="13970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591175" cy="1397000"/>
                          </a:xfrm>
                          <a:prstGeom prst="rect">
                            <a:avLst/>
                          </a:prstGeom>
                          <a:ln/>
                        </pic:spPr>
                      </pic:pic>
                    </a:graphicData>
                  </a:graphic>
                </wp:inline>
              </w:drawing>
            </w:r>
          </w:p>
        </w:tc>
      </w:tr>
      <w:tr w:rsidR="004C256E" w14:paraId="1949E14C" w14:textId="77777777">
        <w:tc>
          <w:tcPr>
            <w:tcW w:w="9026" w:type="dxa"/>
            <w:shd w:val="clear" w:color="auto" w:fill="auto"/>
            <w:tcMar>
              <w:top w:w="100" w:type="dxa"/>
              <w:left w:w="100" w:type="dxa"/>
              <w:bottom w:w="100" w:type="dxa"/>
              <w:right w:w="100" w:type="dxa"/>
            </w:tcMar>
          </w:tcPr>
          <w:p w14:paraId="36B6AE4F"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705E58CE" wp14:editId="6E81BD56">
                  <wp:extent cx="3409950" cy="20955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3409950" cy="209550"/>
                          </a:xfrm>
                          <a:prstGeom prst="rect">
                            <a:avLst/>
                          </a:prstGeom>
                          <a:ln/>
                        </pic:spPr>
                      </pic:pic>
                    </a:graphicData>
                  </a:graphic>
                </wp:inline>
              </w:drawing>
            </w:r>
          </w:p>
        </w:tc>
      </w:tr>
    </w:tbl>
    <w:p w14:paraId="4254D6DC" w14:textId="77777777" w:rsidR="004C256E" w:rsidRDefault="00000000">
      <w:r>
        <w:t>After checking the number of incorrect rows, the original “</w:t>
      </w:r>
      <w:proofErr w:type="spellStart"/>
      <w:r>
        <w:t>Global_Sales</w:t>
      </w:r>
      <w:proofErr w:type="spellEnd"/>
      <w:r>
        <w:t>” column must be corrected. This is done by updating the current “</w:t>
      </w:r>
      <w:proofErr w:type="spellStart"/>
      <w:r>
        <w:t>Global_Sales</w:t>
      </w:r>
      <w:proofErr w:type="spellEnd"/>
      <w:r>
        <w:t>” data frame to be a summation of the four regional sales, as seen above. The previous code to check for discrepancies may be used again to check if the corrected “</w:t>
      </w:r>
      <w:proofErr w:type="spellStart"/>
      <w:r>
        <w:t>Global_Sales</w:t>
      </w:r>
      <w:proofErr w:type="spellEnd"/>
      <w:r>
        <w:t>” column has 0 incorrect sales. As seen above, the sales have been corrected.</w:t>
      </w:r>
    </w:p>
    <w:p w14:paraId="4BC37CE1" w14:textId="77777777" w:rsidR="004C256E" w:rsidRDefault="004C256E"/>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37B02788" w14:textId="77777777">
        <w:tc>
          <w:tcPr>
            <w:tcW w:w="9026" w:type="dxa"/>
            <w:shd w:val="clear" w:color="auto" w:fill="auto"/>
            <w:tcMar>
              <w:top w:w="100" w:type="dxa"/>
              <w:left w:w="100" w:type="dxa"/>
              <w:bottom w:w="100" w:type="dxa"/>
              <w:right w:w="100" w:type="dxa"/>
            </w:tcMar>
          </w:tcPr>
          <w:p w14:paraId="259A9E1B"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024978AB" wp14:editId="57A6E54D">
                  <wp:extent cx="5591175" cy="15875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591175" cy="1587500"/>
                          </a:xfrm>
                          <a:prstGeom prst="rect">
                            <a:avLst/>
                          </a:prstGeom>
                          <a:ln/>
                        </pic:spPr>
                      </pic:pic>
                    </a:graphicData>
                  </a:graphic>
                </wp:inline>
              </w:drawing>
            </w:r>
          </w:p>
        </w:tc>
      </w:tr>
      <w:tr w:rsidR="004C256E" w14:paraId="456020E9" w14:textId="77777777">
        <w:tc>
          <w:tcPr>
            <w:tcW w:w="9026" w:type="dxa"/>
            <w:shd w:val="clear" w:color="auto" w:fill="auto"/>
            <w:tcMar>
              <w:top w:w="100" w:type="dxa"/>
              <w:left w:w="100" w:type="dxa"/>
              <w:bottom w:w="100" w:type="dxa"/>
              <w:right w:w="100" w:type="dxa"/>
            </w:tcMar>
          </w:tcPr>
          <w:p w14:paraId="7BE96F4F"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38B7A91F" wp14:editId="78DFD530">
                  <wp:extent cx="2638425" cy="70485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2638425" cy="704850"/>
                          </a:xfrm>
                          <a:prstGeom prst="rect">
                            <a:avLst/>
                          </a:prstGeom>
                          <a:ln/>
                        </pic:spPr>
                      </pic:pic>
                    </a:graphicData>
                  </a:graphic>
                </wp:inline>
              </w:drawing>
            </w:r>
          </w:p>
        </w:tc>
      </w:tr>
    </w:tbl>
    <w:p w14:paraId="13DB6430" w14:textId="77777777" w:rsidR="004C256E" w:rsidRDefault="00000000">
      <w:r>
        <w:t>This code displays the top 3 publishers with the highest amount of global sales. This was done by creating a data frame that aggregates the global sales of each publisher. This data frame will then be sorted in descending order, the publisher with the highest sales being displayed first. By using the ‘</w:t>
      </w:r>
      <w:proofErr w:type="spellStart"/>
      <w:r>
        <w:t>df.head</w:t>
      </w:r>
      <w:proofErr w:type="spellEnd"/>
      <w:r>
        <w:t>(3)’ function, the top 3 publishers will be displayed. As observed, the top 3 publishers are Nintendo, Electronic Arts, and Activision.</w:t>
      </w:r>
    </w:p>
    <w:p w14:paraId="629F3B3C" w14:textId="77777777" w:rsidR="004C256E" w:rsidRDefault="004C256E"/>
    <w:tbl>
      <w:tblPr>
        <w:tblStyle w:val="a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34F9D136" w14:textId="77777777">
        <w:tc>
          <w:tcPr>
            <w:tcW w:w="9026" w:type="dxa"/>
            <w:shd w:val="clear" w:color="auto" w:fill="auto"/>
            <w:tcMar>
              <w:top w:w="100" w:type="dxa"/>
              <w:left w:w="100" w:type="dxa"/>
              <w:bottom w:w="100" w:type="dxa"/>
              <w:right w:w="100" w:type="dxa"/>
            </w:tcMar>
          </w:tcPr>
          <w:p w14:paraId="11B056AC"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3E0284DA" wp14:editId="01AF8720">
                  <wp:extent cx="4667250" cy="170497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667250" cy="1704975"/>
                          </a:xfrm>
                          <a:prstGeom prst="rect">
                            <a:avLst/>
                          </a:prstGeom>
                          <a:ln/>
                        </pic:spPr>
                      </pic:pic>
                    </a:graphicData>
                  </a:graphic>
                </wp:inline>
              </w:drawing>
            </w:r>
          </w:p>
        </w:tc>
      </w:tr>
      <w:tr w:rsidR="004C256E" w14:paraId="03F2002E" w14:textId="77777777">
        <w:tc>
          <w:tcPr>
            <w:tcW w:w="9026" w:type="dxa"/>
            <w:shd w:val="clear" w:color="auto" w:fill="auto"/>
            <w:tcMar>
              <w:top w:w="100" w:type="dxa"/>
              <w:left w:w="100" w:type="dxa"/>
              <w:bottom w:w="100" w:type="dxa"/>
              <w:right w:w="100" w:type="dxa"/>
            </w:tcMar>
          </w:tcPr>
          <w:p w14:paraId="6EDBDE74"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45DF87A1" wp14:editId="2B62FD64">
                  <wp:extent cx="1247775" cy="7048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1247775" cy="704850"/>
                          </a:xfrm>
                          <a:prstGeom prst="rect">
                            <a:avLst/>
                          </a:prstGeom>
                          <a:ln/>
                        </pic:spPr>
                      </pic:pic>
                    </a:graphicData>
                  </a:graphic>
                </wp:inline>
              </w:drawing>
            </w:r>
          </w:p>
        </w:tc>
      </w:tr>
    </w:tbl>
    <w:p w14:paraId="75FD97E2" w14:textId="77777777" w:rsidR="004C256E" w:rsidRDefault="00000000">
      <w:r>
        <w:t>This code is similar to the previous code, except it is related to how many games the top 3 genres have. This is done by creating a data frame that groups the count of games by genre. The top 3 genres are then displayed using the ‘</w:t>
      </w:r>
      <w:proofErr w:type="spellStart"/>
      <w:r>
        <w:t>df.head</w:t>
      </w:r>
      <w:proofErr w:type="spellEnd"/>
      <w:r>
        <w:t>(3)’ function. As seen above, the top 3 genres are Action, Sports, and Misc; Action leading with 3316 games.</w:t>
      </w:r>
      <w:r>
        <w:br w:type="page"/>
      </w:r>
    </w:p>
    <w:p w14:paraId="1CB8BBA1" w14:textId="77777777" w:rsidR="004C256E" w:rsidRDefault="00000000">
      <w:pPr>
        <w:pStyle w:val="Heading1"/>
      </w:pPr>
      <w:bookmarkStart w:id="1" w:name="_dljk1ia5vdp3" w:colFirst="0" w:colLast="0"/>
      <w:bookmarkEnd w:id="1"/>
      <w:r>
        <w:lastRenderedPageBreak/>
        <w:t>Task 3</w:t>
      </w:r>
    </w:p>
    <w:tbl>
      <w:tblPr>
        <w:tblStyle w:val="ab"/>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656B3377" w14:textId="77777777">
        <w:tc>
          <w:tcPr>
            <w:tcW w:w="9026" w:type="dxa"/>
            <w:shd w:val="clear" w:color="auto" w:fill="auto"/>
            <w:tcMar>
              <w:top w:w="100" w:type="dxa"/>
              <w:left w:w="100" w:type="dxa"/>
              <w:bottom w:w="100" w:type="dxa"/>
              <w:right w:w="100" w:type="dxa"/>
            </w:tcMar>
          </w:tcPr>
          <w:p w14:paraId="7602D325" w14:textId="77777777" w:rsidR="004C256E" w:rsidRDefault="00000000">
            <w:pPr>
              <w:widowControl w:val="0"/>
              <w:spacing w:line="240" w:lineRule="auto"/>
              <w:jc w:val="left"/>
            </w:pPr>
            <w:r>
              <w:rPr>
                <w:noProof/>
              </w:rPr>
              <w:drawing>
                <wp:inline distT="114300" distB="114300" distL="114300" distR="114300" wp14:anchorId="0F9F9DE7" wp14:editId="79795FB6">
                  <wp:extent cx="5553075" cy="2019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553075" cy="2019300"/>
                          </a:xfrm>
                          <a:prstGeom prst="rect">
                            <a:avLst/>
                          </a:prstGeom>
                          <a:ln/>
                        </pic:spPr>
                      </pic:pic>
                    </a:graphicData>
                  </a:graphic>
                </wp:inline>
              </w:drawing>
            </w:r>
          </w:p>
        </w:tc>
      </w:tr>
      <w:tr w:rsidR="004C256E" w14:paraId="5A8A6DF6" w14:textId="77777777">
        <w:tc>
          <w:tcPr>
            <w:tcW w:w="9026" w:type="dxa"/>
            <w:shd w:val="clear" w:color="auto" w:fill="auto"/>
            <w:tcMar>
              <w:top w:w="100" w:type="dxa"/>
              <w:left w:w="100" w:type="dxa"/>
              <w:bottom w:w="100" w:type="dxa"/>
              <w:right w:w="100" w:type="dxa"/>
            </w:tcMar>
          </w:tcPr>
          <w:p w14:paraId="5CA25457" w14:textId="77777777" w:rsidR="004C256E" w:rsidRDefault="00000000">
            <w:pPr>
              <w:widowControl w:val="0"/>
              <w:spacing w:line="240" w:lineRule="auto"/>
              <w:jc w:val="left"/>
            </w:pPr>
            <w:r>
              <w:rPr>
                <w:noProof/>
              </w:rPr>
              <w:drawing>
                <wp:inline distT="114300" distB="114300" distL="114300" distR="114300" wp14:anchorId="4059BD2E" wp14:editId="4DBB757C">
                  <wp:extent cx="5591175" cy="39243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591175" cy="3924300"/>
                          </a:xfrm>
                          <a:prstGeom prst="rect">
                            <a:avLst/>
                          </a:prstGeom>
                          <a:ln/>
                        </pic:spPr>
                      </pic:pic>
                    </a:graphicData>
                  </a:graphic>
                </wp:inline>
              </w:drawing>
            </w:r>
          </w:p>
        </w:tc>
      </w:tr>
    </w:tbl>
    <w:p w14:paraId="0BA966D7" w14:textId="77777777" w:rsidR="004C256E" w:rsidRDefault="00000000">
      <w:r>
        <w:t>This code displays a bar chart of the genres based on the count of games. This was done using ‘seaborn’ and ‘matplotlib’. A data frame is created to contain the count of games for each genre in order to plot it into a bar chart. It may be observed that the Action genre has the most games.</w:t>
      </w:r>
    </w:p>
    <w:tbl>
      <w:tblPr>
        <w:tblStyle w:val="ac"/>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75979277" w14:textId="77777777">
        <w:tc>
          <w:tcPr>
            <w:tcW w:w="9026" w:type="dxa"/>
            <w:shd w:val="clear" w:color="auto" w:fill="auto"/>
            <w:tcMar>
              <w:top w:w="100" w:type="dxa"/>
              <w:left w:w="100" w:type="dxa"/>
              <w:bottom w:w="100" w:type="dxa"/>
              <w:right w:w="100" w:type="dxa"/>
            </w:tcMar>
          </w:tcPr>
          <w:p w14:paraId="7CDAEBDE" w14:textId="77777777" w:rsidR="004C256E" w:rsidRDefault="00000000">
            <w:pPr>
              <w:widowControl w:val="0"/>
              <w:spacing w:line="240" w:lineRule="auto"/>
              <w:jc w:val="left"/>
            </w:pPr>
            <w:r>
              <w:rPr>
                <w:noProof/>
              </w:rPr>
              <w:lastRenderedPageBreak/>
              <w:drawing>
                <wp:inline distT="114300" distB="114300" distL="114300" distR="114300" wp14:anchorId="2B9705D7" wp14:editId="5BC7E33E">
                  <wp:extent cx="5591175" cy="26416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591175" cy="2641600"/>
                          </a:xfrm>
                          <a:prstGeom prst="rect">
                            <a:avLst/>
                          </a:prstGeom>
                          <a:ln/>
                        </pic:spPr>
                      </pic:pic>
                    </a:graphicData>
                  </a:graphic>
                </wp:inline>
              </w:drawing>
            </w:r>
          </w:p>
        </w:tc>
      </w:tr>
      <w:tr w:rsidR="004C256E" w14:paraId="2FB50E5A" w14:textId="77777777">
        <w:tc>
          <w:tcPr>
            <w:tcW w:w="9026" w:type="dxa"/>
            <w:shd w:val="clear" w:color="auto" w:fill="auto"/>
            <w:tcMar>
              <w:top w:w="100" w:type="dxa"/>
              <w:left w:w="100" w:type="dxa"/>
              <w:bottom w:w="100" w:type="dxa"/>
              <w:right w:w="100" w:type="dxa"/>
            </w:tcMar>
          </w:tcPr>
          <w:p w14:paraId="52DAD1F2" w14:textId="77777777" w:rsidR="004C256E" w:rsidRDefault="00000000">
            <w:pPr>
              <w:widowControl w:val="0"/>
              <w:spacing w:line="240" w:lineRule="auto"/>
              <w:jc w:val="left"/>
            </w:pPr>
            <w:r>
              <w:rPr>
                <w:noProof/>
              </w:rPr>
              <w:drawing>
                <wp:inline distT="114300" distB="114300" distL="114300" distR="114300" wp14:anchorId="1E65AF12" wp14:editId="3DFA0E72">
                  <wp:extent cx="5591175" cy="3797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591175" cy="3797300"/>
                          </a:xfrm>
                          <a:prstGeom prst="rect">
                            <a:avLst/>
                          </a:prstGeom>
                          <a:ln/>
                        </pic:spPr>
                      </pic:pic>
                    </a:graphicData>
                  </a:graphic>
                </wp:inline>
              </w:drawing>
            </w:r>
          </w:p>
        </w:tc>
      </w:tr>
    </w:tbl>
    <w:p w14:paraId="4FF45994" w14:textId="77777777" w:rsidR="004C256E" w:rsidRDefault="00000000">
      <w:r>
        <w:t>This code displays a bar chart of the top 5 years with the highest sales. This was done by creating a data frame that aggregates the total global sales for each year and sorts it in descending order based on sales. Then the top 5 years were selected by only selecting the first 5 rows through ‘</w:t>
      </w:r>
      <w:proofErr w:type="spellStart"/>
      <w:r>
        <w:t>df.head</w:t>
      </w:r>
      <w:proofErr w:type="spellEnd"/>
      <w:r>
        <w:t>(5)’. Based on the bar chart, it may be observed that the year 2008 has the most games sold.</w:t>
      </w:r>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3C7F431A" w14:textId="77777777">
        <w:tc>
          <w:tcPr>
            <w:tcW w:w="9026" w:type="dxa"/>
            <w:shd w:val="clear" w:color="auto" w:fill="auto"/>
            <w:tcMar>
              <w:top w:w="100" w:type="dxa"/>
              <w:left w:w="100" w:type="dxa"/>
              <w:bottom w:w="100" w:type="dxa"/>
              <w:right w:w="100" w:type="dxa"/>
            </w:tcMar>
          </w:tcPr>
          <w:p w14:paraId="6C1D5629" w14:textId="77777777" w:rsidR="004C256E" w:rsidRDefault="00000000">
            <w:pPr>
              <w:widowControl w:val="0"/>
              <w:spacing w:line="240" w:lineRule="auto"/>
              <w:jc w:val="left"/>
            </w:pPr>
            <w:r>
              <w:rPr>
                <w:noProof/>
              </w:rPr>
              <w:lastRenderedPageBreak/>
              <w:drawing>
                <wp:inline distT="114300" distB="114300" distL="114300" distR="114300" wp14:anchorId="3D08FB23" wp14:editId="1C9751BF">
                  <wp:extent cx="5591175" cy="25273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591175" cy="2527300"/>
                          </a:xfrm>
                          <a:prstGeom prst="rect">
                            <a:avLst/>
                          </a:prstGeom>
                          <a:ln/>
                        </pic:spPr>
                      </pic:pic>
                    </a:graphicData>
                  </a:graphic>
                </wp:inline>
              </w:drawing>
            </w:r>
          </w:p>
        </w:tc>
      </w:tr>
      <w:tr w:rsidR="004C256E" w14:paraId="5F373130" w14:textId="77777777">
        <w:tc>
          <w:tcPr>
            <w:tcW w:w="9026" w:type="dxa"/>
            <w:shd w:val="clear" w:color="auto" w:fill="auto"/>
            <w:tcMar>
              <w:top w:w="100" w:type="dxa"/>
              <w:left w:w="100" w:type="dxa"/>
              <w:bottom w:w="100" w:type="dxa"/>
              <w:right w:w="100" w:type="dxa"/>
            </w:tcMar>
          </w:tcPr>
          <w:p w14:paraId="793E1EF9" w14:textId="77777777" w:rsidR="004C256E" w:rsidRDefault="00000000">
            <w:pPr>
              <w:widowControl w:val="0"/>
              <w:spacing w:line="240" w:lineRule="auto"/>
              <w:jc w:val="left"/>
            </w:pPr>
            <w:r>
              <w:rPr>
                <w:noProof/>
              </w:rPr>
              <w:drawing>
                <wp:inline distT="114300" distB="114300" distL="114300" distR="114300" wp14:anchorId="7427D2AB" wp14:editId="36C9D27F">
                  <wp:extent cx="5591175" cy="39624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591175" cy="3962400"/>
                          </a:xfrm>
                          <a:prstGeom prst="rect">
                            <a:avLst/>
                          </a:prstGeom>
                          <a:ln/>
                        </pic:spPr>
                      </pic:pic>
                    </a:graphicData>
                  </a:graphic>
                </wp:inline>
              </w:drawing>
            </w:r>
          </w:p>
        </w:tc>
      </w:tr>
    </w:tbl>
    <w:p w14:paraId="6366ECA8" w14:textId="77777777" w:rsidR="004C256E" w:rsidRDefault="00000000">
      <w:r>
        <w:t>This code displays a bar chart of the top 5 genres of games sold in Japan. This was done by creating a data frame for the sales in Japan grouped by genre and sorting it in descending order. Based on the bar chart, it may be observed that Role-Playing is the highest earning genre in Japan.</w:t>
      </w:r>
    </w:p>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3A0A49E2" w14:textId="77777777">
        <w:tc>
          <w:tcPr>
            <w:tcW w:w="9026" w:type="dxa"/>
            <w:shd w:val="clear" w:color="auto" w:fill="auto"/>
            <w:tcMar>
              <w:top w:w="100" w:type="dxa"/>
              <w:left w:w="100" w:type="dxa"/>
              <w:bottom w:w="100" w:type="dxa"/>
              <w:right w:w="100" w:type="dxa"/>
            </w:tcMar>
          </w:tcPr>
          <w:p w14:paraId="7E91CA49" w14:textId="77777777" w:rsidR="004C256E" w:rsidRDefault="00000000">
            <w:pPr>
              <w:widowControl w:val="0"/>
              <w:spacing w:line="240" w:lineRule="auto"/>
              <w:jc w:val="left"/>
            </w:pPr>
            <w:r>
              <w:rPr>
                <w:noProof/>
              </w:rPr>
              <w:lastRenderedPageBreak/>
              <w:drawing>
                <wp:inline distT="114300" distB="114300" distL="114300" distR="114300" wp14:anchorId="779D2D06" wp14:editId="63D525AE">
                  <wp:extent cx="5543550" cy="203835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543550" cy="2038350"/>
                          </a:xfrm>
                          <a:prstGeom prst="rect">
                            <a:avLst/>
                          </a:prstGeom>
                          <a:ln/>
                        </pic:spPr>
                      </pic:pic>
                    </a:graphicData>
                  </a:graphic>
                </wp:inline>
              </w:drawing>
            </w:r>
          </w:p>
        </w:tc>
      </w:tr>
      <w:tr w:rsidR="004C256E" w14:paraId="079725E7" w14:textId="77777777">
        <w:tc>
          <w:tcPr>
            <w:tcW w:w="9026" w:type="dxa"/>
            <w:shd w:val="clear" w:color="auto" w:fill="auto"/>
            <w:tcMar>
              <w:top w:w="100" w:type="dxa"/>
              <w:left w:w="100" w:type="dxa"/>
              <w:bottom w:w="100" w:type="dxa"/>
              <w:right w:w="100" w:type="dxa"/>
            </w:tcMar>
          </w:tcPr>
          <w:p w14:paraId="37C12437" w14:textId="77777777" w:rsidR="004C256E" w:rsidRDefault="00000000">
            <w:pPr>
              <w:widowControl w:val="0"/>
              <w:spacing w:line="240" w:lineRule="auto"/>
              <w:jc w:val="left"/>
            </w:pPr>
            <w:r>
              <w:rPr>
                <w:noProof/>
              </w:rPr>
              <w:drawing>
                <wp:inline distT="114300" distB="114300" distL="114300" distR="114300" wp14:anchorId="031370A3" wp14:editId="1BD4CA53">
                  <wp:extent cx="5591175" cy="3924300"/>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591175" cy="3924300"/>
                          </a:xfrm>
                          <a:prstGeom prst="rect">
                            <a:avLst/>
                          </a:prstGeom>
                          <a:ln/>
                        </pic:spPr>
                      </pic:pic>
                    </a:graphicData>
                  </a:graphic>
                </wp:inline>
              </w:drawing>
            </w:r>
          </w:p>
        </w:tc>
      </w:tr>
    </w:tbl>
    <w:p w14:paraId="4C95D32D" w14:textId="77777777" w:rsidR="004C256E" w:rsidRDefault="00000000">
      <w:r>
        <w:t>The code above displays the count of the top 5 genres. By plotting a bar chart that displays the top 5 genres, the most popular types of games may be identified, which are Action, Sports, Misc, Role-Playing, and Shooter games.</w:t>
      </w:r>
    </w:p>
    <w:p w14:paraId="2AD35165" w14:textId="77777777" w:rsidR="004C256E" w:rsidRDefault="004C256E"/>
    <w:tbl>
      <w:tblPr>
        <w:tblStyle w:val="af"/>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2CFE1CFE" w14:textId="77777777">
        <w:tc>
          <w:tcPr>
            <w:tcW w:w="9026" w:type="dxa"/>
            <w:shd w:val="clear" w:color="auto" w:fill="auto"/>
            <w:tcMar>
              <w:top w:w="100" w:type="dxa"/>
              <w:left w:w="100" w:type="dxa"/>
              <w:bottom w:w="100" w:type="dxa"/>
              <w:right w:w="100" w:type="dxa"/>
            </w:tcMar>
          </w:tcPr>
          <w:p w14:paraId="07E666B0" w14:textId="77777777" w:rsidR="004C256E" w:rsidRDefault="00000000">
            <w:pPr>
              <w:widowControl w:val="0"/>
              <w:spacing w:line="240" w:lineRule="auto"/>
              <w:jc w:val="left"/>
            </w:pPr>
            <w:r>
              <w:rPr>
                <w:noProof/>
              </w:rPr>
              <w:lastRenderedPageBreak/>
              <w:drawing>
                <wp:inline distT="114300" distB="114300" distL="114300" distR="114300" wp14:anchorId="4D6292F8" wp14:editId="59AD0324">
                  <wp:extent cx="5591175" cy="19050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591175" cy="1905000"/>
                          </a:xfrm>
                          <a:prstGeom prst="rect">
                            <a:avLst/>
                          </a:prstGeom>
                          <a:ln/>
                        </pic:spPr>
                      </pic:pic>
                    </a:graphicData>
                  </a:graphic>
                </wp:inline>
              </w:drawing>
            </w:r>
          </w:p>
        </w:tc>
      </w:tr>
      <w:tr w:rsidR="004C256E" w14:paraId="5DE3A38D" w14:textId="77777777">
        <w:tc>
          <w:tcPr>
            <w:tcW w:w="9026" w:type="dxa"/>
            <w:shd w:val="clear" w:color="auto" w:fill="auto"/>
            <w:tcMar>
              <w:top w:w="100" w:type="dxa"/>
              <w:left w:w="100" w:type="dxa"/>
              <w:bottom w:w="100" w:type="dxa"/>
              <w:right w:w="100" w:type="dxa"/>
            </w:tcMar>
          </w:tcPr>
          <w:p w14:paraId="2BAB18D0" w14:textId="77777777" w:rsidR="004C256E" w:rsidRDefault="00000000">
            <w:pPr>
              <w:widowControl w:val="0"/>
              <w:spacing w:line="240" w:lineRule="auto"/>
              <w:jc w:val="left"/>
            </w:pPr>
            <w:r>
              <w:rPr>
                <w:noProof/>
              </w:rPr>
              <w:drawing>
                <wp:inline distT="114300" distB="114300" distL="114300" distR="114300" wp14:anchorId="5D5E6E1E" wp14:editId="0AB36046">
                  <wp:extent cx="5591175" cy="39116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591175" cy="3911600"/>
                          </a:xfrm>
                          <a:prstGeom prst="rect">
                            <a:avLst/>
                          </a:prstGeom>
                          <a:ln/>
                        </pic:spPr>
                      </pic:pic>
                    </a:graphicData>
                  </a:graphic>
                </wp:inline>
              </w:drawing>
            </w:r>
          </w:p>
        </w:tc>
      </w:tr>
    </w:tbl>
    <w:p w14:paraId="010636B6" w14:textId="77777777" w:rsidR="004C256E" w:rsidRDefault="00000000">
      <w:r>
        <w:t>Similarly to plotting the top 5 genres, the code above displays the count of the bottom 5 genres played. Instead of using ‘</w:t>
      </w:r>
      <w:proofErr w:type="spellStart"/>
      <w:r>
        <w:t>df.head</w:t>
      </w:r>
      <w:proofErr w:type="spellEnd"/>
      <w:r>
        <w:t>(5)’, ‘</w:t>
      </w:r>
      <w:proofErr w:type="spellStart"/>
      <w:r>
        <w:t>df.tail</w:t>
      </w:r>
      <w:proofErr w:type="spellEnd"/>
      <w:r>
        <w:t>(5)’ was used to display the bottom 5 genres. Based on the bar chart, it may be observed that the least played genres are Puzzle, Strategy, Fighting, Simulation, and Platform games.</w:t>
      </w:r>
    </w:p>
    <w:tbl>
      <w:tblPr>
        <w:tblStyle w:val="af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15A550A9" w14:textId="77777777">
        <w:tc>
          <w:tcPr>
            <w:tcW w:w="9026" w:type="dxa"/>
            <w:shd w:val="clear" w:color="auto" w:fill="auto"/>
            <w:tcMar>
              <w:top w:w="100" w:type="dxa"/>
              <w:left w:w="100" w:type="dxa"/>
              <w:bottom w:w="100" w:type="dxa"/>
              <w:right w:w="100" w:type="dxa"/>
            </w:tcMar>
          </w:tcPr>
          <w:p w14:paraId="666D9977" w14:textId="77777777" w:rsidR="004C256E" w:rsidRDefault="00000000">
            <w:pPr>
              <w:widowControl w:val="0"/>
              <w:spacing w:line="240" w:lineRule="auto"/>
              <w:jc w:val="left"/>
            </w:pPr>
            <w:r>
              <w:rPr>
                <w:noProof/>
              </w:rPr>
              <w:lastRenderedPageBreak/>
              <w:drawing>
                <wp:inline distT="114300" distB="114300" distL="114300" distR="114300" wp14:anchorId="1E811C12" wp14:editId="5A1EB2AF">
                  <wp:extent cx="5591175" cy="33020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591175" cy="3302000"/>
                          </a:xfrm>
                          <a:prstGeom prst="rect">
                            <a:avLst/>
                          </a:prstGeom>
                          <a:ln/>
                        </pic:spPr>
                      </pic:pic>
                    </a:graphicData>
                  </a:graphic>
                </wp:inline>
              </w:drawing>
            </w:r>
          </w:p>
        </w:tc>
      </w:tr>
      <w:tr w:rsidR="004C256E" w14:paraId="5B3392DA" w14:textId="77777777">
        <w:tc>
          <w:tcPr>
            <w:tcW w:w="9026" w:type="dxa"/>
            <w:shd w:val="clear" w:color="auto" w:fill="auto"/>
            <w:tcMar>
              <w:top w:w="100" w:type="dxa"/>
              <w:left w:w="100" w:type="dxa"/>
              <w:bottom w:w="100" w:type="dxa"/>
              <w:right w:w="100" w:type="dxa"/>
            </w:tcMar>
          </w:tcPr>
          <w:p w14:paraId="02142DF4" w14:textId="77777777" w:rsidR="004C256E" w:rsidRDefault="00000000">
            <w:pPr>
              <w:widowControl w:val="0"/>
              <w:spacing w:line="240" w:lineRule="auto"/>
              <w:jc w:val="left"/>
            </w:pPr>
            <w:r>
              <w:rPr>
                <w:noProof/>
              </w:rPr>
              <w:drawing>
                <wp:inline distT="114300" distB="114300" distL="114300" distR="114300" wp14:anchorId="66B9BCBD" wp14:editId="7E8A7E57">
                  <wp:extent cx="5591175" cy="3898900"/>
                  <wp:effectExtent l="0" t="0" r="0" b="0"/>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5591175" cy="3898900"/>
                          </a:xfrm>
                          <a:prstGeom prst="rect">
                            <a:avLst/>
                          </a:prstGeom>
                          <a:ln/>
                        </pic:spPr>
                      </pic:pic>
                    </a:graphicData>
                  </a:graphic>
                </wp:inline>
              </w:drawing>
            </w:r>
          </w:p>
        </w:tc>
      </w:tr>
    </w:tbl>
    <w:p w14:paraId="64958B4A" w14:textId="77777777" w:rsidR="004C256E" w:rsidRDefault="00000000">
      <w:r>
        <w:t xml:space="preserve">This code plots a line chart comparing the yearly sales for each region. This was done by creating a </w:t>
      </w:r>
      <w:proofErr w:type="spellStart"/>
      <w:r>
        <w:t>dataframe</w:t>
      </w:r>
      <w:proofErr w:type="spellEnd"/>
      <w:r>
        <w:t xml:space="preserve"> that aggregates all the sales and groups them by year. Based on the line chart, it is noticeable that the Global Sales line slowly increases from 1980, leading to a peak around 2007, followed by a sharp decline approaching 2020. The sales trend lines for each region may also be observed, all reflecting a similar trend with the Global Sales line, but to a </w:t>
      </w:r>
      <w:r>
        <w:lastRenderedPageBreak/>
        <w:t>lesser degree. However, it should be noted that the Japan’s sales trend line is relatively flat, indicating stable sales throughout the years.</w:t>
      </w:r>
    </w:p>
    <w:p w14:paraId="580D7B69" w14:textId="77777777" w:rsidR="004C256E" w:rsidRDefault="00000000">
      <w:pPr>
        <w:pStyle w:val="Heading1"/>
      </w:pPr>
      <w:bookmarkStart w:id="2" w:name="_y1fvj3hsbwyc" w:colFirst="0" w:colLast="0"/>
      <w:bookmarkEnd w:id="2"/>
      <w:r>
        <w:br w:type="page"/>
      </w:r>
    </w:p>
    <w:p w14:paraId="184449B5" w14:textId="77777777" w:rsidR="004C256E" w:rsidRDefault="00000000">
      <w:pPr>
        <w:pStyle w:val="Heading1"/>
      </w:pPr>
      <w:bookmarkStart w:id="3" w:name="_6q14567es90x" w:colFirst="0" w:colLast="0"/>
      <w:bookmarkEnd w:id="3"/>
      <w:r>
        <w:lastRenderedPageBreak/>
        <w:t>Task 4</w:t>
      </w:r>
    </w:p>
    <w:tbl>
      <w:tblPr>
        <w:tblStyle w:val="af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51B4D1D8" w14:textId="77777777">
        <w:tc>
          <w:tcPr>
            <w:tcW w:w="9026" w:type="dxa"/>
            <w:shd w:val="clear" w:color="auto" w:fill="auto"/>
            <w:tcMar>
              <w:top w:w="100" w:type="dxa"/>
              <w:left w:w="100" w:type="dxa"/>
              <w:bottom w:w="100" w:type="dxa"/>
              <w:right w:w="100" w:type="dxa"/>
            </w:tcMar>
          </w:tcPr>
          <w:p w14:paraId="0ECC6113"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221DCE16" wp14:editId="6C77ECD8">
                  <wp:extent cx="5591175" cy="23622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5591175" cy="2362200"/>
                          </a:xfrm>
                          <a:prstGeom prst="rect">
                            <a:avLst/>
                          </a:prstGeom>
                          <a:ln/>
                        </pic:spPr>
                      </pic:pic>
                    </a:graphicData>
                  </a:graphic>
                </wp:inline>
              </w:drawing>
            </w:r>
          </w:p>
        </w:tc>
      </w:tr>
      <w:tr w:rsidR="004C256E" w14:paraId="46E704AE" w14:textId="77777777">
        <w:tc>
          <w:tcPr>
            <w:tcW w:w="9026" w:type="dxa"/>
            <w:shd w:val="clear" w:color="auto" w:fill="auto"/>
            <w:tcMar>
              <w:top w:w="100" w:type="dxa"/>
              <w:left w:w="100" w:type="dxa"/>
              <w:bottom w:w="100" w:type="dxa"/>
              <w:right w:w="100" w:type="dxa"/>
            </w:tcMar>
          </w:tcPr>
          <w:p w14:paraId="20E3314C"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4FC605EA" wp14:editId="7ADDCE20">
                  <wp:extent cx="5591175" cy="42926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591175" cy="4292600"/>
                          </a:xfrm>
                          <a:prstGeom prst="rect">
                            <a:avLst/>
                          </a:prstGeom>
                          <a:ln/>
                        </pic:spPr>
                      </pic:pic>
                    </a:graphicData>
                  </a:graphic>
                </wp:inline>
              </w:drawing>
            </w:r>
          </w:p>
        </w:tc>
      </w:tr>
    </w:tbl>
    <w:p w14:paraId="27AB5969" w14:textId="77777777" w:rsidR="004C256E" w:rsidRDefault="00000000">
      <w:r>
        <w:t xml:space="preserve">When observing the bar chart for the “Top 5 Genres with the Highest Sales in Japan” bar chart from task 3, there are some notable issues regarding its readability and interpretability. First of all, the exact values are hard to identify. This issue was resolved by including gridlines and discrete labels that display the number of sales for each genre’s bar. By including gridlines and labels, viewers will have a much easier experience in finding the exact values of the sale for each genre. Furthermore, in the original bar chart, the color of the bar chart had no value, as </w:t>
      </w:r>
      <w:r>
        <w:lastRenderedPageBreak/>
        <w:t>each bar was a random color. This issue was resolved by including a color palette that has a gradient, the more intense red indicating high number of sales, while the less intense color indicates a lower number of sales. This allows the viewers to easily identify which genres are selling the most in Japan.</w:t>
      </w:r>
    </w:p>
    <w:p w14:paraId="7391CE95" w14:textId="77777777" w:rsidR="004C256E" w:rsidRDefault="004C256E"/>
    <w:tbl>
      <w:tblPr>
        <w:tblStyle w:val="af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49A7543F" w14:textId="77777777">
        <w:tc>
          <w:tcPr>
            <w:tcW w:w="9026" w:type="dxa"/>
            <w:shd w:val="clear" w:color="auto" w:fill="auto"/>
            <w:tcMar>
              <w:top w:w="100" w:type="dxa"/>
              <w:left w:w="100" w:type="dxa"/>
              <w:bottom w:w="100" w:type="dxa"/>
              <w:right w:w="100" w:type="dxa"/>
            </w:tcMar>
          </w:tcPr>
          <w:p w14:paraId="3BAF283C" w14:textId="77777777" w:rsidR="004C256E" w:rsidRDefault="00000000">
            <w:pPr>
              <w:widowControl w:val="0"/>
              <w:spacing w:line="240" w:lineRule="auto"/>
              <w:jc w:val="left"/>
            </w:pPr>
            <w:r>
              <w:rPr>
                <w:noProof/>
              </w:rPr>
              <w:drawing>
                <wp:inline distT="114300" distB="114300" distL="114300" distR="114300" wp14:anchorId="2A39A5F3" wp14:editId="00A02CBB">
                  <wp:extent cx="5395913" cy="2583052"/>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395913" cy="2583052"/>
                          </a:xfrm>
                          <a:prstGeom prst="rect">
                            <a:avLst/>
                          </a:prstGeom>
                          <a:ln/>
                        </pic:spPr>
                      </pic:pic>
                    </a:graphicData>
                  </a:graphic>
                </wp:inline>
              </w:drawing>
            </w:r>
          </w:p>
        </w:tc>
      </w:tr>
      <w:tr w:rsidR="004C256E" w14:paraId="4BA81B79" w14:textId="77777777">
        <w:tc>
          <w:tcPr>
            <w:tcW w:w="9026" w:type="dxa"/>
            <w:shd w:val="clear" w:color="auto" w:fill="auto"/>
            <w:tcMar>
              <w:top w:w="100" w:type="dxa"/>
              <w:left w:w="100" w:type="dxa"/>
              <w:bottom w:w="100" w:type="dxa"/>
              <w:right w:w="100" w:type="dxa"/>
            </w:tcMar>
          </w:tcPr>
          <w:p w14:paraId="3357D58C" w14:textId="77777777" w:rsidR="004C256E" w:rsidRDefault="00000000">
            <w:pPr>
              <w:widowControl w:val="0"/>
              <w:spacing w:line="240" w:lineRule="auto"/>
              <w:jc w:val="center"/>
            </w:pPr>
            <w:r>
              <w:rPr>
                <w:noProof/>
              </w:rPr>
              <w:drawing>
                <wp:inline distT="114300" distB="114300" distL="114300" distR="114300" wp14:anchorId="1BE0A00F" wp14:editId="136913AE">
                  <wp:extent cx="4129088" cy="4226702"/>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129088" cy="4226702"/>
                          </a:xfrm>
                          <a:prstGeom prst="rect">
                            <a:avLst/>
                          </a:prstGeom>
                          <a:ln/>
                        </pic:spPr>
                      </pic:pic>
                    </a:graphicData>
                  </a:graphic>
                </wp:inline>
              </w:drawing>
            </w:r>
          </w:p>
        </w:tc>
      </w:tr>
    </w:tbl>
    <w:p w14:paraId="0B32D2F7" w14:textId="77777777" w:rsidR="004C256E" w:rsidRDefault="00000000">
      <w:r>
        <w:t xml:space="preserve">An alternative to a bar chart is a pie chart, which visually displays the amount of sales each genre had in Japan based on its area covered in the circle. A pie chart is a suitable alternative </w:t>
      </w:r>
      <w:r>
        <w:lastRenderedPageBreak/>
        <w:t>because only the top 5 genres are displayed. Since there are only 5 elements, it is easy to identify what the most selling genres are in Japan. Furthermore, the percentages are displayed, indicating the proportion of how much a certain genre is being sold among the 5 genres. Based on the pie chart, among the top 5 genres sold in Japan, 39.8% of the games being sold are within the Role-Playing genre. In the case where more than 5 genres (</w:t>
      </w:r>
      <w:proofErr w:type="spellStart"/>
      <w:r>
        <w:t>eg.</w:t>
      </w:r>
      <w:proofErr w:type="spellEnd"/>
      <w:r>
        <w:t xml:space="preserve"> all genres) are to be displayed, a pie chart would not be suitable, as there will be too many elements of similar values, making it difficult for decision makers to differentiate between genres. Furthermore, there would be too much clutter if labels were included as well. Another alternative, such as a stacked bar chart, would be more suitable as it will be easier to compare the highest earning genres in Japan.</w:t>
      </w:r>
    </w:p>
    <w:p w14:paraId="37D417AF" w14:textId="77777777" w:rsidR="004C256E" w:rsidRDefault="004C256E"/>
    <w:p w14:paraId="5E9D7920" w14:textId="77777777" w:rsidR="004C256E" w:rsidRDefault="00000000">
      <w:pPr>
        <w:pStyle w:val="Heading1"/>
      </w:pPr>
      <w:bookmarkStart w:id="4" w:name="_2w278ik25zbp" w:colFirst="0" w:colLast="0"/>
      <w:bookmarkEnd w:id="4"/>
      <w:r>
        <w:br w:type="page"/>
      </w:r>
    </w:p>
    <w:p w14:paraId="5A3CB7AF" w14:textId="77777777" w:rsidR="004C256E" w:rsidRDefault="00000000">
      <w:pPr>
        <w:pStyle w:val="Heading1"/>
      </w:pPr>
      <w:bookmarkStart w:id="5" w:name="_33w35dw40cvd" w:colFirst="0" w:colLast="0"/>
      <w:bookmarkEnd w:id="5"/>
      <w:r>
        <w:lastRenderedPageBreak/>
        <w:t>Task 5</w:t>
      </w:r>
    </w:p>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7E8200AA" w14:textId="77777777">
        <w:tc>
          <w:tcPr>
            <w:tcW w:w="9026" w:type="dxa"/>
            <w:shd w:val="clear" w:color="auto" w:fill="auto"/>
            <w:tcMar>
              <w:top w:w="100" w:type="dxa"/>
              <w:left w:w="100" w:type="dxa"/>
              <w:bottom w:w="100" w:type="dxa"/>
              <w:right w:w="100" w:type="dxa"/>
            </w:tcMar>
          </w:tcPr>
          <w:p w14:paraId="665FA677"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4124A9FA" wp14:editId="3699C103">
                  <wp:extent cx="5591175" cy="22225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591175" cy="2222500"/>
                          </a:xfrm>
                          <a:prstGeom prst="rect">
                            <a:avLst/>
                          </a:prstGeom>
                          <a:ln/>
                        </pic:spPr>
                      </pic:pic>
                    </a:graphicData>
                  </a:graphic>
                </wp:inline>
              </w:drawing>
            </w:r>
          </w:p>
        </w:tc>
      </w:tr>
      <w:tr w:rsidR="004C256E" w14:paraId="795C64E8" w14:textId="77777777">
        <w:tc>
          <w:tcPr>
            <w:tcW w:w="9026" w:type="dxa"/>
            <w:shd w:val="clear" w:color="auto" w:fill="auto"/>
            <w:tcMar>
              <w:top w:w="100" w:type="dxa"/>
              <w:left w:w="100" w:type="dxa"/>
              <w:bottom w:w="100" w:type="dxa"/>
              <w:right w:w="100" w:type="dxa"/>
            </w:tcMar>
          </w:tcPr>
          <w:p w14:paraId="5C606700"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438E6283" wp14:editId="48660DF0">
                  <wp:extent cx="5591175" cy="37719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591175" cy="3771900"/>
                          </a:xfrm>
                          <a:prstGeom prst="rect">
                            <a:avLst/>
                          </a:prstGeom>
                          <a:ln/>
                        </pic:spPr>
                      </pic:pic>
                    </a:graphicData>
                  </a:graphic>
                </wp:inline>
              </w:drawing>
            </w:r>
          </w:p>
        </w:tc>
      </w:tr>
    </w:tbl>
    <w:p w14:paraId="6898066C" w14:textId="77777777" w:rsidR="004C256E" w:rsidRDefault="00000000">
      <w:r>
        <w:t xml:space="preserve">This code plots a bar chart displaying the top 10 games sold in North America. This was done by creating a </w:t>
      </w:r>
      <w:proofErr w:type="spellStart"/>
      <w:r>
        <w:t>dataframe</w:t>
      </w:r>
      <w:proofErr w:type="spellEnd"/>
      <w:r>
        <w:t xml:space="preserve"> that sorts the games based on sales in North America in descending order. Then only the top 10 games are plotted by using the ‘</w:t>
      </w:r>
      <w:proofErr w:type="spellStart"/>
      <w:r>
        <w:t>df.head</w:t>
      </w:r>
      <w:proofErr w:type="spellEnd"/>
      <w:r>
        <w:t>(10)’ function. Based on the bar chart, it may be seen that the game that sold the most in North America is “Wii Sports”, followed by “Super Mario Bros.”, and “Duck Hunt”.</w:t>
      </w:r>
    </w:p>
    <w:p w14:paraId="2B3B5E0A" w14:textId="77777777" w:rsidR="004C256E" w:rsidRDefault="00000000">
      <w:r>
        <w:br w:type="page"/>
      </w:r>
    </w:p>
    <w:p w14:paraId="1F936254" w14:textId="77777777" w:rsidR="004C256E" w:rsidRDefault="004C256E"/>
    <w:tbl>
      <w:tblPr>
        <w:tblStyle w:val="af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6D081068" w14:textId="77777777">
        <w:tc>
          <w:tcPr>
            <w:tcW w:w="9026" w:type="dxa"/>
            <w:shd w:val="clear" w:color="auto" w:fill="auto"/>
            <w:tcMar>
              <w:top w:w="100" w:type="dxa"/>
              <w:left w:w="100" w:type="dxa"/>
              <w:bottom w:w="100" w:type="dxa"/>
              <w:right w:w="100" w:type="dxa"/>
            </w:tcMar>
          </w:tcPr>
          <w:p w14:paraId="742FE8EF"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0E317B92" wp14:editId="1B5E392D">
                  <wp:extent cx="4567238" cy="319615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567238" cy="3196158"/>
                          </a:xfrm>
                          <a:prstGeom prst="rect">
                            <a:avLst/>
                          </a:prstGeom>
                          <a:ln/>
                        </pic:spPr>
                      </pic:pic>
                    </a:graphicData>
                  </a:graphic>
                </wp:inline>
              </w:drawing>
            </w:r>
          </w:p>
        </w:tc>
      </w:tr>
      <w:tr w:rsidR="004C256E" w14:paraId="3141CD05" w14:textId="77777777">
        <w:tc>
          <w:tcPr>
            <w:tcW w:w="9026" w:type="dxa"/>
            <w:shd w:val="clear" w:color="auto" w:fill="auto"/>
            <w:tcMar>
              <w:top w:w="100" w:type="dxa"/>
              <w:left w:w="100" w:type="dxa"/>
              <w:bottom w:w="100" w:type="dxa"/>
              <w:right w:w="100" w:type="dxa"/>
            </w:tcMar>
          </w:tcPr>
          <w:p w14:paraId="696A6216"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08C4427A" wp14:editId="6C36EE9A">
                  <wp:extent cx="5446482" cy="378562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446482" cy="3785629"/>
                          </a:xfrm>
                          <a:prstGeom prst="rect">
                            <a:avLst/>
                          </a:prstGeom>
                          <a:ln/>
                        </pic:spPr>
                      </pic:pic>
                    </a:graphicData>
                  </a:graphic>
                </wp:inline>
              </w:drawing>
            </w:r>
          </w:p>
        </w:tc>
      </w:tr>
    </w:tbl>
    <w:p w14:paraId="4463094A" w14:textId="77777777" w:rsidR="004C256E" w:rsidRDefault="00000000">
      <w:r>
        <w:t xml:space="preserve">This code plots a line chart comparing the sales of the four regions throughout the years. This was done by creating a </w:t>
      </w:r>
      <w:proofErr w:type="spellStart"/>
      <w:r>
        <w:t>dataframe</w:t>
      </w:r>
      <w:proofErr w:type="spellEnd"/>
      <w:r>
        <w:t xml:space="preserve"> that aggregates the sales of each region. Based on the line chart, it can be seen that the Japan Sales and Other Sales lines have the most consistent sales compared to North America and Europe. However, it should be further analyzed to determine which of the two regions has the most consistent sales throughout the years.</w:t>
      </w:r>
    </w:p>
    <w:p w14:paraId="266838DF" w14:textId="77777777" w:rsidR="004C256E" w:rsidRDefault="004C256E"/>
    <w:tbl>
      <w:tblPr>
        <w:tblStyle w:val="af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36E4AF89" w14:textId="77777777">
        <w:tc>
          <w:tcPr>
            <w:tcW w:w="9026" w:type="dxa"/>
            <w:shd w:val="clear" w:color="auto" w:fill="auto"/>
            <w:tcMar>
              <w:top w:w="100" w:type="dxa"/>
              <w:left w:w="100" w:type="dxa"/>
              <w:bottom w:w="100" w:type="dxa"/>
              <w:right w:w="100" w:type="dxa"/>
            </w:tcMar>
          </w:tcPr>
          <w:p w14:paraId="075A8673"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126C7133" wp14:editId="653F70B1">
                  <wp:extent cx="5591175" cy="26797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5591175" cy="2679700"/>
                          </a:xfrm>
                          <a:prstGeom prst="rect">
                            <a:avLst/>
                          </a:prstGeom>
                          <a:ln/>
                        </pic:spPr>
                      </pic:pic>
                    </a:graphicData>
                  </a:graphic>
                </wp:inline>
              </w:drawing>
            </w:r>
          </w:p>
        </w:tc>
      </w:tr>
      <w:tr w:rsidR="004C256E" w14:paraId="6B08EF3A" w14:textId="77777777">
        <w:tc>
          <w:tcPr>
            <w:tcW w:w="9026" w:type="dxa"/>
            <w:shd w:val="clear" w:color="auto" w:fill="auto"/>
            <w:tcMar>
              <w:top w:w="100" w:type="dxa"/>
              <w:left w:w="100" w:type="dxa"/>
              <w:bottom w:w="100" w:type="dxa"/>
              <w:right w:w="100" w:type="dxa"/>
            </w:tcMar>
          </w:tcPr>
          <w:p w14:paraId="7E2EF8BA"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4DD314DC" wp14:editId="35D41E9A">
                  <wp:extent cx="5591175" cy="3594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591175" cy="3594100"/>
                          </a:xfrm>
                          <a:prstGeom prst="rect">
                            <a:avLst/>
                          </a:prstGeom>
                          <a:ln/>
                        </pic:spPr>
                      </pic:pic>
                    </a:graphicData>
                  </a:graphic>
                </wp:inline>
              </w:drawing>
            </w:r>
          </w:p>
        </w:tc>
      </w:tr>
    </w:tbl>
    <w:p w14:paraId="50CE876B" w14:textId="77777777" w:rsidR="004C256E" w:rsidRDefault="00000000">
      <w:r>
        <w:t>This code plots a bar chart comparing the standard deviations of each region’s sales. Based on the bar chart it can be seen that the variabilities for “</w:t>
      </w:r>
      <w:proofErr w:type="spellStart"/>
      <w:r>
        <w:t>JP_Sales</w:t>
      </w:r>
      <w:proofErr w:type="spellEnd"/>
      <w:r>
        <w:t>” and “</w:t>
      </w:r>
      <w:proofErr w:type="spellStart"/>
      <w:r>
        <w:t>Other_Sales</w:t>
      </w:r>
      <w:proofErr w:type="spellEnd"/>
      <w:r>
        <w:t>” are the lowest, aligning with the line chart previously. However, it can now be said that Japan has the most consistent sales among the four regions as it has the lowest standard deviation of 21.23.</w:t>
      </w:r>
      <w:r>
        <w:br w:type="page"/>
      </w:r>
    </w:p>
    <w:p w14:paraId="1E2DFDBF" w14:textId="77777777" w:rsidR="004C256E" w:rsidRDefault="004C256E"/>
    <w:tbl>
      <w:tblPr>
        <w:tblStyle w:val="af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4C256E" w14:paraId="080A1361" w14:textId="77777777">
        <w:tc>
          <w:tcPr>
            <w:tcW w:w="9026" w:type="dxa"/>
            <w:shd w:val="clear" w:color="auto" w:fill="auto"/>
            <w:tcMar>
              <w:top w:w="100" w:type="dxa"/>
              <w:left w:w="100" w:type="dxa"/>
              <w:bottom w:w="100" w:type="dxa"/>
              <w:right w:w="100" w:type="dxa"/>
            </w:tcMar>
          </w:tcPr>
          <w:p w14:paraId="656C551D"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25A6DC41" wp14:editId="0D5C6915">
                  <wp:extent cx="5591175" cy="20574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591175" cy="2057400"/>
                          </a:xfrm>
                          <a:prstGeom prst="rect">
                            <a:avLst/>
                          </a:prstGeom>
                          <a:ln/>
                        </pic:spPr>
                      </pic:pic>
                    </a:graphicData>
                  </a:graphic>
                </wp:inline>
              </w:drawing>
            </w:r>
          </w:p>
        </w:tc>
      </w:tr>
      <w:tr w:rsidR="004C256E" w14:paraId="6AABA33F" w14:textId="77777777">
        <w:tc>
          <w:tcPr>
            <w:tcW w:w="9026" w:type="dxa"/>
            <w:shd w:val="clear" w:color="auto" w:fill="auto"/>
            <w:tcMar>
              <w:top w:w="100" w:type="dxa"/>
              <w:left w:w="100" w:type="dxa"/>
              <w:bottom w:w="100" w:type="dxa"/>
              <w:right w:w="100" w:type="dxa"/>
            </w:tcMar>
          </w:tcPr>
          <w:p w14:paraId="05961B8D" w14:textId="77777777" w:rsidR="004C256E" w:rsidRDefault="00000000">
            <w:pPr>
              <w:widowControl w:val="0"/>
              <w:pBdr>
                <w:top w:val="nil"/>
                <w:left w:val="nil"/>
                <w:bottom w:val="nil"/>
                <w:right w:val="nil"/>
                <w:between w:val="nil"/>
              </w:pBdr>
              <w:spacing w:line="240" w:lineRule="auto"/>
              <w:jc w:val="left"/>
            </w:pPr>
            <w:r>
              <w:rPr>
                <w:noProof/>
              </w:rPr>
              <w:drawing>
                <wp:inline distT="114300" distB="114300" distL="114300" distR="114300" wp14:anchorId="2D37F856" wp14:editId="573ECD70">
                  <wp:extent cx="5591175" cy="3302000"/>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5591175" cy="3302000"/>
                          </a:xfrm>
                          <a:prstGeom prst="rect">
                            <a:avLst/>
                          </a:prstGeom>
                          <a:ln/>
                        </pic:spPr>
                      </pic:pic>
                    </a:graphicData>
                  </a:graphic>
                </wp:inline>
              </w:drawing>
            </w:r>
          </w:p>
        </w:tc>
      </w:tr>
    </w:tbl>
    <w:p w14:paraId="55A29C79" w14:textId="77777777" w:rsidR="004C256E" w:rsidRDefault="00000000">
      <w:r>
        <w:t>The code above plots a scatter plot, displaying the correlation between the global sales of the top 10 publishers with the count of games by the top 10 publishers. Based on the output scatter chart, it may be observed that there is a positive but weak correlation between the count of games and sales of games by the top 10 publishers. This may be explained by the trendline, which is relatively flat, indicating a weak correlation.</w:t>
      </w:r>
    </w:p>
    <w:sectPr w:rsidR="004C256E">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46227D"/>
    <w:multiLevelType w:val="hybridMultilevel"/>
    <w:tmpl w:val="8AC2CAB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num w:numId="1" w16cid:durableId="12482280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92348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56E"/>
    <w:rsid w:val="004C256E"/>
    <w:rsid w:val="00AD04D0"/>
    <w:rsid w:val="00D3013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6D853"/>
  <w15:docId w15:val="{CEBB4C5F-DBDE-4460-91D6-6B1D2D37F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MY"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AD0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822138">
      <w:bodyDiv w:val="1"/>
      <w:marLeft w:val="0"/>
      <w:marRight w:val="0"/>
      <w:marTop w:val="0"/>
      <w:marBottom w:val="0"/>
      <w:divBdr>
        <w:top w:val="none" w:sz="0" w:space="0" w:color="auto"/>
        <w:left w:val="none" w:sz="0" w:space="0" w:color="auto"/>
        <w:bottom w:val="none" w:sz="0" w:space="0" w:color="auto"/>
        <w:right w:val="none" w:sz="0" w:space="0" w:color="auto"/>
      </w:divBdr>
    </w:div>
    <w:div w:id="1620183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2100</Words>
  <Characters>11975</Characters>
  <Application>Microsoft Office Word</Application>
  <DocSecurity>0</DocSecurity>
  <Lines>99</Lines>
  <Paragraphs>28</Paragraphs>
  <ScaleCrop>false</ScaleCrop>
  <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HARRESH A/L RAGUNATHAN</cp:lastModifiedBy>
  <cp:revision>2</cp:revision>
  <dcterms:created xsi:type="dcterms:W3CDTF">2024-10-18T06:49:00Z</dcterms:created>
  <dcterms:modified xsi:type="dcterms:W3CDTF">2024-10-18T06:58:00Z</dcterms:modified>
</cp:coreProperties>
</file>