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 xml:space="preserve">Tried this but but found that decorators are not suitable for cross-cutting </w:t>
            </w:r>
            <w:r w:rsidR="00137E23">
              <w:rPr>
                <w:rFonts w:cs="Consolas"/>
                <w:color w:val="FFC000"/>
              </w:rPr>
              <w:t>concerns, due to the proliferat</w:t>
            </w:r>
            <w:r w:rsidRPr="0060397C">
              <w:rPr>
                <w:rFonts w:cs="Consolas"/>
                <w:color w:val="FFC000"/>
              </w:rPr>
              <w:t>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1702DE" w:rsidTr="00DA3941">
        <w:tc>
          <w:tcPr>
            <w:tcW w:w="9009" w:type="dxa"/>
          </w:tcPr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TransferDirectionIncoming/Outgoing/TransferView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“Incoming from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“Outging to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“Transfer from “+account+ </w:t>
            </w:r>
            <w:r w:rsidRPr="0091764D">
              <w:rPr>
                <w:rFonts w:cs="Consolas"/>
                <w:color w:val="1E1E1E"/>
                <w:highlight w:val="white"/>
              </w:rPr>
              <w:sym w:font="Wingdings" w:char="F0E0"/>
            </w:r>
            <w:r>
              <w:rPr>
                <w:rFonts w:cs="Consolas"/>
                <w:color w:val="1E1E1E"/>
                <w:highlight w:val="white"/>
              </w:rPr>
              <w:t xml:space="preserve"> 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TransferDirectionView</w:t>
            </w:r>
          </w:p>
          <w:p w:rsidR="001702DE" w:rsidRPr="00C01474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Logic for displaying one of the above</w:t>
            </w:r>
          </w:p>
        </w:tc>
        <w:tc>
          <w:tcPr>
            <w:tcW w:w="331" w:type="dxa"/>
          </w:tcPr>
          <w:p w:rsidR="001702DE" w:rsidRDefault="001702DE" w:rsidP="007A5C0F"/>
        </w:tc>
      </w:tr>
      <w:tr w:rsidR="00F367B7" w:rsidTr="00DA3941">
        <w:tc>
          <w:tcPr>
            <w:tcW w:w="9009" w:type="dxa"/>
          </w:tcPr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column: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F367B7" w:rsidRPr="00A875D2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SortedListViewModelBase?</w:t>
            </w:r>
          </w:p>
        </w:tc>
        <w:tc>
          <w:tcPr>
            <w:tcW w:w="331" w:type="dxa"/>
          </w:tcPr>
          <w:p w:rsidR="00F367B7" w:rsidRDefault="00F367B7" w:rsidP="007A5C0F"/>
        </w:tc>
      </w:tr>
      <w:tr w:rsidR="00DD2285" w:rsidTr="00DA3941">
        <w:tc>
          <w:tcPr>
            <w:tcW w:w="9009" w:type="dxa"/>
          </w:tcPr>
          <w:p w:rsidR="00DD2285" w:rsidRPr="00C01474" w:rsidRDefault="00DD228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Option to hide bank name? Or hide if logo present </w:t>
            </w:r>
            <w:r w:rsidR="00AE169D">
              <w:rPr>
                <w:rFonts w:cs="Consolas"/>
                <w:color w:val="1E1E1E"/>
                <w:highlight w:val="white"/>
              </w:rPr>
              <w:t>–</w:t>
            </w:r>
            <w:r>
              <w:rPr>
                <w:rFonts w:cs="Consolas"/>
                <w:color w:val="1E1E1E"/>
                <w:highlight w:val="white"/>
              </w:rPr>
              <w:t xml:space="preserve"> done</w:t>
            </w:r>
          </w:p>
        </w:tc>
        <w:tc>
          <w:tcPr>
            <w:tcW w:w="331" w:type="dxa"/>
          </w:tcPr>
          <w:p w:rsidR="00DD2285" w:rsidRDefault="00DD2285" w:rsidP="007A5C0F"/>
        </w:tc>
      </w:tr>
      <w:tr w:rsidR="0072420A" w:rsidTr="00DA3941">
        <w:tc>
          <w:tcPr>
            <w:tcW w:w="9009" w:type="dxa"/>
          </w:tcPr>
          <w:p w:rsidR="0072420A" w:rsidRPr="00C01474" w:rsidRDefault="0072420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331" w:type="dxa"/>
          </w:tcPr>
          <w:p w:rsidR="0072420A" w:rsidRDefault="0072420A"/>
        </w:tc>
      </w:tr>
      <w:tr w:rsidR="001476D9" w:rsidTr="00DA3941">
        <w:tc>
          <w:tcPr>
            <w:tcW w:w="9009" w:type="dxa"/>
          </w:tcPr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 – fixed for Transfers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Just add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MouseDoubleClickCommand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EditCommand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}"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 change InteractionTriggers to InputBindings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Transfers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Banks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Accounts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CashflowTable - done</w:t>
            </w:r>
          </w:p>
        </w:tc>
        <w:tc>
          <w:tcPr>
            <w:tcW w:w="331" w:type="dxa"/>
          </w:tcPr>
          <w:p w:rsidR="001476D9" w:rsidRDefault="001476D9" w:rsidP="00F367B7"/>
        </w:tc>
      </w:tr>
      <w:tr w:rsidR="004971B5" w:rsidTr="00DA3941">
        <w:tc>
          <w:tcPr>
            <w:tcW w:w="9009" w:type="dxa"/>
          </w:tcPr>
          <w:p w:rsidR="004971B5" w:rsidRPr="00C01474" w:rsidRDefault="004971B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Undo Iwrite/IRead code</w:t>
            </w:r>
          </w:p>
        </w:tc>
        <w:tc>
          <w:tcPr>
            <w:tcW w:w="331" w:type="dxa"/>
          </w:tcPr>
          <w:p w:rsidR="004971B5" w:rsidRDefault="004971B5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4971B5" w:rsidTr="00DA3941">
        <w:tc>
          <w:tcPr>
            <w:tcW w:w="9009" w:type="dxa"/>
          </w:tcPr>
          <w:p w:rsidR="004971B5" w:rsidRDefault="004971B5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WPF main areas doc</w:t>
            </w:r>
          </w:p>
        </w:tc>
        <w:tc>
          <w:tcPr>
            <w:tcW w:w="331" w:type="dxa"/>
          </w:tcPr>
          <w:p w:rsidR="004971B5" w:rsidRDefault="004971B5"/>
        </w:tc>
      </w:tr>
      <w:tr w:rsidR="004971B5" w:rsidTr="00DA3941">
        <w:tc>
          <w:tcPr>
            <w:tcW w:w="9009" w:type="dxa"/>
          </w:tcPr>
          <w:p w:rsidR="004971B5" w:rsidRPr="00C01474" w:rsidRDefault="004971B5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What’s new in VS 2013 / 2015 etc</w:t>
            </w:r>
          </w:p>
        </w:tc>
        <w:tc>
          <w:tcPr>
            <w:tcW w:w="331" w:type="dxa"/>
          </w:tcPr>
          <w:p w:rsidR="004971B5" w:rsidRDefault="004971B5" w:rsidP="00AD5848"/>
        </w:tc>
      </w:tr>
      <w:tr w:rsidR="00DA3941" w:rsidTr="00DA3941">
        <w:tc>
          <w:tcPr>
            <w:tcW w:w="9009" w:type="dxa"/>
          </w:tcPr>
          <w:p w:rsidR="00DA3941" w:rsidRPr="00C01474" w:rsidRDefault="00DA3941" w:rsidP="007D45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filtering?</w:t>
            </w:r>
            <w:r w:rsidR="007D45A6">
              <w:rPr>
                <w:rFonts w:cs="Consolas"/>
                <w:color w:val="1E1E1E"/>
                <w:highlight w:val="white"/>
              </w:rPr>
              <w:t xml:space="preserve"> Single filter field in toolbar?</w:t>
            </w:r>
          </w:p>
        </w:tc>
        <w:tc>
          <w:tcPr>
            <w:tcW w:w="331" w:type="dxa"/>
          </w:tcPr>
          <w:p w:rsidR="00DA3941" w:rsidRDefault="00DA3941" w:rsidP="00F367B7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31" w:type="dxa"/>
          </w:tcPr>
          <w:p w:rsidR="00DF25E4" w:rsidRDefault="00DF25E4" w:rsidP="007A5C0F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</w:t>
            </w:r>
            <w:r w:rsidR="001702DE">
              <w:rPr>
                <w:rFonts w:cs="Consolas"/>
                <w:color w:val="1E1E1E"/>
                <w:highlight w:val="white"/>
              </w:rPr>
              <w:t>t</w:t>
            </w:r>
            <w:r>
              <w:rPr>
                <w:rFonts w:cs="Consolas"/>
                <w:color w:val="1E1E1E"/>
                <w:highlight w:val="white"/>
              </w:rPr>
              <w:t>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D72430" w:rsidTr="00DA3941">
        <w:tc>
          <w:tcPr>
            <w:tcW w:w="900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37202E" w:rsidTr="00DA3941">
        <w:tc>
          <w:tcPr>
            <w:tcW w:w="900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37202E" w:rsidTr="00DA3941">
        <w:tc>
          <w:tcPr>
            <w:tcW w:w="900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31" w:type="dxa"/>
          </w:tcPr>
          <w:p w:rsidR="0037202E" w:rsidRDefault="0037202E" w:rsidP="007A5C0F"/>
        </w:tc>
      </w:tr>
      <w:tr w:rsidR="00A364E3" w:rsidTr="00DA3941">
        <w:tc>
          <w:tcPr>
            <w:tcW w:w="900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A364E3" w:rsidRDefault="00A364E3"/>
        </w:tc>
      </w:tr>
      <w:tr w:rsidR="0037202E" w:rsidTr="00DA3941">
        <w:tc>
          <w:tcPr>
            <w:tcW w:w="900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 w:rsidP="007A5C0F"/>
        </w:tc>
      </w:tr>
      <w:tr w:rsidR="0037202E" w:rsidTr="00DA3941">
        <w:tc>
          <w:tcPr>
            <w:tcW w:w="900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lastRenderedPageBreak/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471F97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471F97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471F97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471F97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471F97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67E2"/>
    <w:rsid w:val="00117047"/>
    <w:rsid w:val="001240EF"/>
    <w:rsid w:val="001360E3"/>
    <w:rsid w:val="00137E23"/>
    <w:rsid w:val="00140399"/>
    <w:rsid w:val="0014394B"/>
    <w:rsid w:val="001476D9"/>
    <w:rsid w:val="00154F38"/>
    <w:rsid w:val="0016243D"/>
    <w:rsid w:val="001649CB"/>
    <w:rsid w:val="00166AE5"/>
    <w:rsid w:val="001702DE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1F4038"/>
    <w:rsid w:val="002040D7"/>
    <w:rsid w:val="00210831"/>
    <w:rsid w:val="00210934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E20E1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71F97"/>
    <w:rsid w:val="004971B5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4F4672"/>
    <w:rsid w:val="005004A5"/>
    <w:rsid w:val="00500A53"/>
    <w:rsid w:val="005024EA"/>
    <w:rsid w:val="00525FEC"/>
    <w:rsid w:val="005302F9"/>
    <w:rsid w:val="0053268A"/>
    <w:rsid w:val="00542EF0"/>
    <w:rsid w:val="005444A0"/>
    <w:rsid w:val="00547AA6"/>
    <w:rsid w:val="00561FA0"/>
    <w:rsid w:val="005647B0"/>
    <w:rsid w:val="005772B2"/>
    <w:rsid w:val="0058430D"/>
    <w:rsid w:val="0059065E"/>
    <w:rsid w:val="0059515F"/>
    <w:rsid w:val="005969E5"/>
    <w:rsid w:val="005A3D72"/>
    <w:rsid w:val="005A4B6C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2420A"/>
    <w:rsid w:val="00736572"/>
    <w:rsid w:val="007421D2"/>
    <w:rsid w:val="00742629"/>
    <w:rsid w:val="00747539"/>
    <w:rsid w:val="007859D7"/>
    <w:rsid w:val="007A425E"/>
    <w:rsid w:val="007A50B1"/>
    <w:rsid w:val="007A5C0F"/>
    <w:rsid w:val="007C4BC2"/>
    <w:rsid w:val="007D45A6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1C6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1764D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2911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69D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3941"/>
    <w:rsid w:val="00DA7057"/>
    <w:rsid w:val="00DB24E8"/>
    <w:rsid w:val="00DB2A2C"/>
    <w:rsid w:val="00DB38EA"/>
    <w:rsid w:val="00DB48D2"/>
    <w:rsid w:val="00DC37AB"/>
    <w:rsid w:val="00DD2285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38F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0555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367B7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11093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24</cp:revision>
  <dcterms:created xsi:type="dcterms:W3CDTF">2015-11-23T08:42:00Z</dcterms:created>
  <dcterms:modified xsi:type="dcterms:W3CDTF">2016-01-13T07:45:00Z</dcterms:modified>
</cp:coreProperties>
</file>