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B754" w14:textId="77777777" w:rsidR="00E20DAE" w:rsidRDefault="00E20DAE">
      <w:pPr>
        <w:spacing w:before="2800"/>
      </w:pPr>
    </w:p>
    <w:p w14:paraId="684DEAC1" w14:textId="77777777" w:rsidR="00E20DAE" w:rsidRDefault="00000000">
      <w:pPr>
        <w:jc w:val="center"/>
      </w:pPr>
      <w:r>
        <w:rPr>
          <w:b/>
          <w:bCs/>
          <w:sz w:val="44"/>
          <w:szCs w:val="44"/>
        </w:rPr>
        <w:t>KS X 9101 기반 제조 온톨로지</w:t>
      </w:r>
    </w:p>
    <w:p w14:paraId="1033D4C5" w14:textId="77777777" w:rsidR="00E20DAE" w:rsidRDefault="00000000">
      <w:pPr>
        <w:spacing w:before="120"/>
        <w:jc w:val="center"/>
      </w:pPr>
      <w:r>
        <w:rPr>
          <w:b/>
          <w:bCs/>
          <w:sz w:val="44"/>
          <w:szCs w:val="44"/>
        </w:rPr>
        <w:t>End-to-End 구현 안내서</w:t>
      </w:r>
    </w:p>
    <w:p w14:paraId="2F763733" w14:textId="77777777" w:rsidR="00E20DAE" w:rsidRDefault="00000000">
      <w:pPr>
        <w:spacing w:before="300"/>
        <w:jc w:val="center"/>
      </w:pPr>
      <w:r>
        <w:rPr>
          <w:sz w:val="24"/>
          <w:szCs w:val="24"/>
        </w:rPr>
        <w:t>제조기업 데이터의 표준 매핑·전환부터 온톨로지 구현, AI 추론·실행까지</w:t>
      </w:r>
    </w:p>
    <w:p w14:paraId="65306AC1" w14:textId="77777777" w:rsidR="00E20DAE" w:rsidRDefault="00000000">
      <w:pPr>
        <w:spacing w:before="2400"/>
        <w:jc w:val="center"/>
      </w:pPr>
      <w:r>
        <w:rPr>
          <w:sz w:val="22"/>
          <w:szCs w:val="22"/>
        </w:rPr>
        <w:t>v1.2  ·  2026. 10. 30.</w:t>
      </w:r>
    </w:p>
    <w:p w14:paraId="0D7C560B" w14:textId="77777777" w:rsidR="00E20DAE" w:rsidRDefault="00000000">
      <w:pPr>
        <w:spacing w:before="120"/>
        <w:jc w:val="center"/>
      </w:pPr>
      <w:r>
        <w:rPr>
          <w:b/>
          <w:bCs/>
          <w:sz w:val="24"/>
          <w:szCs w:val="24"/>
        </w:rPr>
        <w:t>임픽스</w:t>
      </w:r>
    </w:p>
    <w:p>
      <w:pPr>
        <w:pageBreakBefore/>
        <w:spacing w:after="200"/>
      </w:pPr>
      <w:r>
        <w:rPr>
          <w:b/>
          <w:bCs/>
          <w:sz w:val="32"/>
          <w:szCs w:val="32"/>
        </w:rPr>
        <w:t>개정 이력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538"/>
      </w:tblGrid>
      <w:tr w:rsidR="00E20D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버전(일자)</w:t>
            </w:r>
          </w:p>
        </w:tc>
        <w:tc>
          <w:tcPr>
            <w:tcW w:w="7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 w:rsidR="00E20D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v1.0 (2026-10-20)</w:t>
            </w:r>
          </w:p>
        </w:tc>
        <w:tc>
          <w:tcPr>
            <w:tcW w:w="7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초안</w:t>
            </w:r>
          </w:p>
        </w:tc>
      </w:tr>
      <w:tr w:rsidR="00E20D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v1.1 (2026-10-22)</w:t>
            </w:r>
          </w:p>
        </w:tc>
        <w:tc>
          <w:tcPr>
            <w:tcW w:w="7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S0 ACME 실습 결과 반영. 2.3 저장소 구조(docs/, 생성물 ddl·graph·report, infra 구성, LF 고정), 3.1 절차(메모리, Ontop bootstrap, AGE 미리 로드 금지·search_path, 클레임 plants·roles, OPA 15장 참조, .env, 완료 확인), 3.2 적용 예시(apache/age, KC_DB_SCHEMA), 11.1 AGE 세션 로드, 15장 클레임</w:t>
            </w:r>
          </w:p>
        </w:tc>
      </w:tr>
      <w:tr w:rsidR="00E20D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v1.2 (2026-10-30)</w:t>
            </w:r>
          </w:p>
        </w:tc>
        <w:tc>
          <w:tcPr>
            <w:tcW w:w="7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S3 IMPIX 실습 결과 반영. 정제 규칙·S2 회귀 결정을 현업과 함께 정하는 활동 추가 — 1.2 수행 조직(현업 검수자 S3), 1.4 단계 목록(S3 핵심 활동), 5.8 승인(사후 변경), 6장 단계 요약(산출물·완료 기준), 6.7 정제 규칙 검토·승인 신설, 부록 A S3 체크리스트</w:t>
            </w:r>
          </w:p>
        </w:tc>
      </w:tr>
    </w:tbl>
    <w:p/>
    <w:p w14:paraId="75FD94FF" w14:textId="77777777" w:rsidR="00E20DAE" w:rsidRDefault="00000000">
      <w:pPr>
        <w:pageBreakBefore/>
        <w:spacing w:after="200"/>
      </w:pPr>
      <w:r>
        <w:rPr>
          <w:b/>
          <w:bCs/>
          <w:sz w:val="32"/>
          <w:szCs w:val="32"/>
        </w:rPr>
        <w:lastRenderedPageBreak/>
        <w:t>목차</w:t>
      </w:r>
    </w:p>
    <w:sdt>
      <w:sdtPr>
        <w:alias w:val="목차"/>
        <w:id w:val="-243732672"/>
      </w:sdtPr>
      <w:sdtContent>
        <w:p w14:paraId="1C49F2E6" w14:textId="77777777" w:rsidR="0075666E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  <w:instrText>TOC \h \o "1-2"</w:instrText>
            <w:fldChar w:fldCharType="separate"/>
          </w:r>
          <w:hyperlink w:anchor="_Toc243394267" w:history="1">
            <w:r>
              <w:rPr>
                <w:rStyle w:val="a5"/>
                <w:noProof/>
              </w:rPr>
              <w:t>1. 개요</w:t>
            </w:r>
            <w:r>
              <w:rPr>
                <w:noProof/>
              </w:rPr>
              <w:tab/>
              <w:fldChar w:fldCharType="begin"/>
              <w:instrText xml:space="preserve"> PAGEREF _Toc243394267 \h </w:instrText>
              <w:fldChar w:fldCharType="separate"/>
              <w:t>1</w:t>
              <w:fldChar w:fldCharType="end"/>
            </w:r>
          </w:hyperlink>
        </w:p>
        <w:p w14:paraId="5BF8298F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68" w:history="1">
            <w:r>
              <w:rPr>
                <w:rStyle w:val="a5"/>
                <w:noProof/>
              </w:rPr>
              <w:t>1.1 목적과 결과물</w:t>
            </w:r>
            <w:r>
              <w:rPr>
                <w:noProof/>
              </w:rPr>
              <w:tab/>
              <w:fldChar w:fldCharType="begin"/>
              <w:instrText xml:space="preserve"> PAGEREF _Toc243394268 \h </w:instrText>
              <w:fldChar w:fldCharType="separate"/>
              <w:t>1</w:t>
              <w:fldChar w:fldCharType="end"/>
            </w:r>
          </w:hyperlink>
        </w:p>
        <w:p w14:paraId="5A5F4224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69" w:history="1">
            <w:r>
              <w:rPr>
                <w:rStyle w:val="a5"/>
                <w:noProof/>
              </w:rPr>
              <w:t>1.2 대상 독자와 역할</w:t>
            </w:r>
            <w:r>
              <w:rPr>
                <w:noProof/>
              </w:rPr>
              <w:tab/>
              <w:fldChar w:fldCharType="begin"/>
              <w:instrText xml:space="preserve"> PAGEREF _Toc243394269 \h </w:instrText>
              <w:fldChar w:fldCharType="separate"/>
              <w:t>1</w:t>
              <w:fldChar w:fldCharType="end"/>
            </w:r>
          </w:hyperlink>
        </w:p>
        <w:p w14:paraId="13794E33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70" w:history="1">
            <w:r>
              <w:rPr>
                <w:rStyle w:val="a5"/>
                <w:noProof/>
              </w:rPr>
              <w:t>1.3 전제 조건</w:t>
            </w:r>
            <w:r>
              <w:rPr>
                <w:noProof/>
              </w:rPr>
              <w:tab/>
              <w:fldChar w:fldCharType="begin"/>
              <w:instrText xml:space="preserve"> PAGEREF _Toc243394270 \h </w:instrText>
              <w:fldChar w:fldCharType="separate"/>
              <w:t>1</w:t>
              <w:fldChar w:fldCharType="end"/>
            </w:r>
          </w:hyperlink>
        </w:p>
        <w:p w14:paraId="2FB9BC51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71" w:history="1">
            <w:r>
              <w:rPr>
                <w:rStyle w:val="a5"/>
                <w:noProof/>
              </w:rPr>
              <w:t>1.4 전체 단계</w:t>
            </w:r>
            <w:r>
              <w:rPr>
                <w:noProof/>
              </w:rPr>
              <w:tab/>
              <w:fldChar w:fldCharType="begin"/>
              <w:instrText xml:space="preserve"> PAGEREF _Toc243394271 \h </w:instrText>
              <w:fldChar w:fldCharType="separate"/>
              <w:t>1</w:t>
              <w:fldChar w:fldCharType="end"/>
            </w:r>
          </w:hyperlink>
        </w:p>
        <w:p w14:paraId="037A3557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272" w:history="1">
            <w:r>
              <w:rPr>
                <w:rStyle w:val="a5"/>
                <w:noProof/>
              </w:rPr>
              <w:t>2. 참조 아키텍처와 솔루션 스택</w:t>
            </w:r>
            <w:r>
              <w:rPr>
                <w:noProof/>
              </w:rPr>
              <w:tab/>
              <w:fldChar w:fldCharType="begin"/>
              <w:instrText xml:space="preserve"> PAGEREF _Toc243394272 \h </w:instrText>
              <w:fldChar w:fldCharType="separate"/>
              <w:t>1</w:t>
              <w:fldChar w:fldCharType="end"/>
            </w:r>
          </w:hyperlink>
        </w:p>
        <w:p w14:paraId="025CE9C8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73" w:history="1">
            <w:r>
              <w:rPr>
                <w:rStyle w:val="a5"/>
                <w:noProof/>
              </w:rPr>
              <w:t>2.1 솔루션 선정</w:t>
            </w:r>
            <w:r>
              <w:rPr>
                <w:noProof/>
              </w:rPr>
              <w:tab/>
              <w:fldChar w:fldCharType="begin"/>
              <w:instrText xml:space="preserve"> PAGEREF _Toc243394273 \h </w:instrText>
              <w:fldChar w:fldCharType="separate"/>
              <w:t>1</w:t>
              <w:fldChar w:fldCharType="end"/>
            </w:r>
          </w:hyperlink>
        </w:p>
        <w:p w14:paraId="41814059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74" w:history="1">
            <w:r>
              <w:rPr>
                <w:rStyle w:val="a5"/>
                <w:noProof/>
              </w:rPr>
              <w:t>2.2 자체 개발 범위</w:t>
            </w:r>
            <w:r>
              <w:rPr>
                <w:noProof/>
              </w:rPr>
              <w:tab/>
              <w:fldChar w:fldCharType="begin"/>
              <w:instrText xml:space="preserve"> PAGEREF _Toc243394274 \h </w:instrText>
              <w:fldChar w:fldCharType="separate"/>
              <w:t>1</w:t>
              <w:fldChar w:fldCharType="end"/>
            </w:r>
          </w:hyperlink>
        </w:p>
        <w:p w14:paraId="168E73FF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75" w:history="1">
            <w:r>
              <w:rPr>
                <w:rStyle w:val="a5"/>
                <w:noProof/>
              </w:rPr>
              <w:t>2.3 저장소 구조</w:t>
            </w:r>
            <w:r>
              <w:rPr>
                <w:noProof/>
              </w:rPr>
              <w:tab/>
              <w:fldChar w:fldCharType="begin"/>
              <w:instrText xml:space="preserve"> PAGEREF _Toc243394275 \h </w:instrText>
              <w:fldChar w:fldCharType="separate"/>
              <w:t>1</w:t>
              <w:fldChar w:fldCharType="end"/>
            </w:r>
          </w:hyperlink>
        </w:p>
        <w:p w14:paraId="7204CA10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76" w:history="1">
            <w:r>
              <w:rPr>
                <w:rStyle w:val="a5"/>
                <w:noProof/>
              </w:rPr>
              <w:t>2.4 하드웨어 규모(단일 공장 PoC 기준, 개략)</w:t>
            </w:r>
            <w:r>
              <w:rPr>
                <w:noProof/>
              </w:rPr>
              <w:tab/>
              <w:fldChar w:fldCharType="begin"/>
              <w:instrText xml:space="preserve"> PAGEREF _Toc243394276 \h </w:instrText>
              <w:fldChar w:fldCharType="separate"/>
              <w:t>1</w:t>
              <w:fldChar w:fldCharType="end"/>
            </w:r>
          </w:hyperlink>
        </w:p>
        <w:p w14:paraId="3CC8AC24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277" w:history="1">
            <w:r>
              <w:rPr>
                <w:rStyle w:val="a5"/>
                <w:noProof/>
              </w:rPr>
              <w:t>3. S0 환경 구축</w:t>
            </w:r>
            <w:r>
              <w:rPr>
                <w:noProof/>
              </w:rPr>
              <w:tab/>
              <w:fldChar w:fldCharType="begin"/>
              <w:instrText xml:space="preserve"> PAGEREF _Toc243394277 \h </w:instrText>
              <w:fldChar w:fldCharType="separate"/>
              <w:t>1</w:t>
              <w:fldChar w:fldCharType="end"/>
            </w:r>
          </w:hyperlink>
        </w:p>
        <w:p w14:paraId="7980C34E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78" w:history="1">
            <w:r>
              <w:rPr>
                <w:rStyle w:val="a5"/>
                <w:noProof/>
              </w:rPr>
              <w:t>3.1 절차</w:t>
            </w:r>
            <w:r>
              <w:rPr>
                <w:noProof/>
              </w:rPr>
              <w:tab/>
              <w:fldChar w:fldCharType="begin"/>
              <w:instrText xml:space="preserve"> PAGEREF _Toc243394278 \h </w:instrText>
              <w:fldChar w:fldCharType="separate"/>
              <w:t>1</w:t>
              <w:fldChar w:fldCharType="end"/>
            </w:r>
          </w:hyperlink>
        </w:p>
        <w:p w14:paraId="5BD18C8F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79" w:history="1">
            <w:r>
              <w:rPr>
                <w:rStyle w:val="a5"/>
                <w:noProof/>
              </w:rPr>
              <w:t>3.2 적용 예시</w:t>
            </w:r>
            <w:r>
              <w:rPr>
                <w:noProof/>
              </w:rPr>
              <w:tab/>
              <w:fldChar w:fldCharType="begin"/>
              <w:instrText xml:space="preserve"> PAGEREF _Toc243394279 \h </w:instrText>
              <w:fldChar w:fldCharType="separate"/>
              <w:t>1</w:t>
              <w:fldChar w:fldCharType="end"/>
            </w:r>
          </w:hyperlink>
        </w:p>
        <w:p w14:paraId="110A224B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280" w:history="1">
            <w:r>
              <w:rPr>
                <w:rStyle w:val="a5"/>
                <w:noProof/>
              </w:rPr>
              <w:t>4. S1 원천 분석</w:t>
            </w:r>
            <w:r>
              <w:rPr>
                <w:noProof/>
              </w:rPr>
              <w:tab/>
              <w:fldChar w:fldCharType="begin"/>
              <w:instrText xml:space="preserve"> PAGEREF _Toc243394280 \h </w:instrText>
              <w:fldChar w:fldCharType="separate"/>
              <w:t>1</w:t>
              <w:fldChar w:fldCharType="end"/>
            </w:r>
          </w:hyperlink>
        </w:p>
        <w:p w14:paraId="4CD250A4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81" w:history="1">
            <w:r>
              <w:rPr>
                <w:rStyle w:val="a5"/>
                <w:noProof/>
              </w:rPr>
              <w:t>4.1 절차</w:t>
            </w:r>
            <w:r>
              <w:rPr>
                <w:noProof/>
              </w:rPr>
              <w:tab/>
              <w:fldChar w:fldCharType="begin"/>
              <w:instrText xml:space="preserve"> PAGEREF _Toc243394281 \h </w:instrText>
              <w:fldChar w:fldCharType="separate"/>
              <w:t>1</w:t>
              <w:fldChar w:fldCharType="end"/>
            </w:r>
          </w:hyperlink>
        </w:p>
        <w:p w14:paraId="3B6C82AA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82" w:history="1">
            <w:r>
              <w:rPr>
                <w:rStyle w:val="a5"/>
                <w:noProof/>
              </w:rPr>
              <w:t>4.2 적용 예시</w:t>
            </w:r>
            <w:r>
              <w:rPr>
                <w:noProof/>
              </w:rPr>
              <w:tab/>
              <w:fldChar w:fldCharType="begin"/>
              <w:instrText xml:space="preserve"> PAGEREF _Toc243394282 \h </w:instrText>
              <w:fldChar w:fldCharType="separate"/>
              <w:t>1</w:t>
              <w:fldChar w:fldCharType="end"/>
            </w:r>
          </w:hyperlink>
        </w:p>
        <w:p w14:paraId="4CDD7A7D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283" w:history="1">
            <w:r>
              <w:rPr>
                <w:rStyle w:val="a5"/>
                <w:noProof/>
              </w:rPr>
              <w:t>5. S2 KS X 9101 표준 매핑</w:t>
            </w:r>
            <w:r>
              <w:rPr>
                <w:noProof/>
              </w:rPr>
              <w:tab/>
              <w:fldChar w:fldCharType="begin"/>
              <w:instrText xml:space="preserve"> PAGEREF _Toc243394283 \h </w:instrText>
              <w:fldChar w:fldCharType="separate"/>
              <w:t>1</w:t>
              <w:fldChar w:fldCharType="end"/>
            </w:r>
          </w:hyperlink>
        </w:p>
        <w:p w14:paraId="67B0F93B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84" w:history="1">
            <w:r>
              <w:rPr>
                <w:rStyle w:val="a5"/>
                <w:noProof/>
              </w:rPr>
              <w:t>5.1 매핑 대상</w:t>
            </w:r>
            <w:r>
              <w:rPr>
                <w:noProof/>
              </w:rPr>
              <w:tab/>
              <w:fldChar w:fldCharType="begin"/>
              <w:instrText xml:space="preserve"> PAGEREF _Toc243394284 \h </w:instrText>
              <w:fldChar w:fldCharType="separate"/>
              <w:t>1</w:t>
              <w:fldChar w:fldCharType="end"/>
            </w:r>
          </w:hyperlink>
        </w:p>
        <w:p w14:paraId="0B5634E3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85" w:history="1">
            <w:r>
              <w:rPr>
                <w:rStyle w:val="a5"/>
                <w:noProof/>
              </w:rPr>
              <w:t>5.2 매핑 파이프라인</w:t>
            </w:r>
            <w:r>
              <w:rPr>
                <w:noProof/>
              </w:rPr>
              <w:tab/>
              <w:fldChar w:fldCharType="begin"/>
              <w:instrText xml:space="preserve"> PAGEREF _Toc243394285 \h </w:instrText>
              <w:fldChar w:fldCharType="separate"/>
              <w:t>1</w:t>
              <w:fldChar w:fldCharType="end"/>
            </w:r>
          </w:hyperlink>
        </w:p>
        <w:p w14:paraId="0537A3E3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86" w:history="1">
            <w:r>
              <w:rPr>
                <w:rStyle w:val="a5"/>
                <w:noProof/>
              </w:rPr>
              <w:t>5.3 코드·단위 매핑</w:t>
            </w:r>
            <w:r>
              <w:rPr>
                <w:noProof/>
              </w:rPr>
              <w:tab/>
              <w:fldChar w:fldCharType="begin"/>
              <w:instrText xml:space="preserve"> PAGEREF _Toc243394286 \h </w:instrText>
              <w:fldChar w:fldCharType="separate"/>
              <w:t>1</w:t>
              <w:fldChar w:fldCharType="end"/>
            </w:r>
          </w:hyperlink>
        </w:p>
        <w:p w14:paraId="4296F084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87" w:history="1">
            <w:r>
              <w:rPr>
                <w:rStyle w:val="a5"/>
                <w:noProof/>
              </w:rPr>
              <w:t>5.4 식별·키 매핑</w:t>
            </w:r>
            <w:r>
              <w:rPr>
                <w:noProof/>
              </w:rPr>
              <w:tab/>
              <w:fldChar w:fldCharType="begin"/>
              <w:instrText xml:space="preserve"> PAGEREF _Toc243394287 \h </w:instrText>
              <w:fldChar w:fldCharType="separate"/>
              <w:t>1</w:t>
              <w:fldChar w:fldCharType="end"/>
            </w:r>
          </w:hyperlink>
        </w:p>
        <w:p w14:paraId="3395C282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88" w:history="1">
            <w:r>
              <w:rPr>
                <w:rStyle w:val="a5"/>
                <w:noProof/>
              </w:rPr>
              <w:t>5.5 구조 매핑 유형</w:t>
            </w:r>
            <w:r>
              <w:rPr>
                <w:noProof/>
              </w:rPr>
              <w:tab/>
              <w:fldChar w:fldCharType="begin"/>
              <w:instrText xml:space="preserve"> PAGEREF _Toc243394288 \h </w:instrText>
              <w:fldChar w:fldCharType="separate"/>
              <w:t>1</w:t>
              <w:fldChar w:fldCharType="end"/>
            </w:r>
          </w:hyperlink>
        </w:p>
        <w:p w14:paraId="1353C4CE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89" w:history="1">
            <w:r>
              <w:rPr>
                <w:rStyle w:val="a5"/>
                <w:noProof/>
              </w:rPr>
              <w:t>5.6 Core / Extension 판정</w:t>
            </w:r>
            <w:r>
              <w:rPr>
                <w:noProof/>
              </w:rPr>
              <w:tab/>
              <w:fldChar w:fldCharType="begin"/>
              <w:instrText xml:space="preserve"> PAGEREF _Toc243394289 \h </w:instrText>
              <w:fldChar w:fldCharType="separate"/>
              <w:t>1</w:t>
              <w:fldChar w:fldCharType="end"/>
            </w:r>
          </w:hyperlink>
        </w:p>
        <w:p w14:paraId="0FB1C292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90" w:history="1">
            <w:r>
              <w:rPr>
                <w:rStyle w:val="a5"/>
                <w:noProof/>
              </w:rPr>
              <w:t>5.7 매핑 명세</w:t>
            </w:r>
            <w:r>
              <w:rPr>
                <w:noProof/>
              </w:rPr>
              <w:tab/>
              <w:fldChar w:fldCharType="begin"/>
              <w:instrText xml:space="preserve"> PAGEREF _Toc243394290 \h </w:instrText>
              <w:fldChar w:fldCharType="separate"/>
              <w:t>1</w:t>
              <w:fldChar w:fldCharType="end"/>
            </w:r>
          </w:hyperlink>
        </w:p>
        <w:p w14:paraId="31820334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91" w:history="1">
            <w:r>
              <w:rPr>
                <w:rStyle w:val="a5"/>
                <w:noProof/>
              </w:rPr>
              <w:t>5.8 승인</w:t>
            </w:r>
            <w:r>
              <w:rPr>
                <w:noProof/>
              </w:rPr>
              <w:tab/>
              <w:fldChar w:fldCharType="begin"/>
              <w:instrText xml:space="preserve"> PAGEREF _Toc243394291 \h </w:instrText>
              <w:fldChar w:fldCharType="separate"/>
              <w:t>1</w:t>
              <w:fldChar w:fldCharType="end"/>
            </w:r>
          </w:hyperlink>
        </w:p>
        <w:p w14:paraId="63C1A327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292" w:history="1">
            <w:r>
              <w:rPr>
                <w:rStyle w:val="a5"/>
                <w:noProof/>
              </w:rPr>
              <w:t>6. S3 데이터 전환·적재</w:t>
            </w:r>
            <w:r>
              <w:rPr>
                <w:noProof/>
              </w:rPr>
              <w:tab/>
              <w:fldChar w:fldCharType="begin"/>
              <w:instrText xml:space="preserve"> PAGEREF _Toc243394292 \h </w:instrText>
              <w:fldChar w:fldCharType="separate"/>
              <w:t>1</w:t>
              <w:fldChar w:fldCharType="end"/>
            </w:r>
          </w:hyperlink>
        </w:p>
        <w:p w14:paraId="169CF107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93" w:history="1">
            <w:r>
              <w:rPr>
                <w:rStyle w:val="a5"/>
                <w:noProof/>
              </w:rPr>
              <w:t>6.1 적재 경로</w:t>
            </w:r>
            <w:r>
              <w:rPr>
                <w:noProof/>
              </w:rPr>
              <w:tab/>
              <w:fldChar w:fldCharType="begin"/>
              <w:instrText xml:space="preserve"> PAGEREF _Toc243394293 \h </w:instrText>
              <w:fldChar w:fldCharType="separate"/>
              <w:t>1</w:t>
              <w:fldChar w:fldCharType="end"/>
            </w:r>
          </w:hyperlink>
        </w:p>
        <w:p w14:paraId="1DD75590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94" w:history="1">
            <w:r>
              <w:rPr>
                <w:rStyle w:val="a5"/>
                <w:noProof/>
              </w:rPr>
              <w:t>6.2 표준 원장 생성</w:t>
            </w:r>
            <w:r>
              <w:rPr>
                <w:noProof/>
              </w:rPr>
              <w:tab/>
              <w:fldChar w:fldCharType="begin"/>
              <w:instrText xml:space="preserve"> PAGEREF _Toc243394294 \h </w:instrText>
              <w:fldChar w:fldCharType="separate"/>
              <w:t>1</w:t>
              <w:fldChar w:fldCharType="end"/>
            </w:r>
          </w:hyperlink>
        </w:p>
        <w:p w14:paraId="68FA3BBE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95" w:history="1">
            <w:r>
              <w:rPr>
                <w:rStyle w:val="a5"/>
                <w:noProof/>
              </w:rPr>
              <w:t>6.3 dbt 변환 모델</w:t>
            </w:r>
            <w:r>
              <w:rPr>
                <w:noProof/>
              </w:rPr>
              <w:tab/>
              <w:fldChar w:fldCharType="begin"/>
              <w:instrText xml:space="preserve"> PAGEREF _Toc243394295 \h </w:instrText>
              <w:fldChar w:fldCharType="separate"/>
              <w:t>1</w:t>
              <w:fldChar w:fldCharType="end"/>
            </w:r>
          </w:hyperlink>
        </w:p>
        <w:p w14:paraId="62D2DE55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96" w:history="1">
            <w:r>
              <w:rPr>
                <w:rStyle w:val="a5"/>
                <w:noProof/>
              </w:rPr>
              <w:t>6.4 헤더·라인 분리</w:t>
            </w:r>
            <w:r>
              <w:rPr>
                <w:noProof/>
              </w:rPr>
              <w:tab/>
              <w:fldChar w:fldCharType="begin"/>
              <w:instrText xml:space="preserve"> PAGEREF _Toc243394296 \h </w:instrText>
              <w:fldChar w:fldCharType="separate"/>
              <w:t>1</w:t>
              <w:fldChar w:fldCharType="end"/>
            </w:r>
          </w:hyperlink>
        </w:p>
        <w:p w14:paraId="4EA85BD0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97" w:history="1">
            <w:r>
              <w:rPr>
                <w:rStyle w:val="a5"/>
                <w:noProof/>
              </w:rPr>
              <w:t>6.5 적재 순서</w:t>
            </w:r>
            <w:r>
              <w:rPr>
                <w:noProof/>
              </w:rPr>
              <w:tab/>
              <w:fldChar w:fldCharType="begin"/>
              <w:instrText xml:space="preserve"> PAGEREF _Toc243394297 \h </w:instrText>
              <w:fldChar w:fldCharType="separate"/>
              <w:t>1</w:t>
              <w:fldChar w:fldCharType="end"/>
            </w:r>
          </w:hyperlink>
        </w:p>
        <w:p w14:paraId="2BD71AD9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298" w:history="1">
            <w:r>
              <w:rPr>
                <w:rStyle w:val="a5"/>
                <w:noProof/>
              </w:rPr>
              <w:t>6.6 대사·품질 검사</w:t>
            </w:r>
            <w:r>
              <w:rPr>
                <w:noProof/>
              </w:rPr>
              <w:tab/>
              <w:fldChar w:fldCharType="begin"/>
              <w:instrText xml:space="preserve"> PAGEREF _Toc243394298 \h </w:instrText>
              <w:fldChar w:fldCharType="separate"/>
              <w:t>1</w:t>
              <w:fldChar w:fldCharType="end"/>
            </w:r>
          </w:hyperlink>
        </w:p>
        <w:p w14:paraId="762DB9F7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299" w:history="1">
            <w:r>
              <w:rPr>
                <w:rStyle w:val="a5"/>
                <w:noProof/>
              </w:rPr>
              <w:t>7. S4 온톨로지(T-Box) 생성</w:t>
            </w:r>
            <w:r>
              <w:rPr>
                <w:noProof/>
              </w:rPr>
              <w:tab/>
              <w:fldChar w:fldCharType="begin"/>
              <w:instrText xml:space="preserve"> PAGEREF _Toc243394299 \h </w:instrText>
              <w:fldChar w:fldCharType="separate"/>
              <w:t>1</w:t>
              <w:fldChar w:fldCharType="end"/>
            </w:r>
          </w:hyperlink>
        </w:p>
        <w:p w14:paraId="53442F57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00" w:history="1">
            <w:r>
              <w:rPr>
                <w:rStyle w:val="a5"/>
                <w:noProof/>
              </w:rPr>
              <w:t>7.1 생성물</w:t>
            </w:r>
            <w:r>
              <w:rPr>
                <w:noProof/>
              </w:rPr>
              <w:tab/>
              <w:fldChar w:fldCharType="begin"/>
              <w:instrText xml:space="preserve"> PAGEREF _Toc243394300 \h </w:instrText>
              <w:fldChar w:fldCharType="separate"/>
              <w:t>1</w:t>
              <w:fldChar w:fldCharType="end"/>
            </w:r>
          </w:hyperlink>
        </w:p>
        <w:p w14:paraId="79D90B1F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01" w:history="1">
            <w:r>
              <w:rPr>
                <w:rStyle w:val="a5"/>
                <w:noProof/>
              </w:rPr>
              <w:t>7.2 변환 규칙</w:t>
            </w:r>
            <w:r>
              <w:rPr>
                <w:noProof/>
              </w:rPr>
              <w:tab/>
              <w:fldChar w:fldCharType="begin"/>
              <w:instrText xml:space="preserve"> PAGEREF _Toc243394301 \h </w:instrText>
              <w:fldChar w:fldCharType="separate"/>
              <w:t>1</w:t>
              <w:fldChar w:fldCharType="end"/>
            </w:r>
          </w:hyperlink>
        </w:p>
        <w:p w14:paraId="168CA165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02" w:history="1">
            <w:r>
              <w:rPr>
                <w:rStyle w:val="a5"/>
                <w:noProof/>
              </w:rPr>
              <w:t>7.3 실행과 확인</w:t>
            </w:r>
            <w:r>
              <w:rPr>
                <w:noProof/>
              </w:rPr>
              <w:tab/>
              <w:fldChar w:fldCharType="begin"/>
              <w:instrText xml:space="preserve"> PAGEREF _Toc243394302 \h </w:instrText>
              <w:fldChar w:fldCharType="separate"/>
              <w:t>1</w:t>
              <w:fldChar w:fldCharType="end"/>
            </w:r>
          </w:hyperlink>
        </w:p>
        <w:p w14:paraId="2C18605B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03" w:history="1">
            <w:r>
              <w:rPr>
                <w:rStyle w:val="a5"/>
                <w:noProof/>
              </w:rPr>
              <w:t>8. S5 지식 그래프(A-Box) 구성</w:t>
            </w:r>
            <w:r>
              <w:rPr>
                <w:noProof/>
              </w:rPr>
              <w:tab/>
              <w:fldChar w:fldCharType="begin"/>
              <w:instrText xml:space="preserve"> PAGEREF _Toc243394303 \h </w:instrText>
              <w:fldChar w:fldCharType="separate"/>
              <w:t>1</w:t>
              <w:fldChar w:fldCharType="end"/>
            </w:r>
          </w:hyperlink>
        </w:p>
        <w:p w14:paraId="3E355388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04" w:history="1">
            <w:r>
              <w:rPr>
                <w:rStyle w:val="a5"/>
                <w:noProof/>
              </w:rPr>
              <w:t>8.1 IRI 규칙</w:t>
            </w:r>
            <w:r>
              <w:rPr>
                <w:noProof/>
              </w:rPr>
              <w:tab/>
              <w:fldChar w:fldCharType="begin"/>
              <w:instrText xml:space="preserve"> PAGEREF _Toc243394304 \h </w:instrText>
              <w:fldChar w:fldCharType="separate"/>
              <w:t>1</w:t>
              <w:fldChar w:fldCharType="end"/>
            </w:r>
          </w:hyperlink>
        </w:p>
        <w:p w14:paraId="1ED26565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05" w:history="1">
            <w:r>
              <w:rPr>
                <w:rStyle w:val="a5"/>
                <w:noProof/>
              </w:rPr>
              <w:t>8.2 Named Graph 구성</w:t>
            </w:r>
            <w:r>
              <w:rPr>
                <w:noProof/>
              </w:rPr>
              <w:tab/>
              <w:fldChar w:fldCharType="begin"/>
              <w:instrText xml:space="preserve"> PAGEREF _Toc243394305 \h </w:instrText>
              <w:fldChar w:fldCharType="separate"/>
              <w:t>1</w:t>
              <w:fldChar w:fldCharType="end"/>
            </w:r>
          </w:hyperlink>
        </w:p>
        <w:p w14:paraId="08889721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06" w:history="1">
            <w:r>
              <w:rPr>
                <w:rStyle w:val="a5"/>
                <w:noProof/>
              </w:rPr>
              <w:t>8.3 가상화 vs 물질화</w:t>
            </w:r>
            <w:r>
              <w:rPr>
                <w:noProof/>
              </w:rPr>
              <w:tab/>
              <w:fldChar w:fldCharType="begin"/>
              <w:instrText xml:space="preserve"> PAGEREF _Toc243394306 \h </w:instrText>
              <w:fldChar w:fldCharType="separate"/>
              <w:t>1</w:t>
              <w:fldChar w:fldCharType="end"/>
            </w:r>
          </w:hyperlink>
        </w:p>
        <w:p w14:paraId="7B1A92BE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07" w:history="1">
            <w:r>
              <w:rPr>
                <w:rStyle w:val="a5"/>
                <w:noProof/>
              </w:rPr>
              <w:t>8.4 가상화(Ontop)</w:t>
            </w:r>
            <w:r>
              <w:rPr>
                <w:noProof/>
              </w:rPr>
              <w:tab/>
              <w:fldChar w:fldCharType="begin"/>
              <w:instrText xml:space="preserve"> PAGEREF _Toc243394307 \h </w:instrText>
              <w:fldChar w:fldCharType="separate"/>
              <w:t>1</w:t>
              <w:fldChar w:fldCharType="end"/>
            </w:r>
          </w:hyperlink>
        </w:p>
        <w:p w14:paraId="457C8759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08" w:history="1">
            <w:r>
              <w:rPr>
                <w:rStyle w:val="a5"/>
                <w:noProof/>
              </w:rPr>
              <w:t>8.5 물질화(Morph-KGC → Fuseki)</w:t>
            </w:r>
            <w:r>
              <w:rPr>
                <w:noProof/>
              </w:rPr>
              <w:tab/>
              <w:fldChar w:fldCharType="begin"/>
              <w:instrText xml:space="preserve"> PAGEREF _Toc243394308 \h </w:instrText>
              <w:fldChar w:fldCharType="separate"/>
              <w:t>1</w:t>
              <w:fldChar w:fldCharType="end"/>
            </w:r>
          </w:hyperlink>
        </w:p>
        <w:p w14:paraId="556132C7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09" w:history="1">
            <w:r>
              <w:rPr>
                <w:rStyle w:val="a5"/>
                <w:noProof/>
              </w:rPr>
              <w:t>9. S6 검증(SHACL)</w:t>
            </w:r>
            <w:r>
              <w:rPr>
                <w:noProof/>
              </w:rPr>
              <w:tab/>
              <w:fldChar w:fldCharType="begin"/>
              <w:instrText xml:space="preserve"> PAGEREF _Toc243394309 \h </w:instrText>
              <w:fldChar w:fldCharType="separate"/>
              <w:t>1</w:t>
              <w:fldChar w:fldCharType="end"/>
            </w:r>
          </w:hyperlink>
        </w:p>
        <w:p w14:paraId="0CE5E725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10" w:history="1">
            <w:r>
              <w:rPr>
                <w:rStyle w:val="a5"/>
                <w:noProof/>
              </w:rPr>
              <w:t>9.1 셰이프</w:t>
            </w:r>
            <w:r>
              <w:rPr>
                <w:noProof/>
              </w:rPr>
              <w:tab/>
              <w:fldChar w:fldCharType="begin"/>
              <w:instrText xml:space="preserve"> PAGEREF _Toc243394310 \h </w:instrText>
              <w:fldChar w:fldCharType="separate"/>
              <w:t>1</w:t>
              <w:fldChar w:fldCharType="end"/>
            </w:r>
          </w:hyperlink>
        </w:p>
        <w:p w14:paraId="6AE12AAA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11" w:history="1">
            <w:r>
              <w:rPr>
                <w:rStyle w:val="a5"/>
                <w:noProof/>
              </w:rPr>
              <w:t>9.2 실행</w:t>
            </w:r>
            <w:r>
              <w:rPr>
                <w:noProof/>
              </w:rPr>
              <w:tab/>
              <w:fldChar w:fldCharType="begin"/>
              <w:instrText xml:space="preserve"> PAGEREF _Toc243394311 \h </w:instrText>
              <w:fldChar w:fldCharType="separate"/>
              <w:t>1</w:t>
              <w:fldChar w:fldCharType="end"/>
            </w:r>
          </w:hyperlink>
        </w:p>
        <w:p w14:paraId="5B2EACC0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12" w:history="1">
            <w:r>
              <w:rPr>
                <w:rStyle w:val="a5"/>
                <w:noProof/>
              </w:rPr>
              <w:t>10. S7 규칙 추론</w:t>
            </w:r>
            <w:r>
              <w:rPr>
                <w:noProof/>
              </w:rPr>
              <w:tab/>
              <w:fldChar w:fldCharType="begin"/>
              <w:instrText xml:space="preserve"> PAGEREF _Toc243394312 \h </w:instrText>
              <w:fldChar w:fldCharType="separate"/>
              <w:t>1</w:t>
              <w:fldChar w:fldCharType="end"/>
            </w:r>
          </w:hyperlink>
        </w:p>
        <w:p w14:paraId="28A6184B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13" w:history="1">
            <w:r>
              <w:rPr>
                <w:rStyle w:val="a5"/>
                <w:noProof/>
              </w:rPr>
              <w:t>10.1 규칙 유형</w:t>
            </w:r>
            <w:r>
              <w:rPr>
                <w:noProof/>
              </w:rPr>
              <w:tab/>
              <w:fldChar w:fldCharType="begin"/>
              <w:instrText xml:space="preserve"> PAGEREF _Toc243394313 \h </w:instrText>
              <w:fldChar w:fldCharType="separate"/>
              <w:t>1</w:t>
              <w:fldChar w:fldCharType="end"/>
            </w:r>
          </w:hyperlink>
        </w:p>
        <w:p w14:paraId="06FEC739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14" w:history="1">
            <w:r>
              <w:rPr>
                <w:rStyle w:val="a5"/>
                <w:noProof/>
              </w:rPr>
              <w:t>10.2 실행 구조</w:t>
            </w:r>
            <w:r>
              <w:rPr>
                <w:noProof/>
              </w:rPr>
              <w:tab/>
              <w:fldChar w:fldCharType="begin"/>
              <w:instrText xml:space="preserve"> PAGEREF _Toc243394314 \h </w:instrText>
              <w:fldChar w:fldCharType="separate"/>
              <w:t>1</w:t>
              <w:fldChar w:fldCharType="end"/>
            </w:r>
          </w:hyperlink>
        </w:p>
        <w:p w14:paraId="772D7E3D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15" w:history="1">
            <w:r>
              <w:rPr>
                <w:rStyle w:val="a5"/>
                <w:noProof/>
              </w:rPr>
              <w:t>10.3 규칙 예시</w:t>
            </w:r>
            <w:r>
              <w:rPr>
                <w:noProof/>
              </w:rPr>
              <w:tab/>
              <w:fldChar w:fldCharType="begin"/>
              <w:instrText xml:space="preserve"> PAGEREF _Toc243394315 \h </w:instrText>
              <w:fldChar w:fldCharType="separate"/>
              <w:t>1</w:t>
              <w:fldChar w:fldCharType="end"/>
            </w:r>
          </w:hyperlink>
        </w:p>
        <w:p w14:paraId="2750F4A1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16" w:history="1">
            <w:r>
              <w:rPr>
                <w:rStyle w:val="a5"/>
                <w:noProof/>
              </w:rPr>
              <w:t>11. S8 속성 그래프·벡터 인덱스</w:t>
            </w:r>
            <w:r>
              <w:rPr>
                <w:noProof/>
              </w:rPr>
              <w:tab/>
              <w:fldChar w:fldCharType="begin"/>
              <w:instrText xml:space="preserve"> PAGEREF _Toc243394316 \h </w:instrText>
              <w:fldChar w:fldCharType="separate"/>
              <w:t>1</w:t>
              <w:fldChar w:fldCharType="end"/>
            </w:r>
          </w:hyperlink>
        </w:p>
        <w:p w14:paraId="67C591BD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17" w:history="1">
            <w:r>
              <w:rPr>
                <w:rStyle w:val="a5"/>
                <w:noProof/>
              </w:rPr>
              <w:t>11.1 속성 그래프(Apache AGE)</w:t>
            </w:r>
            <w:r>
              <w:rPr>
                <w:noProof/>
              </w:rPr>
              <w:tab/>
              <w:fldChar w:fldCharType="begin"/>
              <w:instrText xml:space="preserve"> PAGEREF _Toc243394317 \h </w:instrText>
              <w:fldChar w:fldCharType="separate"/>
              <w:t>1</w:t>
              <w:fldChar w:fldCharType="end"/>
            </w:r>
          </w:hyperlink>
        </w:p>
        <w:p w14:paraId="2174E3EB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18" w:history="1">
            <w:r>
              <w:rPr>
                <w:rStyle w:val="a5"/>
                <w:noProof/>
              </w:rPr>
              <w:t>11.2 벡터 인덱스(Qdrant)</w:t>
            </w:r>
            <w:r>
              <w:rPr>
                <w:noProof/>
              </w:rPr>
              <w:tab/>
              <w:fldChar w:fldCharType="begin"/>
              <w:instrText xml:space="preserve"> PAGEREF _Toc243394318 \h </w:instrText>
              <w:fldChar w:fldCharType="separate"/>
              <w:t>1</w:t>
              <w:fldChar w:fldCharType="end"/>
            </w:r>
          </w:hyperlink>
        </w:p>
        <w:p w14:paraId="1C586333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19" w:history="1">
            <w:r>
              <w:rPr>
                <w:rStyle w:val="a5"/>
                <w:noProof/>
              </w:rPr>
              <w:t>12. S9 AI 추론(GraphRAG·LLM·도구)</w:t>
            </w:r>
            <w:r>
              <w:rPr>
                <w:noProof/>
              </w:rPr>
              <w:tab/>
              <w:fldChar w:fldCharType="begin"/>
              <w:instrText xml:space="preserve"> PAGEREF _Toc243394319 \h </w:instrText>
              <w:fldChar w:fldCharType="separate"/>
              <w:t>1</w:t>
              <w:fldChar w:fldCharType="end"/>
            </w:r>
          </w:hyperlink>
        </w:p>
        <w:p w14:paraId="05E2512E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20" w:history="1">
            <w:r>
              <w:rPr>
                <w:rStyle w:val="a5"/>
                <w:noProof/>
              </w:rPr>
              <w:t>12.1 모델 선정과 서빙</w:t>
            </w:r>
            <w:r>
              <w:rPr>
                <w:noProof/>
              </w:rPr>
              <w:tab/>
              <w:fldChar w:fldCharType="begin"/>
              <w:instrText xml:space="preserve"> PAGEREF _Toc243394320 \h </w:instrText>
              <w:fldChar w:fldCharType="separate"/>
              <w:t>1</w:t>
              <w:fldChar w:fldCharType="end"/>
            </w:r>
          </w:hyperlink>
        </w:p>
        <w:p w14:paraId="56510749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21" w:history="1">
            <w:r>
              <w:rPr>
                <w:rStyle w:val="a5"/>
                <w:noProof/>
              </w:rPr>
              <w:t>12.2 MCP 도구</w:t>
            </w:r>
            <w:r>
              <w:rPr>
                <w:noProof/>
              </w:rPr>
              <w:tab/>
              <w:fldChar w:fldCharType="begin"/>
              <w:instrText xml:space="preserve"> PAGEREF _Toc243394321 \h </w:instrText>
              <w:fldChar w:fldCharType="separate"/>
              <w:t>1</w:t>
              <w:fldChar w:fldCharType="end"/>
            </w:r>
          </w:hyperlink>
        </w:p>
        <w:p w14:paraId="7D91507C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22" w:history="1">
            <w:r>
              <w:rPr>
                <w:rStyle w:val="a5"/>
                <w:noProof/>
              </w:rPr>
              <w:t>12.3 GraphRAG 처리 흐름</w:t>
            </w:r>
            <w:r>
              <w:rPr>
                <w:noProof/>
              </w:rPr>
              <w:tab/>
              <w:fldChar w:fldCharType="begin"/>
              <w:instrText xml:space="preserve"> PAGEREF _Toc243394322 \h </w:instrText>
              <w:fldChar w:fldCharType="separate"/>
              <w:t>1</w:t>
              <w:fldChar w:fldCharType="end"/>
            </w:r>
          </w:hyperlink>
        </w:p>
        <w:p w14:paraId="4AC9A480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23" w:history="1">
            <w:r>
              <w:rPr>
                <w:rStyle w:val="a5"/>
                <w:noProof/>
              </w:rPr>
              <w:t>12.4 생성 질의 검증</w:t>
            </w:r>
            <w:r>
              <w:rPr>
                <w:noProof/>
              </w:rPr>
              <w:tab/>
              <w:fldChar w:fldCharType="begin"/>
              <w:instrText xml:space="preserve"> PAGEREF _Toc243394323 \h </w:instrText>
              <w:fldChar w:fldCharType="separate"/>
              <w:t>1</w:t>
              <w:fldChar w:fldCharType="end"/>
            </w:r>
          </w:hyperlink>
        </w:p>
        <w:p w14:paraId="34B89B4B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24" w:history="1">
            <w:r>
              <w:rPr>
                <w:rStyle w:val="a5"/>
                <w:noProof/>
              </w:rPr>
              <w:t>12.5 처리 예시</w:t>
            </w:r>
            <w:r>
              <w:rPr>
                <w:noProof/>
              </w:rPr>
              <w:tab/>
              <w:fldChar w:fldCharType="begin"/>
              <w:instrText xml:space="preserve"> PAGEREF _Toc243394324 \h </w:instrText>
              <w:fldChar w:fldCharType="separate"/>
              <w:t>1</w:t>
              <w:fldChar w:fldCharType="end"/>
            </w:r>
          </w:hyperlink>
        </w:p>
        <w:p w14:paraId="292A4917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25" w:history="1">
            <w:r>
              <w:rPr>
                <w:rStyle w:val="a5"/>
                <w:noProof/>
              </w:rPr>
              <w:t>13. S10 Action 연계(Decision Engine·BOD)</w:t>
            </w:r>
            <w:r>
              <w:rPr>
                <w:noProof/>
              </w:rPr>
              <w:tab/>
              <w:fldChar w:fldCharType="begin"/>
              <w:instrText xml:space="preserve"> PAGEREF _Toc243394325 \h </w:instrText>
              <w:fldChar w:fldCharType="separate"/>
              <w:t>1</w:t>
              <w:fldChar w:fldCharType="end"/>
            </w:r>
          </w:hyperlink>
        </w:p>
        <w:p w14:paraId="5642BDB6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26" w:history="1">
            <w:r>
              <w:rPr>
                <w:rStyle w:val="a5"/>
                <w:noProof/>
              </w:rPr>
              <w:t>13.1 처리 흐름</w:t>
            </w:r>
            <w:r>
              <w:rPr>
                <w:noProof/>
              </w:rPr>
              <w:tab/>
              <w:fldChar w:fldCharType="begin"/>
              <w:instrText xml:space="preserve"> PAGEREF _Toc243394326 \h </w:instrText>
              <w:fldChar w:fldCharType="separate"/>
              <w:t>1</w:t>
              <w:fldChar w:fldCharType="end"/>
            </w:r>
          </w:hyperlink>
        </w:p>
        <w:p w14:paraId="5974DE76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27" w:history="1">
            <w:r>
              <w:rPr>
                <w:rStyle w:val="a5"/>
                <w:noProof/>
              </w:rPr>
              <w:t>14. S11 운영·확산</w:t>
            </w:r>
            <w:r>
              <w:rPr>
                <w:noProof/>
              </w:rPr>
              <w:tab/>
              <w:fldChar w:fldCharType="begin"/>
              <w:instrText xml:space="preserve"> PAGEREF _Toc243394327 \h </w:instrText>
              <w:fldChar w:fldCharType="separate"/>
              <w:t>1</w:t>
              <w:fldChar w:fldCharType="end"/>
            </w:r>
          </w:hyperlink>
        </w:p>
        <w:p w14:paraId="73872B8E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28" w:history="1">
            <w:r>
              <w:rPr>
                <w:rStyle w:val="a5"/>
                <w:noProof/>
              </w:rPr>
              <w:t>14.1 CI 파이프라인</w:t>
            </w:r>
            <w:r>
              <w:rPr>
                <w:noProof/>
              </w:rPr>
              <w:tab/>
              <w:fldChar w:fldCharType="begin"/>
              <w:instrText xml:space="preserve"> PAGEREF _Toc243394328 \h </w:instrText>
              <w:fldChar w:fldCharType="separate"/>
              <w:t>1</w:t>
              <w:fldChar w:fldCharType="end"/>
            </w:r>
          </w:hyperlink>
        </w:p>
        <w:p w14:paraId="239EECDC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29" w:history="1">
            <w:r>
              <w:rPr>
                <w:rStyle w:val="a5"/>
                <w:noProof/>
              </w:rPr>
              <w:t>14.2 모니터링</w:t>
            </w:r>
            <w:r>
              <w:rPr>
                <w:noProof/>
              </w:rPr>
              <w:tab/>
              <w:fldChar w:fldCharType="begin"/>
              <w:instrText xml:space="preserve"> PAGEREF _Toc243394329 \h </w:instrText>
              <w:fldChar w:fldCharType="separate"/>
              <w:t>1</w:t>
              <w:fldChar w:fldCharType="end"/>
            </w:r>
          </w:hyperlink>
        </w:p>
        <w:p w14:paraId="22F17A95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30" w:history="1">
            <w:r>
              <w:rPr>
                <w:rStyle w:val="a5"/>
                <w:noProof/>
              </w:rPr>
              <w:t>14.3 변경 관리</w:t>
            </w:r>
            <w:r>
              <w:rPr>
                <w:noProof/>
              </w:rPr>
              <w:tab/>
              <w:fldChar w:fldCharType="begin"/>
              <w:instrText xml:space="preserve"> PAGEREF _Toc243394330 \h </w:instrText>
              <w:fldChar w:fldCharType="separate"/>
              <w:t>1</w:t>
              <w:fldChar w:fldCharType="end"/>
            </w:r>
          </w:hyperlink>
        </w:p>
        <w:p w14:paraId="24F8649F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31" w:history="1">
            <w:r>
              <w:rPr>
                <w:rStyle w:val="a5"/>
                <w:noProof/>
              </w:rPr>
              <w:t>14.4 신규 고객 온보딩</w:t>
            </w:r>
            <w:r>
              <w:rPr>
                <w:noProof/>
              </w:rPr>
              <w:tab/>
              <w:fldChar w:fldCharType="begin"/>
              <w:instrText xml:space="preserve"> PAGEREF _Toc243394331 \h </w:instrText>
              <w:fldChar w:fldCharType="separate"/>
              <w:t>1</w:t>
              <w:fldChar w:fldCharType="end"/>
            </w:r>
          </w:hyperlink>
        </w:p>
        <w:p w14:paraId="6838EDF8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32" w:history="1">
            <w:r>
              <w:rPr>
                <w:rStyle w:val="a5"/>
                <w:noProof/>
              </w:rPr>
              <w:t>15. 보안·멀티테넌시</w:t>
            </w:r>
            <w:r>
              <w:rPr>
                <w:noProof/>
              </w:rPr>
              <w:tab/>
              <w:fldChar w:fldCharType="begin"/>
              <w:instrText xml:space="preserve"> PAGEREF _Toc243394332 \h </w:instrText>
              <w:fldChar w:fldCharType="separate"/>
              <w:t>1</w:t>
              <w:fldChar w:fldCharType="end"/>
            </w:r>
          </w:hyperlink>
        </w:p>
        <w:p w14:paraId="6B0E2480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33" w:history="1">
            <w:r>
              <w:rPr>
                <w:rStyle w:val="a5"/>
                <w:noProof/>
              </w:rPr>
              <w:t>16. End-to-End 인수 시나리오</w:t>
            </w:r>
            <w:r>
              <w:rPr>
                <w:noProof/>
              </w:rPr>
              <w:tab/>
              <w:fldChar w:fldCharType="begin"/>
              <w:instrText xml:space="preserve"> PAGEREF _Toc243394333 \h </w:instrText>
              <w:fldChar w:fldCharType="separate"/>
              <w:t>1</w:t>
              <w:fldChar w:fldCharType="end"/>
            </w:r>
          </w:hyperlink>
        </w:p>
        <w:p w14:paraId="189B2170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34" w:history="1">
            <w:r>
              <w:rPr>
                <w:rStyle w:val="a5"/>
                <w:noProof/>
              </w:rPr>
              <w:t>17. 이행 계획</w:t>
            </w:r>
            <w:r>
              <w:rPr>
                <w:noProof/>
              </w:rPr>
              <w:tab/>
              <w:fldChar w:fldCharType="begin"/>
              <w:instrText xml:space="preserve"> PAGEREF _Toc243394334 \h </w:instrText>
              <w:fldChar w:fldCharType="separate"/>
              <w:t>1</w:t>
              <w:fldChar w:fldCharType="end"/>
            </w:r>
          </w:hyperlink>
        </w:p>
        <w:p w14:paraId="125E7E90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35" w:history="1">
            <w:r>
              <w:rPr>
                <w:rStyle w:val="a5"/>
                <w:noProof/>
              </w:rPr>
              <w:t>17.1 위험과 대응</w:t>
            </w:r>
            <w:r>
              <w:rPr>
                <w:noProof/>
              </w:rPr>
              <w:tab/>
              <w:fldChar w:fldCharType="begin"/>
              <w:instrText xml:space="preserve"> PAGEREF _Toc243394335 \h </w:instrText>
              <w:fldChar w:fldCharType="separate"/>
              <w:t>1</w:t>
              <w:fldChar w:fldCharType="end"/>
            </w:r>
          </w:hyperlink>
        </w:p>
        <w:p w14:paraId="4E2A089E" w14:textId="77777777" w:rsidR="0075666E" w:rsidRDefault="0075666E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3394336" w:history="1">
            <w:r>
              <w:rPr>
                <w:rStyle w:val="a5"/>
                <w:noProof/>
              </w:rPr>
              <w:t>17.2 의사결정 사항</w:t>
            </w:r>
            <w:r>
              <w:rPr>
                <w:noProof/>
              </w:rPr>
              <w:tab/>
              <w:fldChar w:fldCharType="begin"/>
              <w:instrText xml:space="preserve"> PAGEREF _Toc243394336 \h </w:instrText>
              <w:fldChar w:fldCharType="separate"/>
              <w:t>1</w:t>
              <w:fldChar w:fldCharType="end"/>
            </w:r>
          </w:hyperlink>
        </w:p>
        <w:p w14:paraId="3D9978FB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37" w:history="1">
            <w:r>
              <w:rPr>
                <w:rStyle w:val="a5"/>
                <w:noProof/>
              </w:rPr>
              <w:t>부록 A. 단계별 체크리스트</w:t>
            </w:r>
            <w:r>
              <w:rPr>
                <w:noProof/>
              </w:rPr>
              <w:tab/>
              <w:fldChar w:fldCharType="begin"/>
              <w:instrText xml:space="preserve"> PAGEREF _Toc243394337 \h </w:instrText>
              <w:fldChar w:fldCharType="separate"/>
              <w:t>1</w:t>
              <w:fldChar w:fldCharType="end"/>
            </w:r>
          </w:hyperlink>
        </w:p>
        <w:p w14:paraId="43C2F805" w14:textId="77777777" w:rsidR="0075666E" w:rsidRDefault="0075666E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3394338" w:history="1">
            <w:r>
              <w:rPr>
                <w:rStyle w:val="a5"/>
                <w:noProof/>
              </w:rPr>
              <w:t>부록 B. 용어</w:t>
            </w:r>
            <w:r>
              <w:rPr>
                <w:noProof/>
              </w:rPr>
              <w:tab/>
              <w:fldChar w:fldCharType="begin"/>
              <w:instrText xml:space="preserve"> PAGEREF _Toc243394338 \h </w:instrText>
              <w:fldChar w:fldCharType="separate"/>
              <w:t>1</w:t>
              <w:fldChar w:fldCharType="end"/>
            </w:r>
          </w:hyperlink>
        </w:p>
        <w:p w14:paraId="29B1B28E" w14:textId="77777777" w:rsidR="00E20DAE" w:rsidRDefault="00000000">
          <w:r>
            <w:fldChar w:fldCharType="end"/>
          </w:r>
        </w:p>
      </w:sdtContent>
    </w:sdt>
    <w:p w14:paraId="211BCA27" w14:textId="77777777" w:rsidR="00E20DAE" w:rsidRDefault="00000000">
      <w:pPr>
        <w:spacing w:before="200"/>
      </w:pPr>
      <w:r>
        <w:t>※ 목차 쪽 번호는 Word에서 목차를 클릭한 뒤 [필드 업데이트]를 실행하면 갱신된다.</w:t>
      </w:r>
    </w:p>
    <w:p w14:paraId="42270878" w14:textId="77777777" w:rsidR="00E20DAE" w:rsidRDefault="00000000">
      <w:pPr>
        <w:pStyle w:val="1"/>
        <w:pageBreakBefore/>
        <w:spacing w:before="360" w:after="160"/>
      </w:pPr>
      <w:bookmarkStart w:id="0" w:name="_Toc243394267"/>
      <w:r>
        <w:lastRenderedPageBreak/>
        <w:t>1. 개요</w:t>
      </w:r>
      <w:bookmarkEnd w:id="0"/>
    </w:p>
    <w:p w14:paraId="6E7CB650" w14:textId="77777777" w:rsidR="00E20DAE" w:rsidRDefault="00000000">
      <w:pPr>
        <w:spacing w:after="120" w:line="300" w:lineRule="auto"/>
      </w:pPr>
      <w:r>
        <w:t>이 안내서는 제조기업의 원천 데이터를 KS X 9101 표준으로 매핑·전환하고, 그 위에 KS X 9101 기반 온톨로지를 구현해 AI 추론과 업무 실행(Action)까지 연결하는 전 과정을 12단계(S0~S11)로 정한다. 각 단계는 목적·입력·절차·솔루션 적용 방법·산출물·완료 기준으로 기술하여, 순서대로 이행하면 동작하는 시스템이 만들어지도록 했다.</w:t>
      </w:r>
    </w:p>
    <w:p w14:paraId="416B0948" w14:textId="77777777" w:rsidR="00E20DAE" w:rsidRDefault="00000000">
      <w:pPr>
        <w:pStyle w:val="2"/>
        <w:spacing w:before="240" w:after="120"/>
      </w:pPr>
      <w:bookmarkStart w:id="1" w:name="_Toc243394268"/>
      <w:r>
        <w:t>1.1 목적과 결과물</w:t>
      </w:r>
      <w:bookmarkEnd w:id="1"/>
    </w:p>
    <w:p w14:paraId="424FF07D" w14:textId="2E9F9BDE" w:rsidR="00E20DAE" w:rsidRDefault="00000000" w:rsidP="0075666E">
      <w:pPr>
        <w:pStyle w:val="a4"/>
        <w:numPr>
          <w:ilvl w:val="0"/>
          <w:numId w:val="2"/>
        </w:numPr>
      </w:pPr>
      <w:r>
        <w:rPr>
          <w:b/>
          <w:bCs/>
        </w:rPr>
        <w:t>목적</w:t>
      </w:r>
      <w:r>
        <w:t xml:space="preserve"> — 제조 온톨로지를 기반으로 전사 KPI 및 핵심 업무 프로세스 최적화를 위해 단순히 모니터링 단계를 벗어나 AI 기반 추론을 통한 의사결정을 위한 도구로 활용한다</w:t>
      </w:r>
      <w:r>
        <w:rPr>
          <w:rFonts w:hint="eastAsia"/>
        </w:rPr>
        <w:t>.</w:t>
      </w:r>
    </w:p>
    <w:p w14:paraId="0FC9C361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결과물</w:t>
      </w:r>
      <w:r>
        <w:t xml:space="preserve"> — 표준 원장(PostgreSQL), 제조 온톨로지(T-Box·SHACL·추론 규칙), 지식 그래프(가상 + 물질화), 속성 그래프·벡터 인덱스, AI 추론 서비스(GraphRAG·LLM·도구), Decision Engine·BOD 연계, 운영 파이프라인.</w:t>
      </w:r>
    </w:p>
    <w:p w14:paraId="4A591D28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재사용성</w:t>
      </w:r>
      <w:r>
        <w:t xml:space="preserve"> — 표준(Core) 산출물은 고객사가 바뀌어도 그대로 쓰고, 고객사별 작업은 원천 매핑과 기업 확장(Extension)으로 한정한다.</w:t>
      </w:r>
    </w:p>
    <w:p w14:paraId="57C054DB" w14:textId="3EC942BD" w:rsidR="00E20DAE" w:rsidRDefault="00000000">
      <w:pPr>
        <w:pStyle w:val="2"/>
        <w:spacing w:before="240" w:after="120"/>
        <w:rPr>
          <w:rFonts w:hint="eastAsia"/>
        </w:rPr>
      </w:pPr>
      <w:bookmarkStart w:id="2" w:name="_Toc243394269"/>
      <w:r>
        <w:t xml:space="preserve">1.2 </w:t>
      </w:r>
      <w:bookmarkEnd w:id="2"/>
      <w:r>
        <w:t>수행</w:t>
      </w:r>
      <w:r>
        <w:rPr>
          <w:rFonts w:hint="eastAsia"/>
        </w:rPr>
        <w:t xml:space="preserve"> </w:t>
      </w:r>
      <w:r>
        <w:t>조직</w:t>
      </w:r>
    </w:p>
    <w:p w14:paraId="088440C9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1. 구현 조직의 역할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3"/>
        <w:gridCol w:w="4681"/>
        <w:gridCol w:w="2754"/>
      </w:tblGrid>
      <w:tr w:rsidR="00E20DAE" w14:paraId="74D438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0FB9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60897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책임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487A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주로 담당하는 단계</w:t>
            </w:r>
          </w:p>
        </w:tc>
      </w:tr>
      <w:tr w:rsidR="00E20DAE" w14:paraId="165DB874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60B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PM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AAD3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범위·일정·관문 판정, 고객사 협의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300A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 단계</w:t>
            </w:r>
          </w:p>
        </w:tc>
      </w:tr>
      <w:tr w:rsidR="00E20DAE" w14:paraId="60747C6D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9F82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도메인(PI) 컨설턴트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2E5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업무 시나리오 선정, 매핑 승인 기준, 업무 규칙 정의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8168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S1, S2, S3, S7, S10</w:t>
            </w:r>
          </w:p>
        </w:tc>
      </w:tr>
      <w:tr w:rsidR="00E20DAE" w14:paraId="7A2B3A21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3D7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데이터 엔지니어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0A5D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추출, 변환(dbt), 적재, CDC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812E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S1, S3</w:t>
            </w:r>
          </w:p>
        </w:tc>
      </w:tr>
      <w:tr w:rsidR="00E20DAE" w14:paraId="6C2E8750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05F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온톨로지 엔지니어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C9A7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생성기 운영, 가상화·물질화 매핑, SHACL, 추론 규칙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DD19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S4~S8</w:t>
            </w:r>
          </w:p>
        </w:tc>
      </w:tr>
      <w:tr w:rsidR="00E20DAE" w14:paraId="0A529ABD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9F2C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AI 엔지니어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EF7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모델 서빙, MCP 도구, GraphRAG, 평가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A87A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S8, S9</w:t>
            </w:r>
          </w:p>
        </w:tc>
      </w:tr>
      <w:tr w:rsidR="00E20DAE" w14:paraId="66094A41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F76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백엔드 엔지니어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D69A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Decision Engine, BOD Gateway, 화면 연계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C147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S10</w:t>
            </w:r>
          </w:p>
        </w:tc>
      </w:tr>
      <w:tr w:rsidR="00E20DAE" w14:paraId="34F8941F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28E9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인프라·보안 엔지니어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4C45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환경, 인증·인가, 모니터링, CI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D321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S0, S11, 9장</w:t>
            </w:r>
          </w:p>
        </w:tc>
      </w:tr>
      <w:tr w:rsidR="00E20DAE" w14:paraId="4BB4439B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7405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고객사 현업 검수자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BB2E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매핑·코드 대응·정제 규칙(처리 방식 결정·원천 정정)·규칙·답변 검수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B205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S2, S3, S6, S7, S9</w:t>
            </w:r>
          </w:p>
        </w:tc>
      </w:tr>
    </w:tbl>
    <w:p w14:paraId="5D926C45" w14:textId="77777777" w:rsidR="00E20DAE" w:rsidRDefault="00000000">
      <w:pPr>
        <w:pStyle w:val="2"/>
        <w:spacing w:before="240" w:after="120"/>
      </w:pPr>
      <w:bookmarkStart w:id="3" w:name="_Toc243394270"/>
      <w:r>
        <w:t>1.3 전제 조건</w:t>
      </w:r>
      <w:bookmarkEnd w:id="3"/>
    </w:p>
    <w:p w14:paraId="55508089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표준 기준본: KS X 9101-1:2025 개정안 v1.0(기본 명사 68개, 동사 12종, 헤더·라인 구조체 명사 8개)과 이를 물리화한 테이블 정의서(테이블 76개, 컬럼 1,610개, PK 76·UK 76·물리 FK 609개), 공통코드 워크시트(코드 그룹 78개, 코드 568개).</w:t>
      </w:r>
    </w:p>
    <w:p w14:paraId="0C5FF013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>대상 범위: 1차 구현은 단일 회사·단일 사업장·1~2개 공장, 업무 시나리오 3~6개로 시작한다(S1에서 확정).</w:t>
      </w:r>
    </w:p>
    <w:p w14:paraId="5789B662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배포: 고객사 온프레미스(망분리 포함). 외부 클라우드 API를 상시 호출하지 않는다.</w:t>
      </w:r>
    </w:p>
    <w:p w14:paraId="5926B141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키 규칙: 모든 표준 테이블은 PK = 명사명+SequenceNo(대리키), 표준 식별 속성 = UK, FK = 부모 UK 참조. 물리 테이블·컬럼명 = 표준 영문명.</w:t>
      </w:r>
    </w:p>
    <w:p w14:paraId="3C6AFAC8" w14:textId="77777777" w:rsidR="00E20DAE" w:rsidRDefault="00000000">
      <w:pPr>
        <w:pStyle w:val="2"/>
        <w:spacing w:before="240" w:after="120"/>
      </w:pPr>
      <w:bookmarkStart w:id="4" w:name="_Toc243394271"/>
      <w:r>
        <w:t>1.4 전체 단계</w:t>
      </w:r>
      <w:bookmarkEnd w:id="4"/>
    </w:p>
    <w:p w14:paraId="6F23A145" w14:textId="77777777" w:rsidR="00E20DA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9EED29D" wp14:editId="3A12BC55">
            <wp:extent cx="5905500" cy="28575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D35F" w14:textId="77777777" w:rsidR="00E20DAE" w:rsidRDefault="00000000">
      <w:pPr>
        <w:spacing w:after="200"/>
        <w:jc w:val="center"/>
      </w:pPr>
      <w:r>
        <w:rPr>
          <w:b/>
          <w:bCs/>
          <w:sz w:val="18"/>
          <w:szCs w:val="18"/>
        </w:rPr>
        <w:t>그림 1. End-to-End 12단계와 3개 구간</w:t>
      </w:r>
    </w:p>
    <w:p w14:paraId="192FAE5E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2. 단계 목록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1652"/>
        <w:gridCol w:w="4131"/>
        <w:gridCol w:w="3029"/>
      </w:tblGrid>
      <w:tr w:rsidR="00E20DAE" w14:paraId="3AE414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1113B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EF068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이름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995C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핵심 활동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4D961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주요 솔루션</w:t>
            </w:r>
          </w:p>
        </w:tc>
      </w:tr>
      <w:tr w:rsidR="00E20DAE" w14:paraId="7D87DE6C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1872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S0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A70C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환경 구축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6AE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저장소·컨테이너·권한·저장소 구조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0C2A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Docker/Kubernetes, Git, Keycloak, OPA</w:t>
            </w:r>
          </w:p>
        </w:tc>
      </w:tr>
      <w:tr w:rsidR="00E20DAE" w14:paraId="6E830AB1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CD50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69C2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분석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1801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시스템 목록, 스키마 추출, 프로파일링, 코드 수집, 시나리오 확정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C298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SQL, Python(pandas), ydata-profiling</w:t>
            </w:r>
          </w:p>
        </w:tc>
      </w:tr>
      <w:tr w:rsidR="00E20DAE" w14:paraId="128829DD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E2DE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A54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 매핑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93F2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명사·속성·코드·단위·키·구조 매핑, Core/Extension 판정, 승인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C69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결정론 매처(자체), 임베딩, LLM 재순위</w:t>
            </w:r>
          </w:p>
        </w:tc>
      </w:tr>
      <w:tr w:rsidR="00E20DAE" w14:paraId="666A1E56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B8F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584C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전환·적재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301C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stg 복제 → dbt 변환 → ksx 원장, 대사·품질 검사, 정제 규칙 현업 검토·승인, CDC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93B7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PostgreSQL, dbt, Debezium, Kafka, Airflow</w:t>
            </w:r>
          </w:p>
        </w:tc>
      </w:tr>
      <w:tr w:rsidR="00E20DAE" w14:paraId="1F80E3DC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AC39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EB62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T-Box 생성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F9DE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표준·확장 정의서 → OWL·SHACL·매핑·스키마 자동 생성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9CB1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ksxgen(자체), rdflib, Openllet</w:t>
            </w:r>
          </w:p>
        </w:tc>
      </w:tr>
      <w:tr w:rsidR="00E20DAE" w14:paraId="2D928327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32E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6D84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A-Box 구성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3DCE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가상 그래프(Ontop) + 물질화(Morph-KGC → Fuseki), Named Graph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E843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Ontop, Morph-KGC, Apache Jena Fuseki</w:t>
            </w:r>
          </w:p>
        </w:tc>
      </w:tr>
      <w:tr w:rsidR="00E20DAE" w14:paraId="0D4B6913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E34D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S6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E662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314D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 적합성·품질 SHACL 검증, 위반 리포트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3F21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pySHACL, Jena SHACL</w:t>
            </w:r>
          </w:p>
        </w:tc>
      </w:tr>
      <w:tr w:rsidR="00E20DAE" w14:paraId="77014EC4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AB60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S7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DFE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규칙 추론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B144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전이·체인·업무 규칙 실행, 추론 그래프 저장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4E71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SPARQL CONSTRUCT, SHACL-AF, owlrl, Airflow</w:t>
            </w:r>
          </w:p>
        </w:tc>
      </w:tr>
      <w:tr w:rsidR="00E20DAE" w14:paraId="19CF0E84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79C0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S8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8B44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탐색·인덱스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98A9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속성 그래프 동기화, 벡터 인덱스 구축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6D1E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Apache AGE, Qdrant, 임베딩 모델</w:t>
            </w:r>
          </w:p>
        </w:tc>
      </w:tr>
      <w:tr w:rsidR="00E20DAE" w14:paraId="4A6FE34B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CAD0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S9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5CB0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AI 추론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2A0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LLM 서빙, MCP 도구, GraphRAG, 생성 질의 검증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74D5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vLLM, MCP SDK, 모델 게이트웨이</w:t>
            </w:r>
          </w:p>
        </w:tc>
      </w:tr>
      <w:tr w:rsidR="00E20DAE" w14:paraId="09E6BD46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F8D6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S10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0E33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Action 연계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9884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정책 평가, 승인, BOD 발신, 원장 기록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ECB3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Decision Engine·BOD Gateway(자체), Kafka</w:t>
            </w:r>
          </w:p>
        </w:tc>
      </w:tr>
      <w:tr w:rsidR="00E20DAE" w14:paraId="5C2670D7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D43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S11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4F4C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운영·확산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F7C7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CI, 모니터링, 변경 관리, 신규 고객 온보딩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AD7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Git CI, MLflow, Langfuse/OpenTelemetry</w:t>
            </w:r>
          </w:p>
        </w:tc>
      </w:tr>
    </w:tbl>
    <w:p w14:paraId="49C3D44D" w14:textId="77777777" w:rsidR="00E20DAE" w:rsidRDefault="00000000">
      <w:pPr>
        <w:pStyle w:val="1"/>
        <w:pageBreakBefore/>
        <w:spacing w:before="360" w:after="160"/>
      </w:pPr>
      <w:bookmarkStart w:id="5" w:name="_Toc243394272"/>
      <w:r>
        <w:lastRenderedPageBreak/>
        <w:t>2. 참조 아키텍처와 솔루션 스택</w:t>
      </w:r>
      <w:bookmarkEnd w:id="5"/>
    </w:p>
    <w:p w14:paraId="78B472E6" w14:textId="77777777" w:rsidR="00E20DAE" w:rsidRDefault="00000000">
      <w:pPr>
        <w:spacing w:after="120" w:line="300" w:lineRule="auto"/>
      </w:pPr>
      <w:r>
        <w:t>시스템은 원천 → 수집·전환 → 표준 원장 → 온톨로지·지식 → AI 추론 → 실행의 여섯 계층으로 구성한다. AI는 온톨로지·지식 계층이 내놓는 결과 위에서만 추론하며, 원장에 직접 쓰지 않는다.</w:t>
      </w:r>
    </w:p>
    <w:p w14:paraId="3DA8D518" w14:textId="77777777" w:rsidR="00E20DA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BCFE6E9" wp14:editId="71DA7745">
            <wp:extent cx="5905500" cy="3486150"/>
            <wp:effectExtent l="0" t="0" r="0" b="0"/>
            <wp:docPr id="619274887" name="그림 619274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D728" w14:textId="77777777" w:rsidR="00E20DAE" w:rsidRDefault="00000000">
      <w:pPr>
        <w:spacing w:after="200"/>
        <w:jc w:val="center"/>
      </w:pPr>
      <w:r>
        <w:rPr>
          <w:b/>
          <w:bCs/>
          <w:sz w:val="18"/>
          <w:szCs w:val="18"/>
        </w:rPr>
        <w:t>그림 2. 참조 아키텍처</w:t>
      </w:r>
    </w:p>
    <w:p w14:paraId="5B61E069" w14:textId="77777777" w:rsidR="00E20DAE" w:rsidRDefault="00000000">
      <w:pPr>
        <w:pStyle w:val="2"/>
        <w:spacing w:before="240" w:after="120"/>
      </w:pPr>
      <w:bookmarkStart w:id="6" w:name="_Toc243394273"/>
      <w:r>
        <w:t>2.1 솔루션 선정</w:t>
      </w:r>
      <w:bookmarkEnd w:id="6"/>
    </w:p>
    <w:p w14:paraId="54EB15E7" w14:textId="77777777" w:rsidR="00E20DAE" w:rsidRDefault="00000000">
      <w:pPr>
        <w:spacing w:after="120" w:line="300" w:lineRule="auto"/>
      </w:pPr>
      <w:r>
        <w:t>오픈소스는 산업 레퍼런스와 라이선스 부담을 기준으로 골랐다. 라이선스는 도입 시점에 다시 확인하고, 버전은 착수 시 최신 안정 버전으로 고정해 전 환경에 동일하게 쓴다.</w:t>
      </w:r>
    </w:p>
    <w:p w14:paraId="59B41F20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3. 계층별 솔루션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5"/>
        <w:gridCol w:w="1325"/>
        <w:gridCol w:w="2410"/>
        <w:gridCol w:w="1446"/>
        <w:gridCol w:w="3132"/>
      </w:tblGrid>
      <w:tr w:rsidR="00E20DAE" w14:paraId="1BCD80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AF127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계층</w:t>
            </w: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5FE7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5E8C6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솔루션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FD530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라이선스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6370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선정 이유·비고</w:t>
            </w:r>
          </w:p>
        </w:tc>
      </w:tr>
      <w:tr w:rsidR="00C44698" w14:paraId="22F3434E" w14:textId="77777777" w:rsidTr="00CC2AB7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2C86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수집·전환</w:t>
            </w: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8D910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CDC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C0020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 xml:space="preserve">Debezium + Apache Kafka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D7FC7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BB8F5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원천 DB 변경분을 이벤트로 전달</w:t>
            </w:r>
          </w:p>
        </w:tc>
      </w:tr>
      <w:tr w:rsidR="00C44698" w14:paraId="1363B7F6" w14:textId="77777777" w:rsidTr="00CC2AB7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9D8EE" w14:textId="77777777" w:rsidR="00C44698" w:rsidRDefault="00C44698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1B3F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변환·테스트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6123C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 xml:space="preserve">dbt(Core, postgres 어댑터)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6532C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1B4D8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 xml:space="preserve">SQL 변환을 코드로 관리, not_null·unique·relationships 테스트 내장</w:t>
            </w:r>
          </w:p>
        </w:tc>
      </w:tr>
      <w:tr w:rsidR="00C44698" w14:paraId="181A155D" w14:textId="77777777" w:rsidTr="00CC2AB7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504A6" w14:textId="77777777" w:rsidR="00C44698" w:rsidRDefault="00C44698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3B8F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스케줄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99C1D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Apache Airflow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6E319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2F265" w14:textId="77777777" w:rsidR="00C44698" w:rsidRDefault="00C44698">
            <w:pPr>
              <w:spacing w:line="260" w:lineRule="auto"/>
            </w:pPr>
            <w:r>
              <w:rPr>
                <w:sz w:val="18"/>
                <w:szCs w:val="18"/>
              </w:rPr>
              <w:t>적재·물질화·추론·검증 배치</w:t>
            </w:r>
          </w:p>
        </w:tc>
      </w:tr>
      <w:tr w:rsidR="00E20DAE" w14:paraId="33FA2C10" w14:textId="77777777">
        <w:tblPrEx>
          <w:tblCellMar>
            <w:top w:w="0" w:type="dxa"/>
            <w:bottom w:w="0" w:type="dxa"/>
          </w:tblCellMar>
        </w:tblPrEx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2504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 원장</w:t>
            </w: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D7B5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RDBMS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0CAF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8095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PostgreSQL License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B997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 테이블 76개, 가상화·속성 그래프의 기반</w:t>
            </w:r>
          </w:p>
        </w:tc>
      </w:tr>
      <w:tr w:rsidR="00783C8E" w14:paraId="6A220C89" w14:textId="77777777" w:rsidTr="00D92C9C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93B81" w14:textId="77777777" w:rsidR="00783C8E" w:rsidRDefault="00783C8E">
            <w:pPr>
              <w:spacing w:line="260" w:lineRule="auto"/>
            </w:pPr>
            <w:r>
              <w:rPr>
                <w:sz w:val="18"/>
                <w:szCs w:val="18"/>
              </w:rPr>
              <w:t>온톨로지</w:t>
            </w: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879A" w14:textId="77777777" w:rsidR="00783C8E" w:rsidRDefault="00783C8E">
            <w:pPr>
              <w:spacing w:line="260" w:lineRule="auto"/>
            </w:pPr>
            <w:r>
              <w:rPr>
                <w:sz w:val="18"/>
                <w:szCs w:val="18"/>
              </w:rPr>
              <w:t>생성기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ADA36" w14:textId="77777777" w:rsidR="00783C8E" w:rsidRDefault="00783C8E">
            <w:pPr>
              <w:spacing w:line="260" w:lineRule="auto"/>
            </w:pPr>
            <w:r>
              <w:rPr>
                <w:sz w:val="18"/>
                <w:szCs w:val="18"/>
              </w:rPr>
              <w:t xml:space="preserve">ksxgen(자체) + rdflib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3D75" w14:textId="77777777" w:rsidR="00783C8E" w:rsidRDefault="00783C8E">
            <w:pPr>
              <w:spacing w:line="260" w:lineRule="auto"/>
            </w:pPr>
            <w:r>
              <w:rPr>
                <w:sz w:val="18"/>
                <w:szCs w:val="18"/>
              </w:rPr>
              <w:t>BSD-3(rdflib)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C8472" w14:textId="77777777" w:rsidR="00783C8E" w:rsidRDefault="00783C8E">
            <w:pPr>
              <w:spacing w:line="260" w:lineRule="auto"/>
            </w:pPr>
            <w:r>
              <w:rPr>
                <w:sz w:val="18"/>
                <w:szCs w:val="18"/>
              </w:rPr>
              <w:t>표준·확장 정의서 → 산출물 일괄 생성</w:t>
            </w:r>
          </w:p>
        </w:tc>
      </w:tr>
      <w:tr w:rsidR="00783C8E" w14:paraId="69022483" w14:textId="77777777" w:rsidTr="00D92C9C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7DF2D" w14:textId="77777777" w:rsidR="00783C8E" w:rsidRDefault="00783C8E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9A168" w14:textId="77777777" w:rsidR="00783C8E" w:rsidRDefault="00783C8E">
            <w:pPr>
              <w:spacing w:line="260" w:lineRule="auto"/>
            </w:pPr>
            <w:r>
              <w:rPr>
                <w:sz w:val="18"/>
                <w:szCs w:val="18"/>
              </w:rPr>
              <w:t>일관성 검사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1E760" w14:textId="77777777" w:rsidR="00783C8E" w:rsidRDefault="00783C8E">
            <w:pPr>
              <w:spacing w:line="260" w:lineRule="auto"/>
            </w:pPr>
            <w:r>
              <w:rPr>
                <w:sz w:val="18"/>
                <w:szCs w:val="18"/>
              </w:rPr>
              <w:t xml:space="preserve">Openllet(검수), owlrl(규칙 확장)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2A7C" w14:textId="77777777" w:rsidR="00783C8E" w:rsidRDefault="00783C8E">
            <w:pPr>
              <w:spacing w:line="260" w:lineRule="auto"/>
            </w:pPr>
            <w:r>
              <w:rPr>
                <w:sz w:val="18"/>
                <w:szCs w:val="18"/>
              </w:rPr>
              <w:t>AGPL(격리)/W3C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8C45E" w14:textId="77777777" w:rsidR="00783C8E" w:rsidRDefault="00783C8E">
            <w:pPr>
              <w:spacing w:line="260" w:lineRule="auto"/>
            </w:pPr>
            <w:r>
              <w:rPr>
                <w:sz w:val="18"/>
                <w:szCs w:val="18"/>
              </w:rPr>
              <w:t>Openllet은 개발·CI에서만 사용, 런타임 이미지 제외</w:t>
            </w:r>
          </w:p>
        </w:tc>
      </w:tr>
      <w:tr w:rsidR="00ED2639" w14:paraId="56485D08" w14:textId="77777777" w:rsidTr="00376B9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F91AE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지식 그래프</w:t>
            </w: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47CC1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가상화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2C8F6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Ontop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45ED6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6E692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원장 복제 없이 SPARQL → SQL 재작성</w:t>
            </w:r>
          </w:p>
        </w:tc>
      </w:tr>
      <w:tr w:rsidR="00ED2639" w14:paraId="51CBDFC4" w14:textId="77777777" w:rsidTr="00376B9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5EE9F" w14:textId="77777777" w:rsidR="00ED2639" w:rsidRDefault="00ED2639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02720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물질화 매핑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9B68B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Morph-KGC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CA3A6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F724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RML/R2RML → RDF, 파이썬 파이프라인</w:t>
            </w:r>
          </w:p>
        </w:tc>
      </w:tr>
      <w:tr w:rsidR="00ED2639" w14:paraId="339A6A4A" w14:textId="77777777" w:rsidTr="00376B9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44B2E" w14:textId="77777777" w:rsidR="00ED2639" w:rsidRDefault="00ED2639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E98B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 xml:space="preserve">트리플 저장소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05E6D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 xml:space="preserve">Apache Jena Fuseki(TDB2)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348C7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B137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 xml:space="preserve">Named Graph·SPARQL 1.1·SHACL 지원</w:t>
            </w:r>
          </w:p>
        </w:tc>
      </w:tr>
      <w:tr w:rsidR="00ED2639" w14:paraId="79D64C1A" w14:textId="77777777" w:rsidTr="00376B9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C7485" w14:textId="77777777" w:rsidR="00ED2639" w:rsidRDefault="00ED2639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EF1C7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2281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pySHACL, Jena SHACL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E8614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A9798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적합성·품질 리포트</w:t>
            </w:r>
          </w:p>
        </w:tc>
      </w:tr>
      <w:tr w:rsidR="00ED2639" w14:paraId="07714F57" w14:textId="77777777" w:rsidTr="00E05F2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26FE5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탐색·검색</w:t>
            </w: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B64B5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속성 그래프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3364B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Apache AGE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69A1C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32438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PostgreSQL 확장, 별도 DB 불필요</w:t>
            </w:r>
          </w:p>
        </w:tc>
      </w:tr>
      <w:tr w:rsidR="00ED2639" w14:paraId="5A0398D6" w14:textId="77777777" w:rsidTr="00E05F2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D6BAA" w14:textId="77777777" w:rsidR="00ED2639" w:rsidRDefault="00ED2639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80EEF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벡터 인덱스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1A6CF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Qdrant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580D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3A027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payload에 노드 IRI 보관</w:t>
            </w:r>
          </w:p>
        </w:tc>
      </w:tr>
      <w:tr w:rsidR="00ED2639" w14:paraId="6D057496" w14:textId="77777777" w:rsidTr="00E05F2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B2B13" w14:textId="77777777" w:rsidR="00ED2639" w:rsidRDefault="00ED2639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04FDE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임베딩·재정렬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4DAED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bge-m3, bge-reranker-v2-m3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A9C9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MIT/Apache-2.0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16F3D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한·영 다국어</w:t>
            </w:r>
          </w:p>
        </w:tc>
      </w:tr>
      <w:tr w:rsidR="00ED2639" w14:paraId="2F15D7CC" w14:textId="77777777" w:rsidTr="00630473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6A165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AI 추론</w:t>
            </w: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A5FC1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LLM 서빙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85491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vLLM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1645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01582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Multi-LoRA, 도구 호출, 구조화 출력</w:t>
            </w:r>
          </w:p>
        </w:tc>
      </w:tr>
      <w:tr w:rsidR="00ED2639" w14:paraId="4647F1B5" w14:textId="77777777" w:rsidTr="00630473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47018" w14:textId="77777777" w:rsidR="00ED2639" w:rsidRDefault="00ED2639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D3164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모델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C017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Qwen3 계열 등 상업 이용 가능 모델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2085F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Apache-2.0 등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126E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라이선스·한국어·도구 호출 평가 후 선정(9.1)</w:t>
            </w:r>
          </w:p>
        </w:tc>
      </w:tr>
      <w:tr w:rsidR="00ED2639" w14:paraId="7C012278" w14:textId="77777777" w:rsidTr="00630473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08E3C" w14:textId="77777777" w:rsidR="00ED2639" w:rsidRDefault="00ED2639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79B4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게이트웨이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2A312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LiteLLM(자체 설치)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9141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MIT(코어)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3F6D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OpenAI 호환 API, 사용량 제한, 로그</w:t>
            </w:r>
          </w:p>
        </w:tc>
      </w:tr>
      <w:tr w:rsidR="00ED2639" w14:paraId="2D789084" w14:textId="77777777" w:rsidTr="00630473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448C2" w14:textId="77777777" w:rsidR="00ED2639" w:rsidRDefault="00ED2639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81B5C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도구 서버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E6CF1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MCP Python SDK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62F31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MIT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D5C3D" w14:textId="77777777" w:rsidR="00ED2639" w:rsidRDefault="00ED2639">
            <w:pPr>
              <w:spacing w:line="260" w:lineRule="auto"/>
            </w:pPr>
            <w:r>
              <w:rPr>
                <w:sz w:val="18"/>
                <w:szCs w:val="18"/>
              </w:rPr>
              <w:t>온톨로지·원장·KPI·문서·BOD 도구</w:t>
            </w:r>
          </w:p>
        </w:tc>
      </w:tr>
      <w:tr w:rsidR="00E20DAE" w14:paraId="5B0BDE6F" w14:textId="77777777">
        <w:tblPrEx>
          <w:tblCellMar>
            <w:top w:w="0" w:type="dxa"/>
            <w:bottom w:w="0" w:type="dxa"/>
          </w:tblCellMar>
        </w:tblPrEx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CD14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실행</w:t>
            </w: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5428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정책·발신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BFB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Decision Engine·BOD Gateway(자체, FastAPI)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594A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4242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정책 평가, 승인, BOD 송수신·원장</w:t>
            </w:r>
          </w:p>
        </w:tc>
      </w:tr>
      <w:tr w:rsidR="00B71D6E" w14:paraId="579E00FF" w14:textId="77777777" w:rsidTr="008D3EA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 w:val="restart"/>
            <w:tcBorders>
              <w:top w:val="single" w:sz="4" w:space="0" w:color="A6A6A6"/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1223C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공통</w:t>
            </w: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B56CD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인증·인가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DCBD1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Keycloak, Open Policy Agent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0E67F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75A40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사업장 클레임, Named Graph·행 단위 접근 정책</w:t>
            </w:r>
          </w:p>
        </w:tc>
      </w:tr>
      <w:tr w:rsidR="00B71D6E" w14:paraId="074B1784" w14:textId="77777777" w:rsidTr="008D3EA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915DE" w14:textId="77777777" w:rsidR="00B71D6E" w:rsidRDefault="00B71D6E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8E0AF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버전·실험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56CB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 xml:space="preserve">Git, DVC, MLflow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E6C96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Apache-2.0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881DF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생성물·데이터·모델 버전</w:t>
            </w:r>
          </w:p>
        </w:tc>
      </w:tr>
      <w:tr w:rsidR="00B71D6E" w14:paraId="62BCE138" w14:textId="77777777" w:rsidTr="008D3EA8">
        <w:tblPrEx>
          <w:tblCellMar>
            <w:top w:w="0" w:type="dxa"/>
            <w:bottom w:w="0" w:type="dxa"/>
          </w:tblCellMar>
        </w:tblPrEx>
        <w:tc>
          <w:tcPr>
            <w:tcW w:w="1325" w:type="dxa"/>
            <w:vMerge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1CBB6" w14:textId="77777777" w:rsidR="00B71D6E" w:rsidRDefault="00B71D6E">
            <w:pPr>
              <w:spacing w:line="260" w:lineRule="auto"/>
            </w:pPr>
          </w:p>
        </w:tc>
        <w:tc>
          <w:tcPr>
            <w:tcW w:w="1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FE21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관측</w:t>
            </w:r>
          </w:p>
        </w:tc>
        <w:tc>
          <w:tcPr>
            <w:tcW w:w="24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1F8E1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 xml:space="preserve">OpenTelemetry, Langfuse(자체 설치)</w:t>
            </w:r>
          </w:p>
        </w:tc>
        <w:tc>
          <w:tcPr>
            <w:tcW w:w="14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58EC1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Apache-2.0/MIT</w:t>
            </w:r>
          </w:p>
        </w:tc>
        <w:tc>
          <w:tcPr>
            <w:tcW w:w="31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52BD" w14:textId="77777777" w:rsidR="00B71D6E" w:rsidRDefault="00B71D6E">
            <w:pPr>
              <w:spacing w:line="260" w:lineRule="auto"/>
            </w:pPr>
            <w:r>
              <w:rPr>
                <w:sz w:val="18"/>
                <w:szCs w:val="18"/>
              </w:rPr>
              <w:t>서비스·LLM 호출 추적</w:t>
            </w:r>
          </w:p>
        </w:tc>
      </w:tr>
    </w:tbl>
    <w:p w14:paraId="031902E8" w14:textId="77777777" w:rsidR="00E20DAE" w:rsidRDefault="00000000">
      <w:pPr>
        <w:pStyle w:val="2"/>
        <w:spacing w:before="240" w:after="120"/>
      </w:pPr>
      <w:bookmarkStart w:id="7" w:name="_Toc243394274"/>
      <w:r>
        <w:t>2.2 자체 개발 범위</w:t>
      </w:r>
      <w:bookmarkEnd w:id="7"/>
    </w:p>
    <w:p w14:paraId="71911E6C" w14:textId="77777777" w:rsidR="00E20DAE" w:rsidRDefault="00000000">
      <w:pPr>
        <w:spacing w:after="120" w:line="300" w:lineRule="auto"/>
      </w:pPr>
      <w:r>
        <w:t>표준 결합부는 오픈소스로 대체할 수 없으므로 자체 개발한다. 나머지는 위 오픈소스를 설정·연결해 쓴다.</w:t>
      </w:r>
    </w:p>
    <w:p w14:paraId="67491284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4. 자체 개발 컴포넌트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3"/>
        <w:gridCol w:w="6058"/>
        <w:gridCol w:w="1377"/>
      </w:tblGrid>
      <w:tr w:rsidR="00E20DAE" w14:paraId="35F44D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8377A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컴포넌트</w:t>
            </w:r>
          </w:p>
        </w:tc>
        <w:tc>
          <w:tcPr>
            <w:tcW w:w="6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483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1555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</w:tr>
      <w:tr w:rsidR="00E20DAE" w14:paraId="3A894FE0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ECDC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ksxgen</w:t>
            </w:r>
          </w:p>
        </w:tc>
        <w:tc>
          <w:tcPr>
            <w:tcW w:w="6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8F9B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KS X 9101 표준·테이블 정의서·확장 정의서 → T-Box, SHACL, 추론 규칙, Ontop·RML 매핑, DDL, 속성 그래프 스키마, 모델 카탈로그 생성</w:t>
            </w:r>
          </w:p>
        </w:tc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205E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S4</w:t>
            </w:r>
          </w:p>
        </w:tc>
      </w:tr>
      <w:tr w:rsidR="00E20DAE" w14:paraId="459EAF23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A1FD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automap</w:t>
            </w:r>
          </w:p>
        </w:tc>
        <w:tc>
          <w:tcPr>
            <w:tcW w:w="6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532C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원천 컬럼 → 표준 속성 결정론 매처 + 임베딩·LLM 후보 제안 + 승인 워크플로</w:t>
            </w:r>
          </w:p>
        </w:tc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AFAA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S2</w:t>
            </w:r>
          </w:p>
        </w:tc>
      </w:tr>
      <w:tr w:rsidR="00E20DAE" w14:paraId="67B07D4C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9CB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dbt 매크로 패키지</w:t>
            </w:r>
          </w:p>
        </w:tc>
        <w:tc>
          <w:tcPr>
            <w:tcW w:w="6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11D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코드 변환, 단위 환산, 일시 정규화, 기본 속성 부여, 헤더·라인 분리</w:t>
            </w:r>
          </w:p>
        </w:tc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2F0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S3</w:t>
            </w:r>
          </w:p>
        </w:tc>
      </w:tr>
      <w:tr w:rsidR="00E20DAE" w14:paraId="28F80A85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3CC6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rule-runner</w:t>
            </w:r>
          </w:p>
        </w:tc>
        <w:tc>
          <w:tcPr>
            <w:tcW w:w="6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B9E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추론 규칙 실행·추론 그래프 교체·실행 기록</w:t>
            </w:r>
          </w:p>
        </w:tc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DAC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S7</w:t>
            </w:r>
          </w:p>
        </w:tc>
      </w:tr>
      <w:tr w:rsidR="00E20DAE" w14:paraId="374C0CC3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698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MCP 도구 서버</w:t>
            </w:r>
          </w:p>
        </w:tc>
        <w:tc>
          <w:tcPr>
            <w:tcW w:w="6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6533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표준 명사 단위 조회 도구, 생성 질의 검증기</w:t>
            </w:r>
          </w:p>
        </w:tc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41F2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S9</w:t>
            </w:r>
          </w:p>
        </w:tc>
      </w:tr>
      <w:tr w:rsidR="00E20DAE" w14:paraId="5B5B930B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2566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Decision Engine·BOD Gateway</w:t>
            </w:r>
          </w:p>
        </w:tc>
        <w:tc>
          <w:tcPr>
            <w:tcW w:w="6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984C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정책 평가·승인 라우팅·BOD 조립·송수신·원장 기록</w:t>
            </w:r>
          </w:p>
        </w:tc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7E51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S10</w:t>
            </w:r>
          </w:p>
        </w:tc>
      </w:tr>
    </w:tbl>
    <w:p w14:paraId="6324ECFA" w14:textId="77777777" w:rsidR="00E20DAE" w:rsidRDefault="00000000">
      <w:pPr>
        <w:pStyle w:val="2"/>
        <w:spacing w:before="240" w:after="120"/>
      </w:pPr>
      <w:bookmarkStart w:id="8" w:name="_Toc243394275"/>
      <w:r>
        <w:t>2.3 저장소 구조</w:t>
      </w:r>
      <w:bookmarkEnd w:id="8"/>
    </w:p>
    <w:p w14:paraId="1AA426D0" w14:textId="77777777" w:rsidR="00E20DAE" w:rsidRDefault="00000000">
      <w:pPr>
        <w:spacing w:after="120" w:line="300" w:lineRule="auto"/>
      </w:pPr>
      <w:r>
        <w:t>모든 정의·매핑·생성물·코드는 하나의 Git 저장소에서 관리한다. 생성물도 커밋하여 변경을 리뷰할 수 있게 한다.</w:t>
      </w:r>
    </w:p>
    <w:p w14:paraId="2671B3E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ksx-platform/</w:t>
      </w:r>
    </w:p>
    <w:p w14:paraId="73109E6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standards/            KS X 9101 표준 문서, 테이블정의서.xlsx, 공통코드.xlsx (읽기 전용)</w:t>
      </w:r>
    </w:p>
    <w:p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docs/                 구현안내서, 단계별 실행 가이드(S0 환경 구축 실행 가이드 등)</w:t>
      </w:r>
    </w:p>
    <w:p w14:paraId="5F99D9A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extensions/{ent}/     기업 확장 정의서.xlsx (테이블 정의서와 같은 양식)</w:t>
      </w:r>
    </w:p>
    <w:p w14:paraId="2C403F8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mapping/{ent}/{src}/  원천→표준 매핑 명세(*.yaml), 코드 대응표(*.csv)</w:t>
      </w:r>
    </w:p>
    <w:p w14:paraId="37D1DFA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tools/ksxgen/         생성기</w:t>
      </w:r>
    </w:p>
    <w:p w14:paraId="097EF48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tools/automap/        매핑 추천기</w:t>
      </w:r>
    </w:p>
    <w:p w14:paraId="66786CA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etl/dbt/              stg → ksx 변환 모델·테스트·매크로</w:t>
      </w:r>
    </w:p>
    <w:p w14:paraId="34EC7186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ontologies/           tbox/ shapes/ rules/ mappings/(obda, rml) vocab/ catalog/</w:t>
      </w:r>
    </w:p>
    <w:p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│                        ddl/ graph/ report/ load_order.txt  ← 생성물(7.1)</w:t>
      </w:r>
    </w:p>
    <w:p w14:paraId="6DCBE00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services/             mcp-*, rule-runner, pg-sync, decision-engine, bod-gateway</w:t>
      </w:r>
    </w:p>
    <w:p w14:paraId="415DFE7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dags/                 Airflow DAG</w:t>
      </w:r>
    </w:p>
    <w:p w14:paraId="4DF76B8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├─ infra/                docker-compose/(서비스·DB 초기화·realm·opa), scripts/, helm/</w:t>
      </w:r>
    </w:p>
    <w:p w14:paraId="27E3F2A8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└─ tests/                커버리지·회귀·E2E 시나리오</w:t>
      </w:r>
    </w:p>
    <w:p>
      <w:pPr>
        <w:spacing w:before="120" w:after="120" w:line="300" w:lineRule="auto"/>
      </w:pPr>
      <w:r>
        <w:t xml:space="preserve">.gitattributes에서 *.sh·*.sql·*.ttl·*.obda·*.yaml 등 텍스트 파일은 줄바꿈을 LF로 고정한다. Windows에서 clone할 때 CRLF로 바뀌면 컨테이너 초기화 스크립트가 실패한다. .env 등 비밀 파일은 .gitignore로 제외한다.</w:t>
      </w:r>
    </w:p>
    <w:p w14:paraId="6EE0D2BF" w14:textId="77777777" w:rsidR="00E20DAE" w:rsidRDefault="00000000">
      <w:pPr>
        <w:pStyle w:val="2"/>
        <w:spacing w:before="240" w:after="120"/>
      </w:pPr>
      <w:bookmarkStart w:id="9" w:name="_Toc243394276"/>
      <w:r>
        <w:t>2.4 하드웨어 규모(단일 공장 PoC 기준, 개략)</w:t>
      </w:r>
      <w:bookmarkEnd w:id="9"/>
    </w:p>
    <w:p w14:paraId="4201E0AC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5. 서버 구성 예시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3580"/>
        <w:gridCol w:w="3029"/>
      </w:tblGrid>
      <w:tr w:rsidR="00E20DAE" w14:paraId="5A7BA7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506EA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73672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구성(예)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7B6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E20DAE" w14:paraId="39A64273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4FFE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원장·ETL·Kafka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B359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vCPU 16, RAM 64GB, SSD 2TB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48DF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원천 데이터량에 따라 확장</w:t>
            </w:r>
          </w:p>
        </w:tc>
      </w:tr>
      <w:tr w:rsidR="00E20DAE" w14:paraId="6A64CC44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FE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지식 그래프(Fuseki·Ontop·AGE·Qdrant)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0F0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vCPU 16, RAM 128GB, NVMe 2TB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DCE6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물질화 트리플 수에 비례</w:t>
            </w:r>
          </w:p>
        </w:tc>
      </w:tr>
      <w:tr w:rsidR="00E20DAE" w14:paraId="469BE897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D2E0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LLM 서빙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BE73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GPU 48~80GB 1~2장, RAM 128GB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2CC1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30B급 MoE 기준</w:t>
            </w:r>
          </w:p>
        </w:tc>
      </w:tr>
      <w:tr w:rsidR="00E20DAE" w14:paraId="6B38C81E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6D41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서비스·관측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2DA5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vCPU 8, RAM 32GB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ECB4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MCP·Decision Engine·Airflow 등</w:t>
            </w:r>
          </w:p>
        </w:tc>
      </w:tr>
    </w:tbl>
    <w:p w14:paraId="7C620D9F" w14:textId="77777777" w:rsidR="00E20DAE" w:rsidRDefault="00000000">
      <w:pPr>
        <w:spacing w:after="120" w:line="300" w:lineRule="auto"/>
      </w:pPr>
      <w:r>
        <w:t xml:space="preserve">수치는 시작값이며 S1의 데이터량과 S9의 동시 사용자 목표로 다시 산정한다.</w:t>
      </w:r>
    </w:p>
    <w:p w14:paraId="58B18E29" w14:textId="77777777" w:rsidR="00E20DAE" w:rsidRDefault="00000000">
      <w:pPr>
        <w:pStyle w:val="1"/>
        <w:pageBreakBefore/>
        <w:spacing w:before="360" w:after="160"/>
      </w:pPr>
      <w:bookmarkStart w:id="10" w:name="_Toc243394277"/>
      <w:r>
        <w:lastRenderedPageBreak/>
        <w:t>3. S0 환경 구축</w:t>
      </w:r>
      <w:bookmarkEnd w:id="10"/>
    </w:p>
    <w:p w14:paraId="2EA7AF69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6.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28B98B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113ED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66190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24DCD5DF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ABF6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E2BA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이후 모든 단계가 동작할 개발·검증 환경과 저장소·권한 체계를 만든다.</w:t>
            </w:r>
          </w:p>
        </w:tc>
      </w:tr>
      <w:tr w:rsidR="00E20DAE" w14:paraId="1F5EFE14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594B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62B7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대상 서버, 네트워크 정책, 사용자·역할 목록</w:t>
            </w:r>
          </w:p>
        </w:tc>
      </w:tr>
      <w:tr w:rsidR="00E20DAE" w14:paraId="1414BE41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60A6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C42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실행 중인 서비스 스택, Git 저장소, Keycloak realm, 데이터베이스 스키마(stg·ksx·ext·audit)</w:t>
            </w:r>
          </w:p>
        </w:tc>
      </w:tr>
      <w:tr w:rsidR="00E20DAE" w14:paraId="203872E6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3772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F5EE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모든 서비스 헬스체크 정상, 역할별 로그인·권한 확인</w:t>
            </w:r>
          </w:p>
        </w:tc>
      </w:tr>
    </w:tbl>
    <w:p w14:paraId="309CB720" w14:textId="77777777" w:rsidR="00E20DAE" w:rsidRDefault="00000000">
      <w:pPr>
        <w:pStyle w:val="2"/>
        <w:spacing w:before="240" w:after="120"/>
      </w:pPr>
      <w:bookmarkStart w:id="11" w:name="_Toc243394278"/>
      <w:r>
        <w:t>3.1 절차</w:t>
      </w:r>
      <w:bookmarkEnd w:id="11"/>
    </w:p>
    <w:p w14:paraId="072A0ABD" w14:textId="77777777" w:rsidR="00E20DAE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Git 저장소를 2.3 구조로 만들고 standards/에 표준 자료를 넣는다. 개발 PC(Docker Desktop·WSL2)는 컨테이너에 메모리 10GB 이상을 할당한다(16GB 이상 PC).</w:t>
      </w:r>
    </w:p>
    <w:p w14:paraId="72EAAC67" w14:textId="77777777" w:rsidR="00E20DAE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docker-compose(개발) 또는 Helm(운영)으로 PostgreSQL(+Apache AGE), Kafka, Airflow, Fuseki, Ontop, Qdrant, Keycloak, OPA를 기동한다. Ontop은 S4 이전에는 기동 확인용 bootstrap 매핑으로 띄우고, S4 이후 생성물(tbox/ksx9101_core.ttl, mappings/ksx9101.obda)로 교체한다.</w:t>
      </w:r>
    </w:p>
    <w:p w14:paraId="2FE4F104" w14:textId="77777777" w:rsidR="00E20DAE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PostgreSQL에 스키마 4개를 만든다: stg(원천 복제), ksx(표준 원장), ext(기업 확장), audit(실행·적재 기록). 서비스 계정(owner·loader·reader·bod·audit)을 나누고, reader·bod에는 행 단위 보안(RLS)을 적용한다. AGE는 ksx DB에만 설치하고 서버 전체 미리 로드(shared_preload_libraries)는 하지 않는다. 미리 로드하면 AGE가 없는 DB(keycloak 등)의 DDL이 실패한다. 서비스 메타데이터 DB(airflow·keycloak)는 search_path를 public으로 고정한다.</w:t>
      </w:r>
    </w:p>
    <w:p w14:paraId="7CFEFB32" w14:textId="77777777" w:rsidR="00E20DAE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Keycloak에 realm을 만들고, 토큰 클레임에 enterpriseId·siteId·plantId(대표 공장)·plants(허용 공장 배열)와 roles가 들어가도록 매퍼를 설정한다. 사업장 속성은 관리자만 수정하게 한다.</w:t>
      </w:r>
    </w:p>
    <w:p w14:paraId="5CF797B6" w14:textId="77777777" w:rsidR="00E20DAE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OPA에 기본 정책(사업장 경계)을 올린다(15장). 클레임이 하나라도 빠지면 아무 그래프도 허용하지 않는다(기본 거부).</w:t>
      </w:r>
    </w:p>
    <w:p w14:paraId="21840659" w14:textId="77777777" w:rsidR="00E20DAE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공통 설정(DB 접속, 엔드포인트)은 비밀 저장소에 두고 컨테이너에는 환경변수로만 주입한다. 개발 환경은 Git에서 제외한 .env로 대신하고, 운영은 같은 키 이름을 Vault 또는 Kubernetes Secret에 등록한다.</w:t>
      </w:r>
    </w:p>
    <w:p w14:textId="77777777" w:rsidR="00E20DAE" w:rsidRDefault="00000000">
      <w:pPr>
        <w:pStyle w:val="a4"/>
        <w:numPr>
          <w:ilvl w:val="0"/>
          <w:numId w:val="3"/>
        </w:numPr>
        <w:spacing w:after="60" w:line="290" w:lineRule="auto"/>
      </w:pPr>
      <w:r>
        <w:t xml:space="preserve">부록 A의 S0 항목을 점검 스크립트(healthcheck·check-claims·check-opa)로 확인하고 s0-done 태그를 남긴다. 명령과 정상 결과, 문제 해결은 docs/의 「S0 환경 구축 실행 가이드」를 따른다.</w:t>
      </w:r>
    </w:p>
    <w:p w14:paraId="60F44704" w14:textId="77777777" w:rsidR="00E20DAE" w:rsidRDefault="00000000">
      <w:pPr>
        <w:pStyle w:val="2"/>
        <w:spacing w:before="240" w:after="120"/>
      </w:pPr>
      <w:bookmarkStart w:id="12" w:name="_Toc243394279"/>
      <w:r>
        <w:t>3.2 적용 예시</w:t>
      </w:r>
      <w:bookmarkEnd w:id="12"/>
    </w:p>
    <w:p w14:paraId="1655579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PostgreSQL 스키마</w:t>
      </w:r>
    </w:p>
    <w:p w14:paraId="630F293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CREATE SCHEMA stg; CREATE SCHEMA ksx; CREATE SCHEMA ext; CREATE SCHEMA audit;</w:t>
      </w:r>
    </w:p>
    <w:p w14:paraId="57ACA3C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CREATE EXTENSION IF NOT EXISTS age;   -- S8 속성 그래프용(ksx DB만). 사용 세션은 LOAD 'age'; 로 시작</w:t>
      </w:r>
    </w:p>
    <w:p w14:paraId="1514EF9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F38B1A6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# docker-compose.yml (발췌)</w:t>
      </w:r>
    </w:p>
    <w:p w14:paraId="1D040AD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services:</w:t>
      </w:r>
    </w:p>
    <w:p w14:paraId="3F1FC1C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postgres: { image: apache/age:&lt;고정버전&gt;, command: [postgres, -c, shared_preload_libraries=], volumes: [pg:/var/lib/postgresql/data] }</w:t>
      </w:r>
    </w:p>
    <w:p w14:paraId="4059BE9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fuseki:   { image: &lt;fuseki 이미지&gt;, command: --tdb2 --loc /fuseki/ksx /ksx }</w:t>
      </w:r>
    </w:p>
    <w:p w14:paraId="4DF0A14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ontop:</w:t>
      </w:r>
    </w:p>
    <w:p w14:paraId="23673FF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image: ontop/ontop:&lt;고정버전&gt;</w:t>
      </w:r>
    </w:p>
    <w:p w14:paraId="4B0E8CA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environment:</w:t>
      </w:r>
    </w:p>
    <w:p w14:paraId="0837926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ONTOP_ONTOLOGY_FILE: /opt/onto/tbox/ksx9101_core.ttl</w:t>
      </w:r>
    </w:p>
    <w:p w14:paraId="56F947A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ONTOP_MAPPING_FILE:  /opt/onto/mappings/ksx9101.obda</w:t>
      </w:r>
    </w:p>
    <w:p w14:paraId="343F76C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ONTOP_PROPERTIES_FILE: /opt/onto/mappings/ksx9101.properties</w:t>
      </w:r>
    </w:p>
    <w:p w14:paraId="01BCED0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qdrant:   { image: qdrant/qdrant:&lt;고정버전&gt; }</w:t>
      </w:r>
    </w:p>
    <w:p w14:paraId="47DE615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keycloak: { image: &lt;keycloak 이미지&gt;, command: start --import-realm, environment: { KC_DB_SCHEMA: public } }</w:t>
      </w:r>
    </w:p>
    <w:p w14:paraId="39481B3F" w14:textId="77777777" w:rsidR="00E20DAE" w:rsidRDefault="00000000">
      <w:pPr>
        <w:pStyle w:val="1"/>
        <w:pageBreakBefore/>
        <w:spacing w:before="360" w:after="160"/>
      </w:pPr>
      <w:bookmarkStart w:id="13" w:name="_Toc243394280"/>
      <w:r>
        <w:lastRenderedPageBreak/>
        <w:t>4. S1 원천 분석</w:t>
      </w:r>
      <w:bookmarkEnd w:id="13"/>
    </w:p>
    <w:p w14:paraId="1E4A20EC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7.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7AA51F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DB9D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EC76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151E4632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DE8F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F80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표준으로 옮길 원천 데이터의 범위·구조·품질·코드를 파악하고 1차 업무 시나리오를 확정한다.</w:t>
            </w:r>
          </w:p>
        </w:tc>
      </w:tr>
      <w:tr w:rsidR="00E20DAE" w14:paraId="3DE06855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7A55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E9E6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고객사 시스템 목록, DB 접속 권한, 데이터 사전·화면 정의서, 업무 담당자 인터뷰</w:t>
            </w:r>
          </w:p>
        </w:tc>
      </w:tr>
      <w:tr w:rsidR="00E20DAE" w14:paraId="2A2B0CB9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493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8FA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인벤토리, 프로파일 리포트, 코드 테이블 목록, 시나리오 정의서, 업무 질의서</w:t>
            </w:r>
          </w:p>
        </w:tc>
      </w:tr>
      <w:tr w:rsidR="00E20DAE" w14:paraId="2490C334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3EB0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B380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대상 테이블 100% 프로파일, 시나리오별 대상 명사 목록 승인</w:t>
            </w:r>
          </w:p>
        </w:tc>
      </w:tr>
    </w:tbl>
    <w:p w14:paraId="609D5BE2" w14:textId="77777777" w:rsidR="00E20DAE" w:rsidRDefault="00000000">
      <w:pPr>
        <w:pStyle w:val="2"/>
        <w:spacing w:before="240" w:after="120"/>
      </w:pPr>
      <w:bookmarkStart w:id="14" w:name="_Toc243394281"/>
      <w:r>
        <w:t>4.1 절차</w:t>
      </w:r>
      <w:bookmarkEnd w:id="14"/>
    </w:p>
    <w:p w14:paraId="0FDADD92" w14:textId="77777777" w:rsidR="00E20DAE" w:rsidRDefault="00000000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시나리오 선정</w:t>
      </w:r>
      <w:r>
        <w:t xml:space="preserve"> — KS X 9101 참조 시나리오 35종 중 1차 대상을 고른다. 권장: 생산 기준정보 동기화, 착공·완공, 설비 파라미터 수집, 설비 상태 변경, 품질 실적.</w:t>
      </w:r>
    </w:p>
    <w:p w14:paraId="5A72F62A" w14:textId="77777777" w:rsidR="00E20DAE" w:rsidRDefault="00000000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업무 질의서 수집</w:t>
      </w:r>
      <w:r>
        <w:t xml:space="preserve"> — 현업이 실제로 묻는 질문과 판단 기준을 시나리오별로 20건 이상 받는다. 이 질의서는 추론 규칙(S7)과 AI 평가(S9)의 기준이 된다.</w:t>
      </w:r>
    </w:p>
    <w:p w14:paraId="075A9815" w14:textId="77777777" w:rsidR="00E20DAE" w:rsidRDefault="00000000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대상 명사 도출</w:t>
      </w:r>
      <w:r>
        <w:t xml:space="preserve"> — 시나리오와 질의서에 필요한 KS X 9101 명사를 정하고, 그 명사의 참조 대상까지 포함한다(예: 생산실적 → 생산지시·로트·설비·품목·공정).</w:t>
      </w:r>
    </w:p>
    <w:p w14:paraId="3989038B" w14:textId="77777777" w:rsidR="00E20DAE" w:rsidRDefault="00000000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스키마 추출</w:t>
      </w:r>
      <w:r>
        <w:t xml:space="preserve"> — 대상 시스템의 테이블·컬럼·타입·PK·FK·주석을 메타데이터 뷰에서 내려받는다.</w:t>
      </w:r>
    </w:p>
    <w:p w14:paraId="5859C1E3" w14:textId="77777777" w:rsidR="00E20DAE" w:rsidRDefault="00000000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프로파일링</w:t>
      </w:r>
      <w:r>
        <w:t xml:space="preserve"> — 테이블별 행 수, 컬럼별 NULL 비율·고유값 수·최소/최대·값 패턴, 키 후보를 산출한다.</w:t>
      </w:r>
    </w:p>
    <w:p w14:paraId="06700BDE" w14:textId="77777777" w:rsidR="00E20DAE" w:rsidRDefault="00000000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코드 수집</w:t>
      </w:r>
      <w:r>
        <w:t xml:space="preserve"> — 코드 마스터 테이블과 화면 콤보 값, 하드코딩된 상태값을 모은다.</w:t>
      </w:r>
    </w:p>
    <w:p w14:paraId="1383F46E" w14:textId="77777777" w:rsidR="00E20DAE" w:rsidRDefault="00000000">
      <w:pPr>
        <w:pStyle w:val="a4"/>
        <w:numPr>
          <w:ilvl w:val="0"/>
          <w:numId w:val="4"/>
        </w:numPr>
        <w:spacing w:after="60" w:line="290" w:lineRule="auto"/>
      </w:pPr>
      <w:r>
        <w:rPr>
          <w:b/>
          <w:bCs/>
        </w:rPr>
        <w:t>암묵 관계 파악</w:t>
      </w:r>
      <w:r>
        <w:t xml:space="preserve"> — FK가 선언되지 않은 조인은 SQL 로그·리포트 쿼리에서 찾아 기록한다.</w:t>
      </w:r>
    </w:p>
    <w:p w14:paraId="4844DCF4" w14:textId="77777777" w:rsidR="00E20DAE" w:rsidRDefault="00000000">
      <w:pPr>
        <w:pStyle w:val="2"/>
        <w:spacing w:before="240" w:after="120"/>
      </w:pPr>
      <w:bookmarkStart w:id="15" w:name="_Toc243394282"/>
      <w:r>
        <w:t>4.2 적용 예시</w:t>
      </w:r>
      <w:bookmarkEnd w:id="15"/>
    </w:p>
    <w:p w14:paraId="14DD50F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스키마 추출(PostgreSQL 예. Oracle은 ALL_TAB_COLUMNS, MS SQL은 INFORMATION_SCHEMA)</w:t>
      </w:r>
    </w:p>
    <w:p w14:paraId="0976C7E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c.table_name, c.column_name, c.data_type, c.is_nullable,</w:t>
      </w:r>
    </w:p>
    <w:p w14:paraId="2CE0A68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pgd.description AS column_comment</w:t>
      </w:r>
    </w:p>
    <w:p w14:paraId="4161D4F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FROM information_schema.columns c</w:t>
      </w:r>
    </w:p>
    <w:p w14:paraId="613524C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LEFT JOIN pg_catalog.pg_statio_all_tables st ON st.relname = c.table_name</w:t>
      </w:r>
    </w:p>
    <w:p w14:paraId="4ED201C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LEFT JOIN pg_catalog.pg_description pgd ON pgd.objoid = st.relid AND pgd.objsubid = c.ordinal_position</w:t>
      </w:r>
    </w:p>
    <w:p w14:paraId="699BDED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WHERE c.table_schema = 'mes';</w:t>
      </w:r>
    </w:p>
    <w:p w14:paraId="1BC03E3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91E82B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컬럼 프로파일(테이블마다 생성기로 생성)</w:t>
      </w:r>
    </w:p>
    <w:p w14:paraId="628A7B8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COUNT(*) AS rows, COUNT(DISTINCT lot_no) AS distinct_cnt,</w:t>
      </w:r>
    </w:p>
    <w:p w14:paraId="75B2C9D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ROUND(100.0 * SUM(CASE WHEN lot_no IS NULL THEN 1 ELSE 0 END) / COUNT(*), 2) AS null_pct</w:t>
      </w:r>
    </w:p>
    <w:p w14:paraId="66F5C2A6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FROM mes.tb_lot;</w:t>
      </w:r>
    </w:p>
    <w:p w14:paraId="7D394539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8. 원천 인벤토리 양식(열)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6884"/>
      </w:tblGrid>
      <w:tr w:rsidR="00E20DAE" w14:paraId="1F8456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1A3A1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열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1E2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E20DAE" w14:paraId="1FBD01D1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F67D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시스템·스키마·테이블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E9E5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위치</w:t>
            </w:r>
          </w:p>
        </w:tc>
      </w:tr>
      <w:tr w:rsidR="00E20DAE" w14:paraId="663B38FB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B67B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업무 의미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F1E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현업 설명</w:t>
            </w:r>
          </w:p>
        </w:tc>
      </w:tr>
      <w:tr w:rsidR="00E20DAE" w14:paraId="6FB840B7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5DE0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행 수·증가량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2D0F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일 증가 건수</w:t>
            </w:r>
          </w:p>
        </w:tc>
      </w:tr>
      <w:tr w:rsidR="00E20DAE" w14:paraId="47BD4AD9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9F4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키 후보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5FE6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PK·업무 키</w:t>
            </w:r>
          </w:p>
        </w:tc>
      </w:tr>
      <w:tr w:rsidR="00E20DAE" w14:paraId="1995628C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D3ED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대응 예상 명사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1DB4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 X 9101 명사(1차 추정)</w:t>
            </w:r>
          </w:p>
        </w:tc>
      </w:tr>
      <w:tr w:rsidR="00E20DAE" w14:paraId="41174860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25A2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시나리오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9FE2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사용 시나리오 번호</w:t>
            </w:r>
          </w:p>
        </w:tc>
      </w:tr>
      <w:tr w:rsidR="00E20DAE" w14:paraId="1294B240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0659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담당자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7109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데이터 책임자</w:t>
            </w:r>
          </w:p>
        </w:tc>
      </w:tr>
    </w:tbl>
    <w:p w14:paraId="6D86ED9C" w14:textId="77777777" w:rsidR="00E20DAE" w:rsidRDefault="00000000">
      <w:pPr>
        <w:pStyle w:val="1"/>
        <w:pageBreakBefore/>
        <w:spacing w:before="360" w:after="160"/>
      </w:pPr>
      <w:bookmarkStart w:id="16" w:name="_Toc243394283"/>
      <w:r>
        <w:lastRenderedPageBreak/>
        <w:t>5. S2 KS X 9101 표준 매핑</w:t>
      </w:r>
      <w:bookmarkEnd w:id="16"/>
    </w:p>
    <w:p w14:paraId="6C565887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9.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179CE6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F31BF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4C38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79064791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F99A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6FAF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원천의 테이블·컬럼·코드·단위·키를 KS X 9101 명사·속성·공통코드·식별 속성에 대응시키고, 표준에 없는 것은 기업 확장 또는 제외로 판정한다.</w:t>
            </w:r>
          </w:p>
        </w:tc>
      </w:tr>
      <w:tr w:rsidR="00E20DAE" w14:paraId="18119FC2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4793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B106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 산출물, 표준 테이블 정의서, 공통코드 워크시트</w:t>
            </w:r>
          </w:p>
        </w:tc>
      </w:tr>
      <w:tr w:rsidR="00E20DAE" w14:paraId="1BCFEF34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A8DF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561A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매핑 명세(YAML), 코드 대응표(CSV), 단위 대응표, 기업 확장 정의서 초안, 매핑 승인 기록</w:t>
            </w:r>
          </w:p>
        </w:tc>
      </w:tr>
      <w:tr w:rsidR="00E20DAE" w14:paraId="6C37C1D4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865D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7118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대상 명사의 UK·필수 속성 매핑 100%, 대상 컬럼 판정(매핑·확장·제외) 100%, 현업 승인 완료</w:t>
            </w:r>
          </w:p>
        </w:tc>
      </w:tr>
    </w:tbl>
    <w:p w14:paraId="3213C9CB" w14:textId="77777777" w:rsidR="00E20DAE" w:rsidRDefault="00000000">
      <w:pPr>
        <w:pStyle w:val="2"/>
        <w:spacing w:before="240" w:after="120"/>
      </w:pPr>
      <w:bookmarkStart w:id="17" w:name="_Toc243394284"/>
      <w:r>
        <w:t>5.1 매핑 대상</w:t>
      </w:r>
      <w:bookmarkEnd w:id="17"/>
    </w:p>
    <w:p w14:paraId="3C313A40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10. 매핑 대상과 기준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9"/>
        <w:gridCol w:w="1928"/>
        <w:gridCol w:w="3029"/>
        <w:gridCol w:w="3442"/>
      </w:tblGrid>
      <w:tr w:rsidR="00E20DAE" w14:paraId="6AA330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8A5B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AE7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원천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945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표준 대응</w:t>
            </w:r>
          </w:p>
        </w:tc>
        <w:tc>
          <w:tcPr>
            <w:tcW w:w="3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D26B8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기준</w:t>
            </w:r>
          </w:p>
        </w:tc>
      </w:tr>
      <w:tr w:rsidR="00E20DAE" w14:paraId="77FD7905" w14:textId="77777777">
        <w:tblPrEx>
          <w:tblCellMar>
            <w:top w:w="0" w:type="dxa"/>
            <w:bottom w:w="0" w:type="dxa"/>
          </w:tblCellMar>
        </w:tblPrEx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F8F3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구조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6547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테이블·뷰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38CD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명사(헤더·라인 구조체 포함)</w:t>
            </w:r>
          </w:p>
        </w:tc>
        <w:tc>
          <w:tcPr>
            <w:tcW w:w="3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EB04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업무 의미 기준. 테이블 이름이 아니라 1행이 무엇을 뜻하는지로 판단</w:t>
            </w:r>
          </w:p>
        </w:tc>
      </w:tr>
      <w:tr w:rsidR="00E20DAE" w14:paraId="38E9C62B" w14:textId="77777777">
        <w:tblPrEx>
          <w:tblCellMar>
            <w:top w:w="0" w:type="dxa"/>
            <w:bottom w:w="0" w:type="dxa"/>
          </w:tblCellMar>
        </w:tblPrEx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9DD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속성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D1A9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컬럼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24E5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명사 속성</w:t>
            </w:r>
          </w:p>
        </w:tc>
        <w:tc>
          <w:tcPr>
            <w:tcW w:w="3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3B1D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데이터 타입·단위·의미가 같아야 함</w:t>
            </w:r>
          </w:p>
        </w:tc>
      </w:tr>
      <w:tr w:rsidR="00E20DAE" w14:paraId="5C998097" w14:textId="77777777">
        <w:tblPrEx>
          <w:tblCellMar>
            <w:top w:w="0" w:type="dxa"/>
            <w:bottom w:w="0" w:type="dxa"/>
          </w:tblCellMar>
        </w:tblPrEx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4234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식별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A5BD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PK·업무 키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1590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 식별 속성(UK)</w:t>
            </w:r>
          </w:p>
        </w:tc>
        <w:tc>
          <w:tcPr>
            <w:tcW w:w="3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18EA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조합 식별 명사는 조합 전체를 대응</w:t>
            </w:r>
          </w:p>
        </w:tc>
      </w:tr>
      <w:tr w:rsidR="00E20DAE" w14:paraId="66B9606A" w14:textId="77777777">
        <w:tblPrEx>
          <w:tblCellMar>
            <w:top w:w="0" w:type="dxa"/>
            <w:bottom w:w="0" w:type="dxa"/>
          </w:tblCellMar>
        </w:tblPrEx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7135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코드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E05C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코드값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E2A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공통코드 그룹·코드</w:t>
            </w:r>
          </w:p>
        </w:tc>
        <w:tc>
          <w:tcPr>
            <w:tcW w:w="3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43C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값 단위 대응표 작성</w:t>
            </w:r>
          </w:p>
        </w:tc>
      </w:tr>
      <w:tr w:rsidR="00E20DAE" w14:paraId="0DED09C9" w14:textId="77777777">
        <w:tblPrEx>
          <w:tblCellMar>
            <w:top w:w="0" w:type="dxa"/>
            <w:bottom w:w="0" w:type="dxa"/>
          </w:tblCellMar>
        </w:tblPrEx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4C00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단위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167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단위 문자열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4E7D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단위그룹(UOMGroup)의 단위코드</w:t>
            </w:r>
          </w:p>
        </w:tc>
        <w:tc>
          <w:tcPr>
            <w:tcW w:w="3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FB19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환산 계수 포함</w:t>
            </w:r>
          </w:p>
        </w:tc>
      </w:tr>
      <w:tr w:rsidR="00E20DAE" w14:paraId="018BD005" w14:textId="77777777">
        <w:tblPrEx>
          <w:tblCellMar>
            <w:top w:w="0" w:type="dxa"/>
            <w:bottom w:w="0" w:type="dxa"/>
          </w:tblCellMar>
        </w:tblPrEx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174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기본 속성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2953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회사·사업장·공장 구분</w:t>
            </w:r>
          </w:p>
        </w:tc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84E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EnterpriseID·SiteID·PlantID</w:t>
            </w:r>
          </w:p>
        </w:tc>
        <w:tc>
          <w:tcPr>
            <w:tcW w:w="34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1F8A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모든 표준 행에 필수</w:t>
            </w:r>
          </w:p>
        </w:tc>
      </w:tr>
    </w:tbl>
    <w:p w14:paraId="6BB804A3" w14:textId="77777777" w:rsidR="00E20DAE" w:rsidRDefault="00000000">
      <w:pPr>
        <w:pStyle w:val="2"/>
        <w:spacing w:before="240" w:after="120"/>
      </w:pPr>
      <w:bookmarkStart w:id="18" w:name="_Toc243394285"/>
      <w:r>
        <w:t>5.2 매핑 파이프라인</w:t>
      </w:r>
      <w:bookmarkEnd w:id="18"/>
    </w:p>
    <w:p w14:paraId="0D96E398" w14:textId="77777777" w:rsidR="00E20DA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51E915E" wp14:editId="60BBB45D">
            <wp:extent cx="5905500" cy="1381125"/>
            <wp:effectExtent l="0" t="0" r="0" b="0"/>
            <wp:docPr id="219814202" name="그림 219814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FF54" w14:textId="77777777" w:rsidR="00E20DAE" w:rsidRDefault="00000000">
      <w:pPr>
        <w:spacing w:after="200"/>
        <w:jc w:val="center"/>
      </w:pPr>
      <w:r>
        <w:rPr>
          <w:b/>
          <w:bCs/>
          <w:sz w:val="18"/>
          <w:szCs w:val="18"/>
        </w:rPr>
        <w:t>그림 3. 매핑 파이프라인(결정론 우선, AI는 잔여 처리)</w:t>
      </w:r>
    </w:p>
    <w:p w14:paraId="2B4133CD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11. 결정론 매칭 규칙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4681"/>
        <w:gridCol w:w="3305"/>
      </w:tblGrid>
      <w:tr w:rsidR="00E20DAE" w14:paraId="7630BF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03BB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08F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규칙</w:t>
            </w:r>
          </w:p>
        </w:tc>
        <w:tc>
          <w:tcPr>
            <w:tcW w:w="3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65C5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예</w:t>
            </w:r>
          </w:p>
        </w:tc>
      </w:tr>
      <w:tr w:rsidR="00E20DAE" w14:paraId="7E2356D1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FB28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① 정확 일치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07F7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컬럼명이 표준 영문 속성명과 같음(대소문자 무시)</w:t>
            </w:r>
          </w:p>
        </w:tc>
        <w:tc>
          <w:tcPr>
            <w:tcW w:w="3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7E32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ItemID → ItemID</w:t>
            </w:r>
          </w:p>
        </w:tc>
      </w:tr>
      <w:tr w:rsidR="00E20DAE" w14:paraId="51411D6D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67A7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② 정규화 일치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5592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구분자 제거·약어 사전 치환 후 일치</w:t>
            </w:r>
          </w:p>
        </w:tc>
        <w:tc>
          <w:tcPr>
            <w:tcW w:w="3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492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ITEM_NM → ItemName, PROD_QTY → ProducedQuantity(사전에 PROD→Produced 등록 시)</w:t>
            </w:r>
          </w:p>
        </w:tc>
      </w:tr>
      <w:tr w:rsidR="00E20DAE" w14:paraId="5FAB78A5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2BF6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③ 컴포넌트 일치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5C65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끝 토큰을 표준 컴포넌트(ID, Name, Code, Quantity, Date, DateTime, UOMCode, Type, Status, Sequence, Indicator 등)로 해석하고, 대상 명사 후보 안에서 접두 일치</w:t>
            </w:r>
          </w:p>
        </w:tc>
        <w:tc>
          <w:tcPr>
            <w:tcW w:w="3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684A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EQP_STAT_CD(설비 테이블) → EquipmentState 후보</w:t>
            </w:r>
          </w:p>
        </w:tc>
      </w:tr>
      <w:tr w:rsidR="00E20DAE" w14:paraId="2115B072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2F7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④ 국문명 일치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942F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컬럼 주석·데이터 사전 국문명 = 표준 국문 속성명(공백·조사 정규화)</w:t>
            </w:r>
          </w:p>
        </w:tc>
        <w:tc>
          <w:tcPr>
            <w:tcW w:w="33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D98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"생산 수량" → 생산수량(ProducedQuantity)</w:t>
            </w:r>
          </w:p>
        </w:tc>
      </w:tr>
    </w:tbl>
    <w:p w14:paraId="581EBE0F" w14:textId="77777777" w:rsidR="00E20DAE" w:rsidRDefault="00000000">
      <w:pPr>
        <w:spacing w:after="120" w:line="300" w:lineRule="auto"/>
      </w:pPr>
      <w:r>
        <w:t xml:space="preserve">약어 사전은 고객사마다 다르므로 mapping/{ent}/abbrev.yaml로 관리하고, 승인된 매핑에서 자동으로 보강한다. 결정론 단계에서 해소되지 않은 컬럼만 ⑤ 임베딩 후보(표준 속성의 국·영문명·설명 임베딩과 유사도 상위 5개) → ⑥ LLM 재순위(후보별 근거 제시) → ⑦ 사람 승인으로 넘긴다.</w:t>
      </w:r>
    </w:p>
    <w:p w14:paraId="2E6E2B9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tools/automap/matcher.py (요지)</w:t>
      </w:r>
    </w:p>
    <w:p w14:paraId="538A9658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def match(col, noun_candidates, std, abbrev):</w:t>
      </w:r>
    </w:p>
    <w:p w14:paraId="06B6960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for noun in noun_candidates:</w:t>
      </w:r>
    </w:p>
    <w:p w14:paraId="25A7094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attrs = std.attrs(noun)                      # 표준 속성(영문·국문·타입)</w:t>
      </w:r>
    </w:p>
    <w:p w14:paraId="141C98A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(a := attrs.by_en_ci(col.name)):            return Hit(a, "exact")</w:t>
      </w:r>
    </w:p>
    <w:p w14:paraId="2818212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norm = normalize(col.name, abbrev)            # ITEM_NM -&gt; ItemName</w:t>
      </w:r>
    </w:p>
    <w:p w14:paraId="40BD4FC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(a := attrs.by_en_ci(norm)):               return Hit(a, "normalized")</w:t>
      </w:r>
    </w:p>
    <w:p w14:paraId="39AB5BD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comp = component_of(norm)                     # ...Quantity, ...Code</w:t>
      </w:r>
    </w:p>
    <w:p w14:paraId="7DF018C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comp and (a := attrs.by_component_prefix(comp, norm)): return Hit(a, "component")</w:t>
      </w:r>
    </w:p>
    <w:p w14:paraId="7EF489C6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if col.comment and (a := attrs.by_ko(clean_ko(col.comment))): return Hit(a, "korean")</w:t>
      </w:r>
    </w:p>
    <w:p w14:paraId="0656635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None                                       # -&gt; 임베딩 후보 + LLM 재순위 + 승인</w:t>
      </w:r>
    </w:p>
    <w:p w14:paraId="3B2E0EE5" w14:textId="77777777" w:rsidR="00E20DAE" w:rsidRDefault="00000000">
      <w:pPr>
        <w:pStyle w:val="2"/>
        <w:spacing w:before="240" w:after="120"/>
      </w:pPr>
      <w:bookmarkStart w:id="19" w:name="_Toc243394286"/>
      <w:r>
        <w:t>5.3 코드·단위 매핑</w:t>
      </w:r>
      <w:bookmarkEnd w:id="19"/>
    </w:p>
    <w:p w14:paraId="70FE3E8E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원천 코드값마다 공통코드 그룹·코드를 대응시킨 대응표를 만든다. 대응이 없으면 (a) 표준 코드의 하위 코드로 확장, (b) 기업 확장 코드 그룹 신설, (c) 상태 플래그를 표준 코드로 재해석 중 하나로 판정한다.</w:t>
      </w:r>
    </w:p>
    <w:p w14:paraId="64B2C5D8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단위는 원천 단위 문자열을 단위코드로 대응시키고 환산 계수를 함께 둔다(예: kg → KG 1.0, g → KG 0.001).</w:t>
      </w:r>
    </w:p>
    <w:p w14:paraId="395CDDD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mapping/acme/mes/codes.csv</w:t>
      </w:r>
    </w:p>
    <w:p w14:paraId="3AB749F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src_system,src_group,src_code,ksx_group,ksx_code,rule</w:t>
      </w:r>
    </w:p>
    <w:p w14:paraId="249C44F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MES,LOT_STAT,10,LotState,Start,equal</w:t>
      </w:r>
    </w:p>
    <w:p w14:paraId="1A0DB9B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MES,LOT_STAT,20,LotState,Hold,equal</w:t>
      </w:r>
    </w:p>
    <w:p w14:paraId="1B99F44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MES,LOT_STAT,99,LotState,Scrap,merge(98,99)</w:t>
      </w:r>
    </w:p>
    <w:p w14:paraId="7C3DF38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MES,EQP_STAT,R,EquipmentState,Run,equal</w:t>
      </w:r>
    </w:p>
    <w:p w14:paraId="6FB38B47" w14:textId="77777777" w:rsidR="00E20DAE" w:rsidRDefault="00000000">
      <w:pPr>
        <w:pStyle w:val="2"/>
        <w:spacing w:before="240" w:after="120"/>
      </w:pPr>
      <w:bookmarkStart w:id="20" w:name="_Toc243394287"/>
      <w:r>
        <w:t>5.4 식별·키 매핑</w:t>
      </w:r>
      <w:bookmarkEnd w:id="20"/>
    </w:p>
    <w:p w14:paraId="55F326E4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원천 업무 키를 표준 식별 속성(UK)에 대응시킨다. 원천 대리키(일련번호)는 표준 UK로 쓰지 않는다.</w:t>
      </w:r>
    </w:p>
    <w:p w14:paraId="6C27DBA8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원천 키와 표준 UK의 대응은 audit.key_xref(원천 시스템·테이블·키 → 명사·UK)에 남겨 역추적에 쓴다.</w:t>
      </w:r>
    </w:p>
    <w:p w14:paraId="5022AC46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회사·사업장·공장 식별자는 원천의 법인·사업장·공장 코드를 표준 식별자로 대응시키는 별도 대응표로 정한다.</w:t>
      </w:r>
    </w:p>
    <w:p w14:paraId="5D37D72A" w14:textId="77777777" w:rsidR="00E20DAE" w:rsidRDefault="00000000">
      <w:pPr>
        <w:pStyle w:val="2"/>
        <w:spacing w:before="240" w:after="120"/>
      </w:pPr>
      <w:bookmarkStart w:id="21" w:name="_Toc243394288"/>
      <w:r>
        <w:lastRenderedPageBreak/>
        <w:t>5.5 구조 매핑 유형</w:t>
      </w:r>
      <w:bookmarkEnd w:id="21"/>
    </w:p>
    <w:p w14:paraId="42464903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12. 원천–표준 구조 매핑 유형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131"/>
        <w:gridCol w:w="3579"/>
      </w:tblGrid>
      <w:tr w:rsidR="00E20DAE" w14:paraId="7BDCCF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BE15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유형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18E7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44C39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처리</w:t>
            </w:r>
          </w:p>
        </w:tc>
      </w:tr>
      <w:tr w:rsidR="00E20DAE" w14:paraId="737467FA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C20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1:1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ED2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테이블 1개 = 명사 1개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7682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컬럼 매핑만 수행</w:t>
            </w:r>
          </w:p>
        </w:tc>
      </w:tr>
      <w:tr w:rsidR="00E20DAE" w14:paraId="60EE780A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D5A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→ 헤더·라인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2875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1개 테이블에 문서 정보와 행 정보가 섞임(예: 수주 헤더 컬럼이 행마다 반복)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EF15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헤더 컬럼은 ~Header로 DISTINCT, 행 컬럼은 ~Line으로 분리</w:t>
            </w:r>
          </w:p>
        </w:tc>
      </w:tr>
      <w:tr w:rsidR="00E20DAE" w14:paraId="57FA9DE5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0101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 → 1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72BB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여러 원천 테이블이 한 명사를 구성(예: 품목 기본·품목 구매·품목 생산)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A72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조인 키를 명세에 정의하고 하나의 변환 모델로 합침</w:t>
            </w:r>
          </w:p>
        </w:tc>
      </w:tr>
      <w:tr w:rsidR="00E20DAE" w14:paraId="6C7E98E1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8376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행형(EAV) → 열형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42C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속성명·값을 행으로 저장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7EC3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피벗하여 표준 속성 열로 전환</w:t>
            </w:r>
          </w:p>
        </w:tc>
      </w:tr>
      <w:tr w:rsidR="00E20DAE" w14:paraId="7EEC4FC0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BDC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이력 → 이벤트 명사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C33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상태 변경 이력 테이블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63F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착공·완공·설비 상태 변경 등 이벤트 명사로 대응, 이벤트 식별자(GUID) 부여</w:t>
            </w:r>
          </w:p>
        </w:tc>
      </w:tr>
      <w:tr w:rsidR="00E20DAE" w14:paraId="1A177E4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C621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파생 컬럼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C41E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원천에서 계산된 값(합계 등)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93F8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원칙적으로 제외, 표준 속성이면 원천 계산식 기록</w:t>
            </w:r>
          </w:p>
        </w:tc>
      </w:tr>
    </w:tbl>
    <w:p w14:paraId="125542C4" w14:textId="77777777" w:rsidR="00E20DAE" w:rsidRDefault="00000000">
      <w:pPr>
        <w:pStyle w:val="2"/>
        <w:spacing w:before="240" w:after="120"/>
      </w:pPr>
      <w:bookmarkStart w:id="22" w:name="_Toc243394289"/>
      <w:r>
        <w:t xml:space="preserve">5.6 Core / Extension 판정</w:t>
      </w:r>
      <w:bookmarkEnd w:id="22"/>
    </w:p>
    <w:p w14:paraId="6BEF172B" w14:textId="77777777" w:rsidR="00E20DAE" w:rsidRDefault="00000000">
      <w:pPr>
        <w:pStyle w:val="a4"/>
        <w:numPr>
          <w:ilvl w:val="0"/>
          <w:numId w:val="5"/>
        </w:numPr>
        <w:spacing w:after="60" w:line="290" w:lineRule="auto"/>
      </w:pPr>
      <w:r>
        <w:t xml:space="preserve">표준 속성과 의미·타입이 같다 → </w:t>
      </w:r>
      <w:r>
        <w:rPr>
          <w:b/>
          <w:bCs/>
        </w:rPr>
        <w:t>표준 매핑</w:t>
      </w:r>
      <w:r>
        <w:t>.</w:t>
      </w:r>
    </w:p>
    <w:p w14:paraId="4E58AEC7" w14:textId="77777777" w:rsidR="00E20DAE" w:rsidRDefault="00000000">
      <w:pPr>
        <w:pStyle w:val="a4"/>
        <w:numPr>
          <w:ilvl w:val="0"/>
          <w:numId w:val="5"/>
        </w:numPr>
        <w:spacing w:after="60" w:line="290" w:lineRule="auto"/>
      </w:pPr>
      <w:r>
        <w:t xml:space="preserve">표준 명사에 속하지만 표준 속성에 없다 → </w:t>
      </w:r>
      <w:r>
        <w:rPr>
          <w:b/>
          <w:bCs/>
        </w:rPr>
        <w:t>확장 속성</w:t>
      </w:r>
      <w:r>
        <w:t xml:space="preserve">(ext 스키마 1:1 확장 테이블, Core UK 참조).</w:t>
      </w:r>
    </w:p>
    <w:p w14:paraId="3B35E056" w14:textId="77777777" w:rsidR="00E20DAE" w:rsidRDefault="00000000">
      <w:pPr>
        <w:pStyle w:val="a4"/>
        <w:numPr>
          <w:ilvl w:val="0"/>
          <w:numId w:val="5"/>
        </w:numPr>
        <w:spacing w:after="60" w:line="290" w:lineRule="auto"/>
      </w:pPr>
      <w:r>
        <w:t xml:space="preserve">표준 명사로 표현할 수 없는 업무 객체다 → </w:t>
      </w:r>
      <w:r>
        <w:rPr>
          <w:b/>
          <w:bCs/>
        </w:rPr>
        <w:t>확장 명사</w:t>
      </w:r>
      <w:r>
        <w:t>(표준 작성 규칙 적용: ID 식별, 기본 속성 3종, 참조 대상 명시).</w:t>
      </w:r>
    </w:p>
    <w:p w14:paraId="1CEC0721" w14:textId="77777777" w:rsidR="00E20DAE" w:rsidRDefault="00000000">
      <w:pPr>
        <w:pStyle w:val="a4"/>
        <w:numPr>
          <w:ilvl w:val="0"/>
          <w:numId w:val="5"/>
        </w:numPr>
        <w:spacing w:after="60" w:line="290" w:lineRule="auto"/>
      </w:pPr>
      <w:r>
        <w:t xml:space="preserve">분석·운영에 쓰지 않는 기술 컬럼(생성 프로그램 ID, 임시 플래그 등) → </w:t>
      </w:r>
      <w:r>
        <w:rPr>
          <w:b/>
          <w:bCs/>
        </w:rPr>
        <w:t>제외</w:t>
      </w:r>
      <w:r>
        <w:t>(사유 기록).</w:t>
      </w:r>
    </w:p>
    <w:p w14:paraId="25DA4632" w14:textId="77777777" w:rsidR="00E20DAE" w:rsidRDefault="00000000">
      <w:pPr>
        <w:spacing w:after="120" w:line="300" w:lineRule="auto"/>
      </w:pPr>
      <w:r>
        <w:t>확장 판정 결과는 extensions/{ent}/확장정의서.xlsx에 테이블 정의서와 같은 양식으로 적는다. 이 파일이 S4 생성기의 Extension 입력이 된다.</w:t>
      </w:r>
    </w:p>
    <w:p w14:paraId="41C3B166" w14:textId="77777777" w:rsidR="00E20DAE" w:rsidRDefault="00000000">
      <w:pPr>
        <w:pStyle w:val="2"/>
        <w:spacing w:before="240" w:after="120"/>
      </w:pPr>
      <w:bookmarkStart w:id="23" w:name="_Toc243394290"/>
      <w:r>
        <w:t>5.7 매핑 명세</w:t>
      </w:r>
      <w:bookmarkEnd w:id="23"/>
    </w:p>
    <w:p w14:paraId="0B79699A" w14:textId="77777777" w:rsidR="00E20DAE" w:rsidRDefault="00000000">
      <w:pPr>
        <w:spacing w:after="120" w:line="300" w:lineRule="auto"/>
      </w:pPr>
      <w:r>
        <w:t>승인된 매핑만 명세 파일에 기록하며, 명세는 S3 변환 모델과 S5 매핑 생성의 입력이 된다.</w:t>
      </w:r>
    </w:p>
    <w:p w14:paraId="4BD500B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mapping/acme/mes/Lot.yaml</w:t>
      </w:r>
    </w:p>
    <w:p w14:paraId="4589B9D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noun: Lot                      # KS X 9101 명사</w:t>
      </w:r>
    </w:p>
    <w:p w14:paraId="4FAC020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source: { system: MES, table: mes.tb_lot, filter: "use_yn = 'Y'" }</w:t>
      </w:r>
    </w:p>
    <w:p w14:paraId="14D720A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base: { EnterpriseID: const(ACME), SiteID: xref(site, plant_cd), PlantID: xref(plant, plant_cd) }</w:t>
      </w:r>
    </w:p>
    <w:p w14:paraId="1C0CC3D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identity: [LotID]</w:t>
      </w:r>
    </w:p>
    <w:p w14:paraId="30C2F8A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attributes:</w:t>
      </w:r>
    </w:p>
    <w:p w14:paraId="42C948A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LotID:            { from: lot_no,   match: normalized, status: approved }</w:t>
      </w:r>
    </w:p>
    <w:p w14:paraId="3EF4F46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ItemID:           { from: item_cd,  match: component,  status: approved }</w:t>
      </w:r>
    </w:p>
    <w:p w14:paraId="5651D78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LotState:         { from: lot_stat, code: LOT_STAT -&gt; LotState, status: approved }</w:t>
      </w:r>
    </w:p>
    <w:p w14:paraId="1CC75A4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ProducedQuantity: { from: prod_qty, uom: { from: unit, map: units.csv }, status: approved }</w:t>
      </w:r>
    </w:p>
    <w:p w14:paraId="26DDFFC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CreationDateTime: { from: reg_dt,   transform: to_iso8601(tz=Asia/Seoul), status: approved }</w:t>
      </w:r>
    </w:p>
    <w:p w14:paraId="2DAB17F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extension:</w:t>
      </w:r>
    </w:p>
    <w:p w14:paraId="17C2426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acme_LotGrade:    { from: lot_grade, type: string, status: approved }</w:t>
      </w:r>
    </w:p>
    <w:p w14:paraId="127B538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excluded:</w:t>
      </w:r>
    </w:p>
    <w:p w14:paraId="2040F6A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{ column: pgm_id, reason: "생성 프로그램 ID(기술 컬럼)" }</w:t>
      </w:r>
    </w:p>
    <w:p w14:paraId="77443C5C" w14:textId="77777777" w:rsidR="00E20DAE" w:rsidRDefault="00000000">
      <w:pPr>
        <w:pStyle w:val="2"/>
        <w:spacing w:before="240" w:after="120"/>
      </w:pPr>
      <w:bookmarkStart w:id="24" w:name="_Toc243394291"/>
      <w:r>
        <w:lastRenderedPageBreak/>
        <w:t>5.8 승인</w:t>
      </w:r>
      <w:bookmarkEnd w:id="24"/>
    </w:p>
    <w:p w14:paraId="0FCC9CBF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매핑 상태는 draft → reviewed(데이터 엔지니어) → approved(도메인 컨설턴트·현업)로 관리한다.</w:t>
      </w:r>
    </w:p>
    <w:p w14:paraId="37A600A9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승인 화면 또는 엑셀 검토본에는 원천 표본 값 5건과 매칭 근거(규칙 단계, LLM 근거)를 함께 보여준다.</w:t>
      </w:r>
    </w:p>
    <w:p w14:paraId="767432DA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결정론 단계 해소율과 사람 수정 비율을 기록해 약어 사전과 규칙을 보강한다(목표: 결정론 해소 70% 이상, 사람 수정 20% 미만).</w:t>
      </w:r>
    </w:p>
    <w:p w14:paraId="60614B25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승인 뒤 하위 단계(S3 이후)에서 명세를 바꿔야 하면(예: 표준 필수 속성을 원천이 채우지 못함) 6.7과 같은 방식으로 현업과 정하고, 승인 기록의 '사후 변경'에 변경 내용·이유·결정 단계·결정일을 남긴다. 바뀐 명세는 다시 검토자 확인을 받는다.</w:t>
      </w:r>
    </w:p>
    <w:p w14:paraId="62CFBEC4" w14:textId="77777777" w:rsidR="00E20DAE" w:rsidRDefault="00000000">
      <w:pPr>
        <w:pStyle w:val="1"/>
        <w:pageBreakBefore/>
        <w:spacing w:before="360" w:after="160"/>
      </w:pPr>
      <w:bookmarkStart w:id="25" w:name="_Toc243394292"/>
      <w:r>
        <w:lastRenderedPageBreak/>
        <w:t>6. S3 데이터 전환·적재</w:t>
      </w:r>
      <w:bookmarkEnd w:id="25"/>
    </w:p>
    <w:p w14:paraId="56D662DB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13.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0C2BCF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B5CD9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5E33F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12BA3A5B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35E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BD5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매핑 명세대로 원천 데이터를 표준 원장(ksx·ext 스키마)으로 전환·적재하고, 이후 변경분을 지속 반영한다.</w:t>
            </w:r>
          </w:p>
        </w:tc>
      </w:tr>
      <w:tr w:rsidR="00E20DAE" w14:paraId="2A5F3073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D76E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8089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S2 매핑 명세·대응표, 표준 DDL(테이블 76개), 확장 DDL</w:t>
            </w:r>
          </w:p>
        </w:tc>
      </w:tr>
      <w:tr w:rsidR="00E20DAE" w14:paraId="786A85DF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2753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74C6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 원장 데이터, dbt 프로젝트, CDC 파이프라인, 적재·대사 기록(audit), 정제 규칙 검토서·승인 기록</w:t>
            </w:r>
          </w:p>
        </w:tc>
      </w:tr>
      <w:tr w:rsidR="00E20DAE" w14:paraId="5A4D53A3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AB4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DB8F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행 수 대사 100% 일치, UK 중복 0건, FK 고아 0건, 필수 컬럼 NULL 0건, 합계 대사 오차 0, 코드 미대응 0건, 정제 규칙 현업 결정 100%(미결정 0), 증분 지연 목표 충족</w:t>
            </w:r>
          </w:p>
        </w:tc>
      </w:tr>
    </w:tbl>
    <w:p w14:paraId="638E7CBD" w14:textId="77777777" w:rsidR="00E20DAE" w:rsidRDefault="00000000">
      <w:pPr>
        <w:pStyle w:val="2"/>
        <w:spacing w:before="240" w:after="120"/>
      </w:pPr>
      <w:bookmarkStart w:id="26" w:name="_Toc243394293"/>
      <w:r>
        <w:t>6.1 적재 경로</w:t>
      </w:r>
      <w:bookmarkEnd w:id="26"/>
    </w:p>
    <w:p w14:paraId="6C544768" w14:textId="77777777" w:rsidR="00E20DAE" w:rsidRDefault="00000000">
      <w:pPr>
        <w:spacing w:after="120" w:line="300" w:lineRule="auto"/>
      </w:pPr>
      <w:r>
        <w:t xml:space="preserve">원천 → stg(원천 그대로 복제) → ksx/ext(표준 변환)의 2단 구조로 한다. stg를 두면 원천 시스템 부하 없이 변환을 반복할 수 있고, 변환 오류를 원천과 분리해 추적할 수 있다.</w:t>
      </w:r>
    </w:p>
    <w:p w14:paraId="78445E6F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14. 적재 방식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5"/>
        <w:gridCol w:w="2478"/>
        <w:gridCol w:w="3580"/>
        <w:gridCol w:w="2065"/>
      </w:tblGrid>
      <w:tr w:rsidR="00E20DAE" w14:paraId="2DC97C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B9B0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8E6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방식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2A377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솔루션</w:t>
            </w:r>
          </w:p>
        </w:tc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5DFDA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E20DAE" w14:paraId="24D4D32F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261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초기 적재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0C91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전체 추출 → stg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08DC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Debezium 스냅샷 또는 배치 추출(Python, COPY)</w:t>
            </w:r>
          </w:p>
        </w:tc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7A7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업무 외 시간 수행</w:t>
            </w:r>
          </w:p>
        </w:tc>
      </w:tr>
      <w:tr w:rsidR="00E20DAE" w14:paraId="7B152C9E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68A4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증분 적재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3248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변경분(CDC) → Kafka → stg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100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Debezium(원천 DB별 커넥터) + Kafka Connect JDBC Sink</w:t>
            </w:r>
          </w:p>
        </w:tc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E2B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원천이 CDC를 지원하지 않으면 변경일시 기준 배치</w:t>
            </w:r>
          </w:p>
        </w:tc>
      </w:tr>
      <w:tr w:rsidR="00E20DAE" w14:paraId="17474D3D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94B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변환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E4EB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stg → ksx/ext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E015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dbt(증분 모델)</w:t>
            </w:r>
          </w:p>
        </w:tc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752F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Airflow가 주기 실행</w:t>
            </w:r>
          </w:p>
        </w:tc>
      </w:tr>
      <w:tr w:rsidR="00E20DAE" w14:paraId="0F442976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ADFC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고빈도 시계열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774C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설비 파라미터·알람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741C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Kafka → 시계열 저장소</w:t>
            </w:r>
          </w:p>
        </w:tc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2EFB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 원장에는 요약·이벤트만 적재</w:t>
            </w:r>
          </w:p>
        </w:tc>
      </w:tr>
    </w:tbl>
    <w:p w14:paraId="44F75AC0" w14:textId="77777777" w:rsidR="00E20DAE" w:rsidRDefault="00000000">
      <w:pPr>
        <w:pStyle w:val="2"/>
        <w:spacing w:before="240" w:after="120"/>
      </w:pPr>
      <w:bookmarkStart w:id="27" w:name="_Toc243394294"/>
      <w:r>
        <w:t>6.2 표준 원장 생성</w:t>
      </w:r>
      <w:bookmarkEnd w:id="27"/>
    </w:p>
    <w:p w14:paraId="60614B25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ksx 스키마에는 테이블 정의서에서 생성한 DDL(테이블 76개, PK·UK·FK)을 그대로 적용한다. 물리명은 표준 영문명을 따옴표 식별자로 쓴다.</w:t>
      </w:r>
    </w:p>
    <w:p w14:paraId="0F8CAAA7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ext 스키마에는 S4 생성기가 확장 정의서로 만든 DDL을 적용한다.</w:t>
      </w:r>
    </w:p>
    <w:p w14:paraId="227B84D6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FK는 초기 적재 중에는 지연 검사(DEFERRABLE) 또는 적재 후 생성으로 하고, 적재 완료 후 반드시 활성화한다.</w:t>
      </w:r>
    </w:p>
    <w:p w14:paraId="77A3DA1C" w14:textId="77777777" w:rsidR="00E20DAE" w:rsidRDefault="00000000">
      <w:pPr>
        <w:pStyle w:val="2"/>
        <w:spacing w:before="240" w:after="120"/>
      </w:pPr>
      <w:bookmarkStart w:id="28" w:name="_Toc243394295"/>
      <w:r>
        <w:t xml:space="preserve">6.3 dbt 변환 모델</w:t>
      </w:r>
      <w:bookmarkEnd w:id="28"/>
    </w:p>
    <w:p w14:paraId="63F3523D" w14:textId="77777777" w:rsidR="00E20DAE" w:rsidRDefault="00000000">
      <w:pPr>
        <w:spacing w:after="120" w:line="300" w:lineRule="auto"/>
      </w:pPr>
      <w:r>
        <w:t xml:space="preserve">명사마다 변환 모델 1개를 둔다. 코드 변환·단위 환산·일시 정규화·기본 속성 부여는 공통 매크로로 처리해 </w:t>
        <w:lastRenderedPageBreak/>
        <w:t>명사 간 규칙을 같게 한다.</w:t>
      </w:r>
    </w:p>
    <w:p w14:paraId="08A6E7E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-- etl/dbt/models/ksx/Lot.sql</w:t>
      </w:r>
    </w:p>
    <w:p w14:paraId="061C029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{{ config(materialized='incremental', unique_key=['EnterpriseID','LotID'], schema='ksx', alias='Lot') }}</w:t>
      </w:r>
    </w:p>
    <w:p w14:paraId="7B9BCA4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select</w:t>
      </w:r>
    </w:p>
    <w:p w14:paraId="22AC99F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{{ ksx_base('ACME', 'l.plant_cd') }},                 -- EnterpriseID, SiteID, PlantID</w:t>
      </w:r>
    </w:p>
    <w:p w14:paraId="529BFA0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l.lot_no                                   as "LotID",</w:t>
      </w:r>
    </w:p>
    <w:p w14:paraId="44D432E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l.item_cd                                  as "ItemID",</w:t>
      </w:r>
    </w:p>
    <w:p w14:paraId="1BB125D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{{ ksx_code('MES', 'LOT_STAT', 'l.lot_stat') }} as "LotState",</w:t>
      </w:r>
    </w:p>
    <w:p w14:paraId="7604F70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{{ ksx_qty('l.prod_qty', 'l.unit', 'KG') }}    as "ProducedQuantity",</w:t>
      </w:r>
    </w:p>
    <w:p w14:paraId="3786A10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{{ ksx_ts('l.reg_dt', 'Asia/Seoul') }}         as "CreationDateTime"</w:t>
      </w:r>
    </w:p>
    <w:p w14:paraId="42DCC51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from {{ source('stg_mes', 'tb_lot') }} l</w:t>
      </w:r>
    </w:p>
    <w:p w14:paraId="2A81CFA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where l.use_yn = 'Y'</w:t>
      </w:r>
    </w:p>
    <w:p w14:paraId="5107503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{% if is_incremental() %} and l._cdc_ts &gt; (select max("_loaded_at") from {{ this }}) {% endif %}</w:t>
      </w:r>
    </w:p>
    <w:p w14:paraId="209E44E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2C6E8E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# etl/dbt/models/ksx/schema.yml (발췌)</w:t>
      </w:r>
    </w:p>
    <w:p w14:paraId="53E0BCB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models:</w:t>
      </w:r>
    </w:p>
    <w:p w14:paraId="6FB5266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name: Lot</w:t>
      </w:r>
    </w:p>
    <w:p w14:paraId="138E25E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columns:</w:t>
      </w:r>
    </w:p>
    <w:p w14:paraId="4F51515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name: LotID</w:t>
      </w:r>
    </w:p>
    <w:p w14:paraId="7DAAF79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tests: [not_null]</w:t>
      </w:r>
    </w:p>
    <w:p w14:paraId="22E9F69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- name: ItemID</w:t>
      </w:r>
    </w:p>
    <w:p w14:paraId="04A4B288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tests: [not_null, relationships: { to: ref('ItemMaster'), field: ItemID }]</w:t>
      </w:r>
    </w:p>
    <w:p w14:paraId="3D61B21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tests: [dbt_utils.unique_combination_of_columns: { combination_of_columns: [EnterpriseID, LotID] }]</w:t>
      </w:r>
    </w:p>
    <w:p w14:paraId="67F92BE3" w14:textId="77777777" w:rsidR="00E20DAE" w:rsidRDefault="00000000">
      <w:pPr>
        <w:pStyle w:val="2"/>
        <w:spacing w:before="240" w:after="120"/>
      </w:pPr>
      <w:bookmarkStart w:id="29" w:name="_Toc243394296"/>
      <w:r>
        <w:t>6.4 헤더·라인 분리</w:t>
      </w:r>
      <w:bookmarkEnd w:id="29"/>
    </w:p>
    <w:p w14:paraId="5D158B04" w14:textId="77777777" w:rsidR="00E20DAE" w:rsidRDefault="00000000">
      <w:pPr>
        <w:spacing w:after="120" w:line="300" w:lineRule="auto"/>
      </w:pPr>
      <w:r>
        <w:t xml:space="preserve">헤더·라인 구조체 명사 8개(단위그룹, 자재명세서, 공정경로, 창고, 수주오더, 구매발주, 출하의뢰, 배송)는 헤더 테이블과 라인 테이블로 나눠 적재한다. 라인의 회사·사업장·공장식별자는 소속 헤더와 같은 값을 쓴다.</w:t>
      </w:r>
    </w:p>
    <w:p w14:paraId="1E82F358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-- 원천 수주 테이블(헤더 컬럼이 행마다 반복) → SalesOrderHeader / SalesOrderLine</w:t>
      </w:r>
    </w:p>
    <w:p w14:paraId="20BE371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distinct {{ ksx_base(...) }}, so_no as "SalesDocumentNumber", cust_cd as "CustomerID", so_dt as "SalesDate"</w:t>
      </w:r>
    </w:p>
    <w:p w14:paraId="3C54F33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from stg_erp.so_item;                                    -- SalesOrderHeader</w:t>
      </w:r>
    </w:p>
    <w:p w14:paraId="2203F1E8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{{ ksx_base(...) }}, so_no as "SalesDocumentNumber", so_seq as "SalesDocumentSequence",</w:t>
      </w:r>
    </w:p>
    <w:p w14:paraId="0C64121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item_cd as "ItemID", qty as "ItemQuantity" from stg_erp.so_item;   -- SalesOrderLine</w:t>
      </w:r>
    </w:p>
    <w:p w14:paraId="76170120" w14:textId="77777777" w:rsidR="00E20DAE" w:rsidRDefault="00000000">
      <w:pPr>
        <w:pStyle w:val="2"/>
        <w:spacing w:before="240" w:after="120"/>
      </w:pPr>
      <w:bookmarkStart w:id="30" w:name="_Toc243394297"/>
      <w:r>
        <w:t>6.5 적재 순서</w:t>
      </w:r>
      <w:bookmarkEnd w:id="30"/>
    </w:p>
    <w:p w14:paraId="6B9323BB" w14:textId="77777777" w:rsidR="00E20DAE" w:rsidRDefault="00000000">
      <w:pPr>
        <w:spacing w:after="120" w:line="300" w:lineRule="auto"/>
      </w:pPr>
      <w:r>
        <w:t>FK 의존 순서대로 적재한다. 순서는 테이블 정의서의 관계 목록으로 위상 정렬해 생성기가 load_order.txt로 내보낸다. 일반적인 순서는 다음과 같다.</w:t>
      </w:r>
    </w:p>
    <w:p w14:paraId="06CEA78F" w14:textId="77777777" w:rsidR="00E20DAE" w:rsidRDefault="00000000">
      <w:pPr>
        <w:pStyle w:val="a4"/>
        <w:numPr>
          <w:ilvl w:val="0"/>
          <w:numId w:val="6"/>
        </w:numPr>
        <w:spacing w:after="60" w:line="290" w:lineRule="auto"/>
      </w:pPr>
      <w:r>
        <w:t>회사 → 사업장 → 공장</w:t>
      </w:r>
    </w:p>
    <w:p w14:paraId="40FEDEB5" w14:textId="77777777" w:rsidR="00E20DAE" w:rsidRDefault="00000000">
      <w:pPr>
        <w:pStyle w:val="a4"/>
        <w:numPr>
          <w:ilvl w:val="0"/>
          <w:numId w:val="6"/>
        </w:numPr>
        <w:spacing w:after="60" w:line="290" w:lineRule="auto"/>
      </w:pPr>
      <w:r>
        <w:t>공통코드정보(CommonCodeMaster) → 단위그룹(UOMGroup)</w:t>
      </w:r>
    </w:p>
    <w:p w14:paraId="0CB2A3B8" w14:textId="77777777" w:rsidR="00E20DAE" w:rsidRDefault="00000000">
      <w:pPr>
        <w:pStyle w:val="a4"/>
        <w:numPr>
          <w:ilvl w:val="0"/>
          <w:numId w:val="6"/>
        </w:numPr>
        <w:spacing w:after="60" w:line="290" w:lineRule="auto"/>
      </w:pPr>
      <w:r>
        <w:t>부서·사원·고객·공급사 → 창고(WarehouseLocation) → 품목마스터(ItemMaster)</w:t>
      </w:r>
    </w:p>
    <w:p w14:paraId="3C3F74C7" w14:textId="77777777" w:rsidR="00E20DAE" w:rsidRDefault="00000000">
      <w:pPr>
        <w:pStyle w:val="a4"/>
        <w:numPr>
          <w:ilvl w:val="0"/>
          <w:numId w:val="6"/>
        </w:numPr>
        <w:spacing w:after="60" w:line="290" w:lineRule="auto"/>
      </w:pPr>
      <w:r>
        <w:t>공정 → 설비(Equipment) → 자재명세서(BOM) → 공정경로(Routing)</w:t>
      </w:r>
    </w:p>
    <w:p w14:paraId="696FD334" w14:textId="77777777" w:rsidR="00E20DAE" w:rsidRDefault="00000000">
      <w:pPr>
        <w:pStyle w:val="a4"/>
        <w:numPr>
          <w:ilvl w:val="0"/>
          <w:numId w:val="6"/>
        </w:numPr>
        <w:spacing w:after="60" w:line="290" w:lineRule="auto"/>
      </w:pPr>
      <w:r>
        <w:t>수주오더·구매발주·생산계획 → 생산지시(ProductionOrder)</w:t>
      </w:r>
    </w:p>
    <w:p w14:paraId="020654BA" w14:textId="77777777" w:rsidR="00E20DAE" w:rsidRDefault="00000000">
      <w:pPr>
        <w:pStyle w:val="a4"/>
        <w:numPr>
          <w:ilvl w:val="0"/>
          <w:numId w:val="6"/>
        </w:numPr>
        <w:spacing w:after="60" w:line="290" w:lineRule="auto"/>
      </w:pPr>
      <w:r>
        <w:t>로트(Lot)·착공·완공·생산실적(ProductionPerformance)·입출고</w:t>
      </w:r>
    </w:p>
    <w:p w14:paraId="47ED0716" w14:textId="77777777" w:rsidR="00E20DAE" w:rsidRDefault="00000000">
      <w:pPr>
        <w:pStyle w:val="a4"/>
        <w:numPr>
          <w:ilvl w:val="0"/>
          <w:numId w:val="6"/>
        </w:numPr>
        <w:spacing w:after="60" w:line="290" w:lineRule="auto"/>
      </w:pPr>
      <w:r>
        <w:t>품질 실적·알람·설비 상태·출하·배송</w:t>
      </w:r>
    </w:p>
    <w:p w14:paraId="6B35B494" w14:textId="77777777" w:rsidR="00E20DAE" w:rsidRDefault="00000000">
      <w:pPr>
        <w:pStyle w:val="2"/>
        <w:spacing w:before="240" w:after="120"/>
      </w:pPr>
      <w:bookmarkStart w:id="31" w:name="_Toc243394298"/>
      <w:r>
        <w:lastRenderedPageBreak/>
        <w:t>6.6 대사·품질 검사</w:t>
      </w:r>
      <w:bookmarkEnd w:id="31"/>
    </w:p>
    <w:p w14:paraId="065D7D97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15. 적재 검사 항목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5370"/>
        <w:gridCol w:w="2478"/>
      </w:tblGrid>
      <w:tr w:rsidR="00E20DAE" w14:paraId="6BDABE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CC0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검사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9E3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방법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4082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기준</w:t>
            </w:r>
          </w:p>
        </w:tc>
      </w:tr>
      <w:tr w:rsidR="00E20DAE" w14:paraId="09D3E6C6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D85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행 수 대사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2C3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원천(필터 적용) 행 수 = 표준 행 수(헤더·라인은 분리 규칙 반영)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4DC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100% 일치</w:t>
            </w:r>
          </w:p>
        </w:tc>
      </w:tr>
      <w:tr w:rsidR="00E20DAE" w14:paraId="612FC4B2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8E9B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합계 대사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BA6C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수량·금액 컬럼 합계 비교(단위 환산 후)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A76E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오차 0</w:t>
            </w:r>
          </w:p>
        </w:tc>
      </w:tr>
      <w:tr w:rsidR="00E20DAE" w14:paraId="142EB136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BF8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UK 유일성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54FD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dbt unique 테스트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5EF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중복 0건</w:t>
            </w:r>
          </w:p>
        </w:tc>
      </w:tr>
      <w:tr w:rsidR="00E20DAE" w14:paraId="20CBD615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112E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참조 무결성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FCB5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dbt relationships 테스트, FK 활성화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7A54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고아 0건</w:t>
            </w:r>
          </w:p>
        </w:tc>
      </w:tr>
      <w:tr w:rsidR="00E20DAE" w14:paraId="491943E2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95E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필수 값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BA8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기본 속성·UK·NOT NULL 컬럼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881D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NULL 0건</w:t>
            </w:r>
          </w:p>
        </w:tc>
      </w:tr>
      <w:tr w:rsidR="00E20DAE" w14:paraId="288318ED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E12D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코드 대응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7E7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대응표에 없는 원천 코드값 발생 여부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2B76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미대응 0건(발생 시 S2로 회귀)</w:t>
            </w:r>
          </w:p>
        </w:tc>
      </w:tr>
    </w:tbl>
    <w:p w14:paraId="48601783" w14:textId="77777777" w:rsidR="00E20DAE" w:rsidRDefault="00000000">
      <w:pPr>
        <w:spacing w:after="120" w:line="300" w:lineRule="auto"/>
      </w:pPr>
      <w:r>
        <w:t xml:space="preserve">검사 결과는 audit.load_log(실행 ID, 명사, 행 수, 실패 건수, 시각)에 남기고, 실패하면 해당 명사의 이후 단계(S5 물질화·S7 추론)를 실행하지 않는다.</w:t>
      </w:r>
    </w:p>
    <w:p w14:paraId="6B35B494" w14:textId="77777777" w:rsidR="00E20DAE" w:rsidRDefault="00000000">
      <w:pPr>
        <w:pStyle w:val="2"/>
        <w:spacing w:before="240" w:after="120"/>
      </w:pPr>
      <w:bookmarkStart w:id="31" w:name="_Toc243394298"/>
      <w:r>
        <w:t>6.7 정제 규칙 검토·승인</w:t>
      </w:r>
      <w:bookmarkEnd w:id="31"/>
    </w:p>
    <w:p w14:paraId="48601783" w14:textId="77777777" w:rsidR="00E20DAE" w:rsidRDefault="00000000">
      <w:pPr>
        <w:spacing w:after="120" w:line="300" w:lineRule="auto"/>
      </w:pPr>
      <w:r>
        <w:t>6.6의 검사는 무엇이 틀렸는지만 알려 준다. 어떻게 고칠지(격리·비움·대체·보정)는 데이터 엔지니어가 혼자 정하지 않는다. 정제 결과가 원장의 숫자를 바꾸고, 그 숫자가 KPI·추적(S5)·추론(S7)·AI 답변(S9)에 그대로 쓰이기 때문이다. S3 승인 전에 정제 규칙마다 원천 데이터를 현업과 함께 보고 처리 방식을 정한다. 결정과 근거는 승인 기록에 남긴다.</w:t>
      </w:r>
    </w:p>
    <w:p w14:paraId="60614B25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시점 — 정제 규칙 초안(S1 품질 이슈 '상' + 첫 적재의 FK 검사에서 새로 나온 이슈)을 적용한 첫 적재가 대사를 통과한 뒤, S3 승인 전.</w:t>
      </w:r>
    </w:p>
    <w:p w14:paraId="60614B25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참여 — 데이터 엔지니어(검토 자료 작성·원천 조회·결정 반영), 도메인(PI) 컨설턴트(업무 의미 해석·권장안·KPI 영향), 현업 담당자(데이터 소유 부서: 사실 확인·처리 방식 결정·원천 정정 수용).</w:t>
      </w:r>
    </w:p>
    <w:p w14:paraId="60614B25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진행 — 이슈 1건을 1장의 검토 자료로 만들어 하나씩 순서대로 검토하고, 결정을 받은 뒤 다음 건으로 넘어간다. 같은 원인이 여러 테이블에 퍼져 있으면(예: 생산실적·완공·생산실적 설비) 한 번에 같은 방식으로 정한다.</w:t>
      </w:r>
    </w:p>
    <w:p w14:paraId="60614B25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반영 — 결정을 적재 계획(정제 규칙과 검토 결정)에 적고, 변환·적재·대사를 다시 실행한다. 검토서(검토목록·처리 전 원래 행·대사·원천 정정 요청·승인)는 계획과 적재 기록으로 다시 만든다.</w:t>
      </w:r>
    </w:p>
    <w:p w14:paraId="065D7D97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15-1. 정제 규칙 검토 자료(이슈 1건)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5370"/>
        <w:gridCol w:w="2478"/>
      </w:tblGrid>
      <w:tr w:rsidR="00E20DAE" w14:paraId="6BDABE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CC0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구성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9E3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4082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작성 요령</w:t>
            </w:r>
          </w:p>
        </w:tc>
      </w:tr>
      <w:tr w:rsidR="00E20DAE" w14:paraId="09D3E6C6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D85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① 원천 데이터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2C3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문제 행과 같은 맥락의 행(같은 LOT의 전후 공정, 같은 품목의 다른 등록 등)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4DC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컬럼 이름 그대로. 현업이 자기 화면과 대조</w:t>
            </w:r>
          </w:p>
        </w:tc>
      </w:tr>
      <w:tr w:rsidR="00E20DAE" w14:paraId="09D3E6C6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D85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② 교차 확인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2C3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다른 테이블·기록과 비교한 결과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4DC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한 행만 보지 말고 전체 분포와 비교(예: 77건 중 76건)</w:t>
            </w:r>
          </w:p>
        </w:tc>
      </w:tr>
      <w:tr w:rsidR="00E20DAE" w14:paraId="09D3E6C6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D85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③ 분석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2C3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원인 추정과 영향(틀어지는 KPI·추적·계산)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4DC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사실과 추정을 나눠 쓴다</w:t>
            </w:r>
          </w:p>
        </w:tc>
      </w:tr>
      <w:tr w:rsidR="00E20DAE" w14:paraId="09D3E6C6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D85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④ 처리 방식 선택지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2C3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A/B(/C)와 방식별 영향, 원천 정정 요청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4DC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현재 방식과 권장안을 표시</w:t>
            </w:r>
          </w:p>
        </w:tc>
      </w:tr>
      <w:tr w:rsidR="00E20DAE" w14:paraId="09D3E6C6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D85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⑤ 재현 쿼리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2C3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현업·검토자가 직접 실행하는 조회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4DC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복제(stg) 기준 한 줄</w:t>
            </w:r>
          </w:p>
        </w:tc>
      </w:tr>
    </w:tbl>
    <w:p w14:paraId="065D7D97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15-2. 정제 처리 방식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5370"/>
        <w:gridCol w:w="2478"/>
      </w:tblGrid>
      <w:tr w:rsidR="00E20DAE" w14:paraId="6BDABE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CC0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처리 방식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9E3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언제 쓰나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4082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원장에 미치는 영향</w:t>
            </w:r>
          </w:p>
        </w:tc>
      </w:tr>
      <w:tr w:rsidR="00E20DAE" w14:paraId="09D3E6C6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D85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중복 정리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2C3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같은 대상이 표기만 달리 여러 번 등록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4DC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1행만 남김</w:t>
            </w:r>
          </w:p>
        </w:tc>
      </w:tr>
      <w:tr w:rsidR="00E20DAE" w14:paraId="09D3E6C6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D85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격리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2C3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값을 믿을 수 없고 바로잡을 근거도 없음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4DC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적재하지 않음</w:t>
            </w:r>
          </w:p>
        </w:tc>
      </w:tr>
      <w:tr w:rsidR="00E20DAE" w14:paraId="09D3E6C6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D85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참조만 비움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2C3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행은 맞지만 참조 대상이 없음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4DC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해당 참조 컬럼만 NULL</w:t>
            </w:r>
          </w:p>
        </w:tc>
      </w:tr>
      <w:tr w:rsidR="00E20DAE" w14:paraId="09D3E6C6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D85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다른 값으로 대체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2C3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같은 업무의 다른 기록에서 올바른 참조를 찾을 수 있음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4DC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참조 컬럼을 근거 값으로 바꿈</w:t>
            </w:r>
          </w:p>
        </w:tc>
      </w:tr>
      <w:tr w:rsidR="00E20DAE" w14:paraId="09D3E6C6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D85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보정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2C3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서로 독립된 근거 2개 이상이 같은 값을 가리킬 때만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4DC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값을 고침(보정 컬럼은 합계 대사에서 제외)</w:t>
            </w:r>
          </w:p>
        </w:tc>
      </w:tr>
      <w:tr w:rsidR="00E20DAE" w14:paraId="09D3E6C6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AD85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표시</w:t>
            </w:r>
          </w:p>
        </w:tc>
        <w:tc>
          <w:tcPr>
            <w:tcW w:w="5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2C3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판단을 미루고 현업 확인만 요청</w:t>
            </w:r>
          </w:p>
        </w:tc>
        <w:tc>
          <w:tcPr>
            <w:tcW w:w="24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4DC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그대로 적재</w:t>
            </w:r>
          </w:p>
        </w:tc>
      </w:tr>
    </w:tbl>
    <w:p w14:paraId="48601783" w14:textId="77777777" w:rsidR="00E20DAE" w:rsidRDefault="00000000">
      <w:pPr>
        <w:spacing w:after="120" w:line="300" w:lineRule="auto"/>
      </w:pPr>
      <w:r>
        <w:t>모든 처리는 처리 전 원래 행을 audit.quarantine에 남기고, 원천은 바꾸지 않는다. 보정·대체 값은 원천 안의 다른 기록에서 가져오고 근거를 규칙에 적는다. 원장 처리와 별도로 원천 정정 요청(입력 오류 행 삭제, 공용 계정 사용 금지 등)을 데이터 소유 부서에 보낸다.</w:t>
      </w:r>
    </w:p>
    <w:p w14:paraId="48601783" w14:textId="77777777" w:rsidR="00E20DAE" w:rsidRDefault="00000000">
      <w:pPr>
        <w:spacing w:after="120" w:line="300" w:lineRule="auto"/>
      </w:pPr>
      <w:r>
        <w:t>S3에서 매핑 명세 자체를 바꿔야 하는 결정(S2 회귀)도 같은 검토 자료로 현업과 정한다. 정한 뒤에는 S2 명세를 다시 생성하고, S2 승인 기록의 사후 변경(5.8)에 남긴 뒤 다시 적재·대사한다.</w:t>
      </w:r>
    </w:p>
    <w:p w14:paraId="48601783" w14:textId="77777777" w:rsidR="00E20DAE" w:rsidRDefault="00000000">
      <w:pPr>
        <w:spacing w:after="120" w:line="300" w:lineRule="auto"/>
      </w:pPr>
      <w:r>
        <w:t>적용 예시(IMPIX) — 정제 규칙 10건과 S2 회귀 1건을 이 절차로 정했다. 초안에서 '표시'였던 완공 수량·일시 오류 2건은 다음 공정 투입·공정검사 기록이라는 두 근거를 찾아 '보정'으로 바뀌었다. '작업자 미등록'은 포장 단말 공용 계정으로 밝혀져 같은 LOT·공정의 완공 작업자로 '대체'했다. 공장 정보가 없는 본사 조직은 두 공장을 함께 관리하므로, 생산하지 않는 본사 공장을 추가하는 S2 회귀로 정했다. 원천 정정 요청은 7건이었다.</w:t>
      </w:r>
    </w:p>
    <w:p w14:paraId="2972C725" w14:textId="77777777" w:rsidR="00E20DAE" w:rsidRDefault="00000000">
      <w:pPr>
        <w:pStyle w:val="1"/>
        <w:pageBreakBefore/>
        <w:spacing w:before="360" w:after="160"/>
      </w:pPr>
      <w:bookmarkStart w:id="32" w:name="_Toc243394299"/>
      <w:r>
        <w:lastRenderedPageBreak/>
        <w:t>7. S4 온톨로지(T-Box) 생성</w:t>
      </w:r>
      <w:bookmarkEnd w:id="32"/>
    </w:p>
    <w:p w14:paraId="334EA604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16.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37F001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3BD8B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B726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3509EA1E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BEFE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0397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 X 9101 표준·테이블 정의서·기업 확장 정의서를 단일 원천으로 온톨로지와 관련 산출물을 자동 생성한다.</w:t>
            </w:r>
          </w:p>
        </w:tc>
      </w:tr>
      <w:tr w:rsidR="00E20DAE" w14:paraId="1665F6D1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750D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572E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standards/(표준·테이블 정의서·공통코드), extensions/{ent}/확장정의서.xlsx</w:t>
            </w:r>
          </w:p>
        </w:tc>
      </w:tr>
      <w:tr w:rsidR="00E20DAE" w14:paraId="28343D5E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A5CC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7437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생성물 12종(7.1), 생성 리포트</w:t>
            </w:r>
          </w:p>
        </w:tc>
      </w:tr>
      <w:tr w:rsidR="00E20DAE" w14:paraId="1EC49FAC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312C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3DE5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클래스 = 명사 68개 + 라인 구조체 8개(+확장), 표준 속성 커버리지 100%, 일관성 검사 통과, 재생성 결과와 커밋본 차이 0</w:t>
            </w:r>
          </w:p>
        </w:tc>
      </w:tr>
    </w:tbl>
    <w:p w14:paraId="782E3F94" w14:textId="77777777" w:rsidR="00E20DAE" w:rsidRDefault="00000000">
      <w:pPr>
        <w:pStyle w:val="2"/>
        <w:spacing w:before="240" w:after="120"/>
      </w:pPr>
      <w:bookmarkStart w:id="33" w:name="_Toc243394300"/>
      <w:r>
        <w:t>7.1 생성물</w:t>
      </w:r>
      <w:bookmarkEnd w:id="33"/>
    </w:p>
    <w:p w14:paraId="214A1684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 xml:space="preserve">표 17. ksxgen 생성물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"/>
        <w:gridCol w:w="3304"/>
        <w:gridCol w:w="3580"/>
        <w:gridCol w:w="2203"/>
      </w:tblGrid>
      <w:tr w:rsidR="00E20DAE" w14:paraId="0823F9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E8246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87360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파일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EE957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A82A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소비처</w:t>
            </w:r>
          </w:p>
        </w:tc>
      </w:tr>
      <w:tr w:rsidR="00E20DAE" w14:paraId="26132F7D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5FEC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CD63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tbox/ksx9101_core.ttl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CA5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Core T-Box(클래스·속성·관계·라벨·정의·조항)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9DEC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저장소, 가상화, 추론, 검증</w:t>
            </w:r>
          </w:p>
        </w:tc>
      </w:tr>
      <w:tr w:rsidR="00E20DAE" w14:paraId="7A192C65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189A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BA5B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tbox/{ent}_ext.ttl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23B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Extension T-Box(owl:imports Core)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7B21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해당 기업</w:t>
            </w:r>
          </w:p>
        </w:tc>
      </w:tr>
      <w:tr w:rsidR="00E20DAE" w14:paraId="6602C19A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9168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1176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shapes/ksx9101_conformance.ttl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C6BC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 적합성 SHACL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0114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S6</w:t>
            </w:r>
          </w:p>
        </w:tc>
      </w:tr>
      <w:tr w:rsidR="00E20DAE" w14:paraId="11E0D5B2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A2CB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2B81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rules/*.rq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DCA2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전이·체인 규칙(자동) + 업무 규칙(저작)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1658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S7</w:t>
            </w:r>
          </w:p>
        </w:tc>
      </w:tr>
      <w:tr w:rsidR="00E20DAE" w14:paraId="09AA447E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2C57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F0C4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mappings/ksx9101.obda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C3C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Ontop 가상화 매핑(테이블 76개)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54D0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</w:t>
            </w:r>
          </w:p>
        </w:tc>
      </w:tr>
      <w:tr w:rsidR="00E20DAE" w14:paraId="6FCD2E58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25BF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F8D9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mappings/rml/*.rml.ttl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B8C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RML 매핑(물질화 대상)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FC8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</w:t>
            </w:r>
          </w:p>
        </w:tc>
      </w:tr>
      <w:tr w:rsidR="00E20DAE" w14:paraId="5854EDFF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7DB9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AA0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ddl/ksx.sql, ddl/ext.sql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82E9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표준·확장 DDL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FC1A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S3</w:t>
            </w:r>
          </w:p>
        </w:tc>
      </w:tr>
      <w:tr w:rsidR="00E20DAE" w14:paraId="53E4E498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B30A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6F29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graph/age_schema.sql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4E52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속성 그래프 라벨·인덱스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86E8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S8</w:t>
            </w:r>
          </w:p>
        </w:tc>
      </w:tr>
      <w:tr w:rsidR="00E20DAE" w14:paraId="7FE17309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273D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3943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vocab/codelist.ttl, vocab/uom.ttl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8EA6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SKOS 코드 체계, 단위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539A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S5~S9</w:t>
            </w:r>
          </w:p>
        </w:tc>
      </w:tr>
      <w:tr w:rsidR="00E20DAE" w14:paraId="7A333DDF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7296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BA46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catalog/nouns/*.json, catalog/tools/*.json, catalog/sql_schema.md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E599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명사 카드, 도구 스키마, SQL 스키마 설명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081D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S9</w:t>
            </w:r>
          </w:p>
        </w:tc>
      </w:tr>
      <w:tr w:rsidR="00E20DAE" w14:paraId="2D2022D6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9898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C62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load_order.txt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A60B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FK 위상 정렬 적재 순서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C4BA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S3</w:t>
            </w:r>
          </w:p>
        </w:tc>
      </w:tr>
      <w:tr w:rsidR="00E20DAE" w14:paraId="3932238C" w14:textId="77777777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5304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ADB8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report/coverage.md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B6E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명사·속성·참조 커버리지 리포트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A05E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관문 판정</w:t>
            </w:r>
          </w:p>
        </w:tc>
      </w:tr>
    </w:tbl>
    <w:p w14:paraId="538A9297" w14:textId="77777777" w:rsidR="00E20DAE" w:rsidRDefault="00000000">
      <w:pPr>
        <w:pStyle w:val="2"/>
        <w:spacing w:before="240" w:after="120"/>
      </w:pPr>
      <w:bookmarkStart w:id="34" w:name="_Toc243394301"/>
      <w:r>
        <w:t>7.2 변환 규칙</w:t>
      </w:r>
      <w:bookmarkEnd w:id="34"/>
    </w:p>
    <w:p w14:paraId="062697CE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18. 표준 요소 → OWL 변환 규칙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1"/>
        <w:gridCol w:w="3580"/>
        <w:gridCol w:w="3717"/>
      </w:tblGrid>
      <w:tr w:rsidR="00E20DAE" w14:paraId="5EA0C9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A715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표준 요소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BA0C0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OWL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2C6C9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부가 처리</w:t>
            </w:r>
          </w:p>
        </w:tc>
      </w:tr>
      <w:tr w:rsidR="00E20DAE" w14:paraId="4746262F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30AC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명사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6EE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owl:Class, rdfs:subClassOf ksx:Noun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58D9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rdfs:label(ko·en), skos:definition, ksx:standardClause</w:t>
            </w:r>
          </w:p>
        </w:tc>
      </w:tr>
      <w:tr w:rsidR="00E20DAE" w14:paraId="6ACE1CD8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3BFB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헤더 구조체(struct)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F169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별도 클래스 없음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183E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헤더 속성을 명사 클래스 속성으로 생성</w:t>
            </w:r>
          </w:p>
        </w:tc>
      </w:tr>
      <w:tr w:rsidR="00E20DAE" w14:paraId="68BEF9C0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56D4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라인 구조체(struct[1..N])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EECE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ksx:{Noun}Line, rdfs:subClassOf ksx:StructLine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424A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ksx:hasLine / ksx:lineOf, SHACL minCount 1</w:t>
            </w:r>
          </w:p>
        </w:tc>
      </w:tr>
      <w:tr w:rsidR="00E20DAE" w14:paraId="4D217A5D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027E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데이터 타입 ID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8552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owl:DatatypeProperty + owl:FunctionalProperty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7EA3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IRI 템플릿의 키</w:t>
            </w:r>
          </w:p>
        </w:tc>
      </w:tr>
      <w:tr w:rsidR="00E20DAE" w14:paraId="50AD150A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0285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IDREF(참조 대상)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7D4E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owl:ObjectProperty ksx:ref{속성명−ID}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FE9E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rdfs:range = 참조 대상 명사, owl:inverseOf 자동 생성</w:t>
            </w:r>
          </w:p>
        </w:tc>
      </w:tr>
      <w:tr w:rsidR="00E20DAE" w14:paraId="22C43014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CFD7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사본 속성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C07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owl:DatatypeProperty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8168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ksx:copyOf "Noun.Attr" 주석(관계 아님)</w:t>
            </w:r>
          </w:p>
        </w:tc>
      </w:tr>
      <w:tr w:rsidR="00E20DAE" w14:paraId="6B3F1541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5213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enum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9274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owl:ObjectProperty, range skos:Concept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4D43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ksx:codeGroup = 공통코드 그룹</w:t>
            </w:r>
          </w:p>
        </w:tc>
      </w:tr>
      <w:tr w:rsidR="00E20DAE" w14:paraId="5E54704A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F4A6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string / int / float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76CD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xsd:string / xsd:integer / xsd:decimal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A9A9" w14:textId="77777777" w:rsidR="00E20DAE" w:rsidRDefault="00E20DAE">
            <w:pPr>
              <w:spacing w:line="260" w:lineRule="auto"/>
            </w:pPr>
          </w:p>
        </w:tc>
      </w:tr>
      <w:tr w:rsidR="00E20DAE" w14:paraId="7518BB99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4B40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date / datetime / boolean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498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xsd:date / xsd:dateTime / xsd:boolean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D0AE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일시는 KS X ISO 8601</w:t>
            </w:r>
          </w:p>
        </w:tc>
      </w:tr>
      <w:tr w:rsidR="00E20DAE" w14:paraId="7E4464E4" w14:textId="77777777">
        <w:tblPrEx>
          <w:tblCellMar>
            <w:top w:w="0" w:type="dxa"/>
            <w:bottom w:w="0" w:type="dxa"/>
          </w:tblCellMar>
        </w:tblPrEx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E1C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기본 속성 3종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0742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ksx:enterpriseID·siteID·plantID</w:t>
            </w:r>
          </w:p>
        </w:tc>
        <w:tc>
          <w:tcPr>
            <w:tcW w:w="37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5C21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Named Graph·IRI 경로</w:t>
            </w:r>
          </w:p>
        </w:tc>
      </w:tr>
    </w:tbl>
    <w:p w14:paraId="20DF6BED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데이터 속성 이름은 표준 영문명을 lowerCamel로 바꿔 명사 간에 공유한다(ProducedQuantity → ksx:producedQuantity). rdfs:domain은 선언하지 않고 명사별 사용은 SHACL로 정한다. domain을 선언하면 추론기가 개체의 클래스를 잘못 추가할 수 있기 때문이다.</w:t>
      </w:r>
    </w:p>
    <w:p w14:paraId="363C288F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객체 관계 이름은 참조 속성명에서 ID를 뗀 앞에 ref를 붙인다: ItemID → ksx:refItem, ParentLotID → ksx:refParentLot, MainCustomerID → ksx:refMainCustomer.</w:t>
      </w:r>
    </w:p>
    <w:p w14:paraId="3CECB80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ksx:Lot a owl:Class ; rdfs:subClassOf ksx:Noun ;</w:t>
      </w:r>
    </w:p>
    <w:p w14:paraId="605D130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rdfs:label "로트"@ko, "Lot"@en ; ksx:standardClause "7.4.x" .</w:t>
      </w:r>
    </w:p>
    <w:p w14:paraId="6DB0B52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ksx:lotID a owl:DatatypeProperty, owl:FunctionalProperty ; rdfs:range xsd:string ; rdfs:label "로트식별자"@ko .</w:t>
      </w:r>
    </w:p>
    <w:p w14:paraId="2F21CA4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ksx:refItem a owl:ObjectProperty ; rdfs:range ksx:ItemMaster ; owl:inverseOf ksx:itemOfLot ;</w:t>
      </w:r>
    </w:p>
    <w:p w14:paraId="3E5988B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ksx:sourceAttribute "ItemID" .</w:t>
      </w:r>
    </w:p>
    <w:p w14:paraId="0BDEB18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ksx:refParentLot a owl:ObjectProperty ; rdfs:range ksx:Lot .</w:t>
      </w:r>
    </w:p>
    <w:p w14:paraId="794DEBE6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ksx:BOMLine a owl:Class ; rdfs:subClassOf ksx:StructLine ; ksx:structOf ksx:BOM ; ksx:structType "struct[1..N]" .</w:t>
      </w:r>
    </w:p>
    <w:p w14:paraId="3D5FBE8E" w14:textId="77777777" w:rsidR="00E20DAE" w:rsidRDefault="00000000">
      <w:pPr>
        <w:pStyle w:val="2"/>
        <w:spacing w:before="240" w:after="120"/>
      </w:pPr>
      <w:bookmarkStart w:id="35" w:name="_Toc243394302"/>
      <w:r>
        <w:t>7.3 실행과 확인</w:t>
      </w:r>
      <w:bookmarkEnd w:id="35"/>
    </w:p>
    <w:p w14:paraId="1D1E2BE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ksxgen build --std standards/ --ext extensions/acme --out ontologies/</w:t>
      </w:r>
    </w:p>
    <w:p w14:paraId="2987CA8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ksxgen check --coverage --strict            # 명사·속성·참조 1:1 대응, 누락 시 실패</w:t>
      </w:r>
    </w:p>
    <w:p w14:paraId="5970CBE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openllet consistency ontologies/tbox/ksx9101_core.ttl</w:t>
      </w:r>
    </w:p>
    <w:p w14:paraId="574AF4E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pyshacl -s shacl-shacl.ttl ontologies/shapes/ksx9101_conformance.ttl   # 셰이프 자체 유효성</w:t>
      </w:r>
    </w:p>
    <w:p w14:paraId="71A1D3D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git diff --exit-code ontologies/            # CI: 재생성 결과와 커밋본 차이 없음</w:t>
      </w:r>
    </w:p>
    <w:p w14:paraId="68482F4D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Extension은 Core 공리를 수정·재정의할 수 없다. 생성기는 확장 정의서에서 ksx: 이름 추가, Core 속성 domain/range 재정의, Core 클래스에 대한 동치·배타 선언을 발견하면 빌드를 실패시킨다.</w:t>
      </w:r>
    </w:p>
    <w:p w14:paraId="344B7B4F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표준이 개정되면 standards/를 교체하고 같은 명령을 실행한다. 생성물 diff가 영향 범위가 된다.</w:t>
      </w:r>
    </w:p>
    <w:p w14:paraId="4EC65379" w14:textId="77777777" w:rsidR="00E20DAE" w:rsidRDefault="00000000">
      <w:pPr>
        <w:pStyle w:val="1"/>
        <w:pageBreakBefore/>
        <w:spacing w:before="360" w:after="160"/>
      </w:pPr>
      <w:bookmarkStart w:id="36" w:name="_Toc243394303"/>
      <w:r>
        <w:lastRenderedPageBreak/>
        <w:t>8. S5 지식 그래프(A-Box) 구성</w:t>
      </w:r>
      <w:bookmarkEnd w:id="36"/>
    </w:p>
    <w:p w14:paraId="297D37A1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19.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3BD161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D9D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078A6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0E62ACE4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7ABF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D639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표준 원장을 지식 그래프로 만든다. 원장 전체는 복제 없이 가상화하고, 추론에 필요한 부분과 추론 결과는 트리플 저장소에 물질화한다.</w:t>
            </w:r>
          </w:p>
        </w:tc>
      </w:tr>
      <w:tr w:rsidR="00E20DAE" w14:paraId="42220456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F652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014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S3 표준 원장, S4 매핑(OBDA·RML)·T-Box</w:t>
            </w:r>
          </w:p>
        </w:tc>
      </w:tr>
      <w:tr w:rsidR="00E20DAE" w14:paraId="4EA00CDA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3C6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2D0C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Ontop SPARQL 엔드포인트, Fuseki 데이터셋(Named Graph), 물질화 배치</w:t>
            </w:r>
          </w:p>
        </w:tc>
      </w:tr>
      <w:tr w:rsidR="00E20DAE" w14:paraId="15354879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9E7A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7DC9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가상 질의 결과 = SQL 결과, 물질화 트리플 수 = 기대치, 사업장별 그래프 분리 확인</w:t>
            </w:r>
          </w:p>
        </w:tc>
      </w:tr>
    </w:tbl>
    <w:p w14:paraId="3829FA5D" w14:textId="77777777" w:rsidR="00E20DAE" w:rsidRDefault="00000000">
      <w:pPr>
        <w:pStyle w:val="2"/>
        <w:spacing w:before="240" w:after="120"/>
      </w:pPr>
      <w:bookmarkStart w:id="37" w:name="_Toc243394304"/>
      <w:r>
        <w:t>8.1 IRI 규칙</w:t>
      </w:r>
      <w:bookmarkEnd w:id="37"/>
    </w:p>
    <w:p w14:paraId="3D76824D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20. IRI 템플릿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4406"/>
        <w:gridCol w:w="3167"/>
      </w:tblGrid>
      <w:tr w:rsidR="00E20DAE" w14:paraId="0A6A61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1868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0E7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템플릿</w:t>
            </w:r>
          </w:p>
        </w:tc>
        <w:tc>
          <w:tcPr>
            <w:tcW w:w="3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16131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예</w:t>
            </w:r>
          </w:p>
        </w:tc>
      </w:tr>
      <w:tr w:rsidR="00E20DAE" w14:paraId="78EA3C61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F31C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T-Box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486A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https://ontology.{도메인}/ksx9101/{버전}/{Noun}</w:t>
            </w:r>
          </w:p>
        </w:tc>
        <w:tc>
          <w:tcPr>
            <w:tcW w:w="3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F018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ksx:Lot</w:t>
            </w:r>
          </w:p>
        </w:tc>
      </w:tr>
      <w:tr w:rsidR="00E20DAE" w14:paraId="0C3488BF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B591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단일 식별 명사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67B6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https://data.{도메인}/{Ent}/{Site}/{Plant}/{Noun}/{UK}</w:t>
            </w:r>
          </w:p>
        </w:tc>
        <w:tc>
          <w:tcPr>
            <w:tcW w:w="3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8543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d:ACME/HQ/P1/Lot/LOT-2026-0731</w:t>
            </w:r>
          </w:p>
        </w:tc>
      </w:tr>
      <w:tr w:rsidR="00E20DAE" w14:paraId="4C0C280F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C00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조합 식별 명사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9D90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…/{Noun}/{UK1}_{UK2}_{UK3}</w:t>
            </w:r>
          </w:p>
        </w:tc>
        <w:tc>
          <w:tcPr>
            <w:tcW w:w="3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7F7D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d:ACME/HQ/P1/TraceParameter/EQ-07_TEMP01_20260726T101500Z</w:t>
            </w:r>
          </w:p>
        </w:tc>
      </w:tr>
      <w:tr w:rsidR="00E20DAE" w14:paraId="38AAFEF8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945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라인 구조체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C1BE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{명사 IRI}/line/{행 순번 또는 라인 코드}</w:t>
            </w:r>
          </w:p>
        </w:tc>
        <w:tc>
          <w:tcPr>
            <w:tcW w:w="3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842E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d:ACME/HQ/P1/BOM/BOM-A100_R02/line/10</w:t>
            </w:r>
          </w:p>
        </w:tc>
      </w:tr>
      <w:tr w:rsidR="00E20DAE" w14:paraId="0114B2FC" w14:textId="77777777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4375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코드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C479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https://data.{도메인}/codelist/{CodeGroup}/{Code}</w:t>
            </w:r>
          </w:p>
        </w:tc>
        <w:tc>
          <w:tcPr>
            <w:tcW w:w="31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277A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d:codelist/LotState/Start</w:t>
            </w:r>
          </w:p>
        </w:tc>
      </w:tr>
    </w:tbl>
    <w:p w14:paraId="12233050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IRI에는 표준 식별 속성(UK)만 쓰고, 원장의 PK(SequenceNo)는 쓰지 않는다. IRI에 들어가는 값은 URL 인코딩한다.</w:t>
      </w:r>
    </w:p>
    <w:p w14:paraId="6B011A78" w14:textId="77777777" w:rsidR="00E20DAE" w:rsidRDefault="00000000">
      <w:pPr>
        <w:pStyle w:val="2"/>
        <w:spacing w:before="240" w:after="120"/>
      </w:pPr>
      <w:bookmarkStart w:id="38" w:name="_Toc243394305"/>
      <w:r>
        <w:t>8.2 Named Graph 구성</w:t>
      </w:r>
      <w:bookmarkEnd w:id="38"/>
    </w:p>
    <w:p w14:paraId="246155C9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21. Named Graph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4"/>
        <w:gridCol w:w="3855"/>
        <w:gridCol w:w="2479"/>
      </w:tblGrid>
      <w:tr w:rsidR="00E20DAE" w14:paraId="3F20DC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4B658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그래프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41BE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EF66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권한</w:t>
            </w:r>
          </w:p>
        </w:tc>
      </w:tr>
      <w:tr w:rsidR="00E20DAE" w14:paraId="1AC3634F" w14:textId="77777777">
        <w:tblPrEx>
          <w:tblCellMar>
            <w:top w:w="0" w:type="dxa"/>
            <w:bottom w:w="0" w:type="dxa"/>
          </w:tblCellMar>
        </w:tblPrEx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2EA8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graph:tbox/ksx9101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13C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Core T-Box</w:t>
            </w:r>
          </w:p>
        </w:tc>
        <w:tc>
          <w:tcPr>
            <w:tcW w:w="2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C194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전 테넌트 읽기</w:t>
            </w:r>
          </w:p>
        </w:tc>
      </w:tr>
      <w:tr w:rsidR="00E20DAE" w14:paraId="33342D9C" w14:textId="77777777">
        <w:tblPrEx>
          <w:tblCellMar>
            <w:top w:w="0" w:type="dxa"/>
            <w:bottom w:w="0" w:type="dxa"/>
          </w:tblCellMar>
        </w:tblPrEx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59A5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graph:tbox/ext/{Ent}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F419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기업 Extension T-Box</w:t>
            </w:r>
          </w:p>
        </w:tc>
        <w:tc>
          <w:tcPr>
            <w:tcW w:w="2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2D7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해당 기업</w:t>
            </w:r>
          </w:p>
        </w:tc>
      </w:tr>
      <w:tr w:rsidR="00E20DAE" w14:paraId="11195F01" w14:textId="77777777">
        <w:tblPrEx>
          <w:tblCellMar>
            <w:top w:w="0" w:type="dxa"/>
            <w:bottom w:w="0" w:type="dxa"/>
          </w:tblCellMar>
        </w:tblPrEx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68B6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graph:shapes, graph:codelist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F683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SHACL 셰이프, SKOS 코드</w:t>
            </w:r>
          </w:p>
        </w:tc>
        <w:tc>
          <w:tcPr>
            <w:tcW w:w="2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69A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전 테넌트 읽기</w:t>
            </w:r>
          </w:p>
        </w:tc>
      </w:tr>
      <w:tr w:rsidR="00E20DAE" w14:paraId="4A07E6AD" w14:textId="77777777">
        <w:tblPrEx>
          <w:tblCellMar>
            <w:top w:w="0" w:type="dxa"/>
            <w:bottom w:w="0" w:type="dxa"/>
          </w:tblCellMar>
        </w:tblPrEx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E69B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graph:{Ent}/{Site}/{Plant}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ADF8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물질화 A-Box(사업장 단위)</w:t>
            </w:r>
          </w:p>
        </w:tc>
        <w:tc>
          <w:tcPr>
            <w:tcW w:w="2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E51E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해당 사업장</w:t>
            </w:r>
          </w:p>
        </w:tc>
      </w:tr>
      <w:tr w:rsidR="00E20DAE" w14:paraId="025C52D2" w14:textId="77777777">
        <w:tblPrEx>
          <w:tblCellMar>
            <w:top w:w="0" w:type="dxa"/>
            <w:bottom w:w="0" w:type="dxa"/>
          </w:tblCellMar>
        </w:tblPrEx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94EB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graph:inferred/{Ent}/{Site}/{RuleID}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CBFF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규칙별 추론 결과(재실행 시 교체)</w:t>
            </w:r>
          </w:p>
        </w:tc>
        <w:tc>
          <w:tcPr>
            <w:tcW w:w="2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E3C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해당 사업장</w:t>
            </w:r>
          </w:p>
        </w:tc>
      </w:tr>
      <w:tr w:rsidR="00E20DAE" w14:paraId="5102DE4B" w14:textId="77777777">
        <w:tblPrEx>
          <w:tblCellMar>
            <w:top w:w="0" w:type="dxa"/>
            <w:bottom w:w="0" w:type="dxa"/>
          </w:tblCellMar>
        </w:tblPrEx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1F4D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graph:bod/{BODID}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B36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BOD 송수신 원장</w:t>
            </w:r>
          </w:p>
        </w:tc>
        <w:tc>
          <w:tcPr>
            <w:tcW w:w="24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F581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감사 역할</w:t>
            </w:r>
          </w:p>
        </w:tc>
      </w:tr>
    </w:tbl>
    <w:p w14:paraId="7616B3B7" w14:textId="77777777" w:rsidR="00E20DAE" w:rsidRDefault="00000000">
      <w:pPr>
        <w:pStyle w:val="2"/>
        <w:spacing w:before="240" w:after="120"/>
      </w:pPr>
      <w:bookmarkStart w:id="39" w:name="_Toc243394306"/>
      <w:r>
        <w:lastRenderedPageBreak/>
        <w:t>8.3 가상화 vs 물질화</w:t>
      </w:r>
      <w:bookmarkEnd w:id="39"/>
    </w:p>
    <w:p w14:paraId="5FF976D4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22. 데이터 영역별 처리 방식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2754"/>
        <w:gridCol w:w="1652"/>
        <w:gridCol w:w="2203"/>
      </w:tblGrid>
      <w:tr w:rsidR="00E20DAE" w14:paraId="61C24A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08CE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9D38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방식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C86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저장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6DDA8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이유</w:t>
            </w:r>
          </w:p>
        </w:tc>
      </w:tr>
      <w:tr w:rsidR="00E20DAE" w14:paraId="1BC9C90C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5B8B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기준정보(품목·BOM·공정경로·설비 등)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CF19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가상 + 물질화(전체)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E14D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Ontop / Fuseki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38C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변경이 적고 추론 규칙이 자주 참조</w:t>
            </w:r>
          </w:p>
        </w:tc>
      </w:tr>
      <w:tr w:rsidR="00E20DAE" w14:paraId="6060969B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8A2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트랜잭션(생산지시·실적·입출고 등)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EE3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가상(전체) + 물질화(추론 대상 기간)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2352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Ontop / Fuseki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422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기간은 기본 90일, 규칙 요구에 맞춰 조정</w:t>
            </w:r>
          </w:p>
        </w:tc>
      </w:tr>
      <w:tr w:rsidR="00E20DAE" w14:paraId="25324FD7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EA57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고빈도 시계열(파라미터·알람)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F379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요약·이벤트만 물질화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3DEC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Fuseki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6C3C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스펙아웃 구간·상태 전이만 트리플로 승격</w:t>
            </w:r>
          </w:p>
        </w:tc>
      </w:tr>
      <w:tr w:rsidR="00E20DAE" w14:paraId="15910F1F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9FC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추론 결과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789B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물질화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AF1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Fuseki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9BFD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반복 질의, 재추론 비용 회피</w:t>
            </w:r>
          </w:p>
        </w:tc>
      </w:tr>
      <w:tr w:rsidR="00E20DAE" w14:paraId="1B1296FA" w14:textId="77777777">
        <w:tblPrEx>
          <w:tblCellMar>
            <w:top w:w="0" w:type="dxa"/>
            <w:bottom w:w="0" w:type="dxa"/>
          </w:tblCellMar>
        </w:tblPrEx>
        <w:tc>
          <w:tcPr>
            <w:tcW w:w="302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DC95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BOD 원장</w:t>
            </w:r>
          </w:p>
        </w:tc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1E77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물질화</w:t>
            </w:r>
          </w:p>
        </w:tc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9D0E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Fuseki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978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감사·적합성 증빙</w:t>
            </w:r>
          </w:p>
        </w:tc>
      </w:tr>
    </w:tbl>
    <w:p w14:paraId="3336A261" w14:textId="77777777" w:rsidR="00E20DAE" w:rsidRDefault="00000000">
      <w:pPr>
        <w:pStyle w:val="2"/>
        <w:spacing w:before="240" w:after="120"/>
      </w:pPr>
      <w:bookmarkStart w:id="40" w:name="_Toc243394307"/>
      <w:r>
        <w:t>8.4 가상화(Ontop)</w:t>
      </w:r>
      <w:bookmarkEnd w:id="40"/>
    </w:p>
    <w:p w14:paraId="5200277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ontologies/mappings/ksx9101.obda (생성물 발췌)</w:t>
      </w:r>
    </w:p>
    <w:p w14:paraId="6AF81F2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[PrefixDeclaration]</w:t>
      </w:r>
    </w:p>
    <w:p w14:paraId="4BD1251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ksx:  https://ontology.impix.co.kr/ksx9101/1.0/</w:t>
      </w:r>
    </w:p>
    <w:p w14:paraId="3187D2A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d:    https://data.acme.example/</w:t>
      </w:r>
    </w:p>
    <w:p w14:paraId="42A9CDA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[MappingDeclaration] @collection [[</w:t>
      </w:r>
    </w:p>
    <w:p w14:paraId="0742555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mappingId  Lot</w:t>
      </w:r>
    </w:p>
    <w:p w14:paraId="16D162E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target     d:{EnterpriseID}/{SiteID}/{PlantID}/Lot/{LotID} a ksx:Lot ;</w:t>
      </w:r>
    </w:p>
    <w:p w14:paraId="79CCA98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ksx:lotID {LotID} ; ksx:producedQuantity {ProducedQuantity}^^xsd:decimal ;</w:t>
      </w:r>
    </w:p>
    <w:p w14:paraId="3B91CB2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ksx:refItem d:{EnterpriseID}/{SiteID}/{PlantID}/ItemMaster/{ItemID} .</w:t>
      </w:r>
    </w:p>
    <w:p w14:paraId="632ABEA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source     SELECT "EnterpriseID","SiteID","PlantID","LotID","ProducedQuantity","ItemID" FROM ksx."Lot"</w:t>
      </w:r>
    </w:p>
    <w:p w14:paraId="79E1DF3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]]</w:t>
      </w:r>
    </w:p>
    <w:p w14:paraId="693C4DA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97C5E2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ksx9101.properties</w:t>
      </w:r>
    </w:p>
    <w:p w14:paraId="4333FCF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jdbc.url=jdbc:postgresql://postgres:5432/ksx</w:t>
      </w:r>
    </w:p>
    <w:p w14:paraId="3C7D706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jdbc.user=ontop_ro            # 읽기 전용 계정, 행 단위 보안 적용</w:t>
      </w:r>
    </w:p>
    <w:p w14:paraId="334E920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jdbc.driver=org.postgresql.Driver</w:t>
      </w:r>
    </w:p>
    <w:p w14:paraId="684542F3" w14:textId="77777777" w:rsidR="00E20DAE" w:rsidRDefault="00000000">
      <w:pPr>
        <w:spacing w:after="120" w:line="300" w:lineRule="auto"/>
      </w:pPr>
      <w:r>
        <w:t>Ontop은 SPARQL을 SQL로 바꿔 원장 인덱스를 그대로 쓴다. 원장 접속 계정은 읽기 전용으로 하고 10장의 행 단위 보안을 적용한다.</w:t>
      </w:r>
    </w:p>
    <w:p w14:paraId="442662C2" w14:textId="77777777" w:rsidR="00E20DAE" w:rsidRDefault="00000000">
      <w:pPr>
        <w:pStyle w:val="2"/>
        <w:spacing w:before="240" w:after="120"/>
      </w:pPr>
      <w:bookmarkStart w:id="41" w:name="_Toc243394308"/>
      <w:r>
        <w:t xml:space="preserve">8.5 물질화(Morph-KGC → Fuseki)</w:t>
      </w:r>
      <w:bookmarkEnd w:id="41"/>
    </w:p>
    <w:p w14:paraId="0FA7775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config.ini</w:t>
      </w:r>
    </w:p>
    <w:p w14:paraId="2699BCF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[CONFIGURATION]</w:t>
      </w:r>
    </w:p>
    <w:p w14:paraId="72F31556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output_file = out/acme_hq_p1.nt</w:t>
      </w:r>
    </w:p>
    <w:p w14:paraId="72867AA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[ksx]</w:t>
      </w:r>
    </w:p>
    <w:p w14:paraId="2C1B4C0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mappings = ontologies/mappings/rml/</w:t>
      </w:r>
    </w:p>
    <w:p w14:paraId="2E4084C8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db_url = postgresql+psycopg2://kg_ro:***@postgres:5432/ksx</w:t>
      </w:r>
    </w:p>
    <w:p w14:paraId="7C32B72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0A8825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python -m morph_kgc config.ini</w:t>
      </w:r>
    </w:p>
    <w:p w14:paraId="1B9C5E1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curl -X PUT -H "Content-Type: application/n-triples" --data-binary @out/acme_hq_p1.nt \</w:t>
      </w:r>
    </w:p>
    <w:p w14:paraId="58D1FA6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"http://fuseki:3030/ksx/data?graph=https://data.acme.example/graph/ACME/HQ/P1"</w:t>
      </w:r>
    </w:p>
    <w:p w14:paraId="0A7F68A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대용량 초기 적재는 서비스 중지 후 tdb2.tdbloader --loc &lt;DB&gt; --graph=&lt;그래프IRI&gt; &lt;파일&gt;</w:t>
      </w:r>
    </w:p>
    <w:p w14:paraId="54DDB8F6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물질화는 그래프 단위 교체(PUT)로 해서 재실행해도 결과가 같게 한다.</w:t>
      </w:r>
    </w:p>
    <w:p w14:paraId="590D925A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 xml:space="preserve">물질화 후 클래스별 트리플 수를 원장 행 수와 비교해 audit.kg_load에 남긴다.</w:t>
      </w:r>
    </w:p>
    <w:p w14:paraId="78B4707E" w14:textId="77777777" w:rsidR="00E20DAE" w:rsidRDefault="00000000">
      <w:pPr>
        <w:pStyle w:val="1"/>
        <w:pageBreakBefore/>
        <w:spacing w:before="360" w:after="160"/>
      </w:pPr>
      <w:bookmarkStart w:id="42" w:name="_Toc243394309"/>
      <w:r>
        <w:lastRenderedPageBreak/>
        <w:t>9. S6 검증(SHACL)</w:t>
      </w:r>
      <w:bookmarkEnd w:id="42"/>
    </w:p>
    <w:p w14:paraId="3D4C7DE5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23.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5E27D9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6983A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AC156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5C77832C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DEB1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17DE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지식 그래프가 KS X 9101을 지키는지(적합성)와 현장 품질 규칙을 지키는지(품질)를 기계적으로 판정하고, 위반 데이터를 추론에서 제외한다.</w:t>
            </w:r>
          </w:p>
        </w:tc>
      </w:tr>
      <w:tr w:rsidR="00E20DAE" w14:paraId="0CAEE223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005A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69DC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S5 물질화 그래프, S4 적합성 셰이프, 품질 셰이프(저작)</w:t>
            </w:r>
          </w:p>
        </w:tc>
      </w:tr>
      <w:tr w:rsidR="00E20DAE" w14:paraId="76B21A45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6173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5127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적합성·품질 리포트, 위반 목록(audit.shacl_result), 위반 표식</w:t>
            </w:r>
          </w:p>
        </w:tc>
      </w:tr>
      <w:tr w:rsidR="00E20DAE" w14:paraId="7A92857B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6CE5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7A50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의도적으로 넣은 위반 10건 전건 검출, 리포트 자동 생성, 위반 데이터의 추론 제외 확인</w:t>
            </w:r>
          </w:p>
        </w:tc>
      </w:tr>
    </w:tbl>
    <w:p w14:paraId="6217C9C6" w14:textId="77777777" w:rsidR="00E20DAE" w:rsidRDefault="00000000">
      <w:pPr>
        <w:pStyle w:val="2"/>
        <w:spacing w:before="240" w:after="120"/>
      </w:pPr>
      <w:bookmarkStart w:id="43" w:name="_Toc243394310"/>
      <w:r>
        <w:t xml:space="preserve">9.1 셰이프</w:t>
      </w:r>
      <w:bookmarkEnd w:id="43"/>
    </w:p>
    <w:p w14:paraId="45A4A82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# 적합성 셰이프(생성물 발췌)</w:t>
      </w:r>
    </w:p>
    <w:p w14:paraId="58D3468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ksxs:LotShape a sh:NodeShape ; sh:targetClass ksx:Lot ;</w:t>
      </w:r>
    </w:p>
    <w:p w14:paraId="3C4617B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sh:property [ sh:path ksx:lotID ; sh:minCount 1 ; sh:maxCount 1 ; sh:datatype xsd:string ] ;</w:t>
      </w:r>
    </w:p>
    <w:p w14:paraId="6807A8E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sh:property [ sh:path ksx:refItem ; sh:minCount 1 ; sh:class ksx:ItemMaster ] ;</w:t>
      </w:r>
    </w:p>
    <w:p w14:paraId="08E8A52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sh:property [ sh:path ksx:producedQuantity ; sh:datatype xsd:decimal ; sh:minInclusive 0 ] .</w:t>
      </w:r>
    </w:p>
    <w:p w14:paraId="60158CB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5C3E208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# 품질 셰이프(저작): 완공 시각은 착공 시각 이후</w:t>
      </w:r>
    </w:p>
    <w:p w14:paraId="36C3246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ksxq:EndAfterStart a sh:NodeShape ; sh:targetClass ksx:OperationEnd ;</w:t>
      </w:r>
    </w:p>
    <w:p w14:paraId="7759231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sh:sparql [ sh:message "완공 시각이 착공 시각보다 이릅니다" ;</w:t>
      </w:r>
    </w:p>
    <w:p w14:paraId="31A3293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sh:select """SELECT $this WHERE { $this ksx:operationEndTime ?e ; ksx:refOperationStart ?s .</w:t>
      </w:r>
    </w:p>
    <w:p w14:paraId="5B717F3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       ?s ksx:operationStartTime ?b . FILTER(?e &lt; ?b) }""" ] .</w:t>
      </w:r>
    </w:p>
    <w:p w14:paraId="2C2974EF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 xml:space="preserve">표 24. 품질 셰이프 4차원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7"/>
        <w:gridCol w:w="3304"/>
        <w:gridCol w:w="4957"/>
      </w:tblGrid>
      <w:tr w:rsidR="00E20DAE" w14:paraId="3E6AFC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7D18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차원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5C8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검사 대상</w:t>
            </w:r>
          </w:p>
        </w:tc>
        <w:tc>
          <w:tcPr>
            <w:tcW w:w="4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30A31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예</w:t>
            </w:r>
          </w:p>
        </w:tc>
      </w:tr>
      <w:tr w:rsidR="00E20DAE" w14:paraId="6776E2E8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A65A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구조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CE9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필수 속성·카디널리티</w:t>
            </w:r>
          </w:p>
        </w:tc>
        <w:tc>
          <w:tcPr>
            <w:tcW w:w="4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3B08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설비 파라미터 이벤트의 발생 일시 누락</w:t>
            </w:r>
          </w:p>
        </w:tc>
      </w:tr>
      <w:tr w:rsidR="00E20DAE" w14:paraId="6D0F7331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BD84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값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4777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범위·형식·단위</w:t>
            </w:r>
          </w:p>
        </w:tc>
        <w:tc>
          <w:tcPr>
            <w:tcW w:w="4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7734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온도가 규격 상한 초과, 단위 없는 수량</w:t>
            </w:r>
          </w:p>
        </w:tc>
      </w:tr>
      <w:tr w:rsidR="00E20DAE" w14:paraId="08DCA0F7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024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관계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C4C9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참조 무결성·계보</w:t>
            </w:r>
          </w:p>
        </w:tc>
        <w:tc>
          <w:tcPr>
            <w:tcW w:w="4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2358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모로트가 존재하지 않는 로트를 가리킴</w:t>
            </w:r>
          </w:p>
        </w:tc>
      </w:tr>
      <w:tr w:rsidR="00E20DAE" w14:paraId="518F51F0" w14:textId="77777777">
        <w:tblPrEx>
          <w:tblCellMar>
            <w:top w:w="0" w:type="dxa"/>
            <w:bottom w:w="0" w:type="dxa"/>
          </w:tblCellMar>
        </w:tblPrEx>
        <w:tc>
          <w:tcPr>
            <w:tcW w:w="1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7CF3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의미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44BC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업무 규칙·순서</w:t>
            </w:r>
          </w:p>
        </w:tc>
        <w:tc>
          <w:tcPr>
            <w:tcW w:w="49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642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완공 시각 &lt; 착공 시각</w:t>
            </w:r>
          </w:p>
        </w:tc>
      </w:tr>
    </w:tbl>
    <w:p w14:paraId="02474F90" w14:textId="77777777" w:rsidR="00E20DAE" w:rsidRDefault="00000000">
      <w:pPr>
        <w:pStyle w:val="2"/>
        <w:spacing w:before="240" w:after="120"/>
      </w:pPr>
      <w:bookmarkStart w:id="44" w:name="_Toc243394311"/>
      <w:r>
        <w:t>9.2 실행</w:t>
      </w:r>
      <w:bookmarkEnd w:id="44"/>
    </w:p>
    <w:p w14:paraId="04C405F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pyshacl -s ontologies/shapes/ksx9101_conformance.ttl -e ontologies/tbox/ksx9101_core.ttl \</w:t>
      </w:r>
    </w:p>
    <w:p w14:paraId="6F2535C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-i rdfs -a -f turtle out/acme_hq_p1.nt &gt; report/acme_hq_p1_conformance.ttl</w:t>
      </w:r>
    </w:p>
    <w:p w14:paraId="018D502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대용량 그래프: Jena SHACL</w:t>
      </w:r>
    </w:p>
    <w:p w14:paraId="2549BC1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shacl validate --shapes ontologies/shapes/ksx9101_conformance.ttl --data out/acme_hq_p1.nt</w:t>
      </w:r>
    </w:p>
    <w:p w14:paraId="18C2A8B6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리포트(sh:ValidationReport)를 파싱해 audit.shacl_result(실행 ID, 셰이프, 대상 IRI, 차원, 메시지)에 적재하고 사업장·명사·차원별로 집계한다.</w:t>
      </w:r>
    </w:p>
    <w:p w14:paraId="7ECF1CFA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위반 대상에는 graph:quality 그래프에 ksxq:violates 표식을 남기고, S7 규칙은 FILTER NOT EXISTS로 이 표식이 있는 개체를 제외한다.</w:t>
      </w:r>
    </w:p>
    <w:p w14:paraId="6A97969F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위반은 원천 데이터 책임자(S1 인벤토리)에게 알림으로 보내고, 수정은 원천 또는 S2·S3에서 한다. 지식 그래프를 직접 고치지 않는다.</w:t>
      </w:r>
    </w:p>
    <w:p w14:paraId="547A344B" w14:textId="77777777" w:rsidR="00E20DAE" w:rsidRDefault="00000000">
      <w:pPr>
        <w:pStyle w:val="1"/>
        <w:pageBreakBefore/>
        <w:spacing w:before="360" w:after="160"/>
      </w:pPr>
      <w:bookmarkStart w:id="45" w:name="_Toc243394312"/>
      <w:r>
        <w:lastRenderedPageBreak/>
        <w:t>10. S7 규칙 추론</w:t>
      </w:r>
      <w:bookmarkEnd w:id="45"/>
    </w:p>
    <w:p w14:paraId="6F34F59D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25.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70C154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F761A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2BD3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7C28595B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4259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3CC7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입력되지 않은 지식(계보 전개, 영향 범위, 리스크 이벤트)을 규칙으로 도출해 추론 그래프에 저장한다.</w:t>
            </w:r>
          </w:p>
        </w:tc>
      </w:tr>
      <w:tr w:rsidR="00E20DAE" w14:paraId="088A13E1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8ED9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C67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 물질화 그래프(위반 제외), S4 규칙, 업무 질의서(S1)</w:t>
            </w:r>
          </w:p>
        </w:tc>
      </w:tr>
      <w:tr w:rsidR="00E20DAE" w14:paraId="029CB9B1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95A0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ECC3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추론 그래프(규칙별), 실행 기록(audit.rule_run), 리스크 이벤트</w:t>
            </w:r>
          </w:p>
        </w:tc>
      </w:tr>
      <w:tr w:rsidR="00E20DAE" w14:paraId="41EABB32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C63C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C0CF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규칙 결과의 수작업 판정 대비 재현율 0.95 이상·정밀도 0.9 이상, 야간 배치 시간 목표 충족</w:t>
            </w:r>
          </w:p>
        </w:tc>
      </w:tr>
    </w:tbl>
    <w:p w14:paraId="651C47FA" w14:textId="77777777" w:rsidR="00E20DAE" w:rsidRDefault="00000000">
      <w:pPr>
        <w:pStyle w:val="2"/>
        <w:spacing w:before="240" w:after="120"/>
      </w:pPr>
      <w:bookmarkStart w:id="46" w:name="_Toc243394313"/>
      <w:r>
        <w:t>10.1 규칙 유형</w:t>
      </w:r>
      <w:bookmarkEnd w:id="46"/>
    </w:p>
    <w:p w14:paraId="0902215C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26. 규칙 유형과 실행 형식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3304"/>
        <w:gridCol w:w="2203"/>
        <w:gridCol w:w="2203"/>
      </w:tblGrid>
      <w:tr w:rsidR="00E20DAE" w14:paraId="74D989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66A3D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유형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7942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예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69D4F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저작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DD2B6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실행</w:t>
            </w:r>
          </w:p>
        </w:tc>
      </w:tr>
      <w:tr w:rsidR="00E20DAE" w14:paraId="7DEC394C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17A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역관계·하위 클래스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2AF3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refItem ↔ itemOfLot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9AE0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생성기 자동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4ECC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owlrl 또는 SPARQL CONSTRUCT</w:t>
            </w:r>
          </w:p>
        </w:tc>
      </w:tr>
      <w:tr w:rsidR="00E20DAE" w14:paraId="45B1FAE5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F230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전이 관계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EA3B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로트 계보 전개, BOM 다단 전개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BB93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생성기 자동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C3D2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SPARQL 속성 경로(+)</w:t>
            </w:r>
          </w:p>
        </w:tc>
      </w:tr>
      <w:tr w:rsidR="00E20DAE" w14:paraId="375A78B1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3103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속성 체인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1CC7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품질 실적 → 로트 → 생산지시 → 수주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042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온톨로지 엔지니어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2A0A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SPARQL CONSTRUCT</w:t>
            </w:r>
          </w:p>
        </w:tc>
      </w:tr>
      <w:tr w:rsidR="00E20DAE" w14:paraId="2F251B4A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4FD7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업무 규칙</w:t>
            </w:r>
          </w:p>
        </w:tc>
        <w:tc>
          <w:tcPr>
            <w:tcW w:w="33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C659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불량 발생 → 납기 리스크 이벤트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1536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현업(SWRL 형식 IF-THEN) → 엔지니어 검토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872B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SPARQL CONSTRUCT로 컴파일</w:t>
            </w:r>
          </w:p>
        </w:tc>
      </w:tr>
    </w:tbl>
    <w:p w14:paraId="3D94ACB1" w14:textId="77777777" w:rsidR="00E20DAE" w:rsidRDefault="00000000">
      <w:pPr>
        <w:pStyle w:val="2"/>
        <w:spacing w:before="240" w:after="120"/>
      </w:pPr>
      <w:bookmarkStart w:id="47" w:name="_Toc243394314"/>
      <w:r>
        <w:t>10.2 실행 구조</w:t>
      </w:r>
      <w:bookmarkEnd w:id="47"/>
    </w:p>
    <w:p w14:paraId="0BB1CEBB" w14:textId="77777777" w:rsidR="00E20DAE" w:rsidRDefault="00000000">
      <w:pPr>
        <w:pStyle w:val="a4"/>
        <w:numPr>
          <w:ilvl w:val="0"/>
          <w:numId w:val="7"/>
        </w:numPr>
        <w:spacing w:after="60" w:line="290" w:lineRule="auto"/>
      </w:pPr>
      <w:r>
        <w:t>Airflow DAG 순서: 적재(S3) → 물질화(S5) → 검증(S6) → 규칙 추론(S7) → 속성 그래프 동기화·임베딩(S8).</w:t>
      </w:r>
    </w:p>
    <w:p w14:paraId="3F5499E6" w14:textId="77777777" w:rsidR="00E20DAE" w:rsidRDefault="00000000">
      <w:pPr>
        <w:pStyle w:val="a4"/>
        <w:numPr>
          <w:ilvl w:val="0"/>
          <w:numId w:val="7"/>
        </w:numPr>
        <w:spacing w:after="60" w:line="290" w:lineRule="auto"/>
      </w:pPr>
      <w:r>
        <w:t xml:space="preserve">rule-runner가 rules/*.rq의 CONSTRUCT를 Fuseki에 실행한다. 대상은 사업장 그래프 + T-Box의 합집합이며, 위반 표식 개체는 제외한다.</w:t>
      </w:r>
    </w:p>
    <w:p w14:paraId="2BA0EEB6" w14:textId="77777777" w:rsidR="00E20DAE" w:rsidRDefault="00000000">
      <w:pPr>
        <w:pStyle w:val="a4"/>
        <w:numPr>
          <w:ilvl w:val="0"/>
          <w:numId w:val="7"/>
        </w:numPr>
        <w:spacing w:after="60" w:line="290" w:lineRule="auto"/>
      </w:pPr>
      <w:r>
        <w:t xml:space="preserve">결과는 graph:inferred/{Ent}/{Site}/{RuleID}를 통째로 교체(DROP + INSERT)해 재실행 결과가 같게 한다.</w:t>
      </w:r>
    </w:p>
    <w:p w14:paraId="57F29402" w14:textId="77777777" w:rsidR="00E20DAE" w:rsidRDefault="00000000">
      <w:pPr>
        <w:pStyle w:val="a4"/>
        <w:numPr>
          <w:ilvl w:val="0"/>
          <w:numId w:val="7"/>
        </w:numPr>
        <w:spacing w:after="60" w:line="290" w:lineRule="auto"/>
      </w:pPr>
      <w:r>
        <w:t xml:space="preserve">실행마다 규칙 ID·버전·입력 그래프·결과 트리플 수·소요 시간을 audit.rule_run에 남긴다. 이 기록이 AI 답변의 추론 근거가 된다.</w:t>
      </w:r>
    </w:p>
    <w:p w14:paraId="1024ED0B" w14:textId="77777777" w:rsidR="00E20DAE" w:rsidRDefault="00000000">
      <w:pPr>
        <w:pStyle w:val="a4"/>
        <w:numPr>
          <w:ilvl w:val="0"/>
          <w:numId w:val="7"/>
        </w:numPr>
        <w:spacing w:after="60" w:line="290" w:lineRule="auto"/>
      </w:pPr>
      <w:r>
        <w:t xml:space="preserve">이벤트성 규칙(예: 스펙아웃 발생)은 Kafka 이벤트로 즉시 실행하고, 나머지는 야간 배치로 실행한다.</w:t>
      </w:r>
    </w:p>
    <w:p w14:paraId="73A66A14" w14:textId="77777777" w:rsidR="00E20DAE" w:rsidRDefault="00000000">
      <w:pPr>
        <w:pStyle w:val="2"/>
        <w:spacing w:before="240" w:after="120"/>
      </w:pPr>
      <w:bookmarkStart w:id="48" w:name="_Toc243394315"/>
      <w:r>
        <w:t>10.3 규칙 예시</w:t>
      </w:r>
      <w:bookmarkEnd w:id="48"/>
    </w:p>
    <w:p w14:paraId="52406C1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# R-001 로트 계보 전개(전이)</w:t>
      </w:r>
    </w:p>
    <w:p w14:paraId="0C806F4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CONSTRUCT { ?lot inf:derivedFrom ?anc } WHERE { ?lot ksx:refParentLot+ ?anc }</w:t>
      </w:r>
    </w:p>
    <w:p w14:paraId="3639A8F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5D150CE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R-010 품질 실적이 영향을 주는 수주(속성 체인)</w:t>
      </w:r>
    </w:p>
    <w:p w14:paraId="0B9E25E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CONSTRUCT { ?q inf:affectedSalesOrder ?so } WHERE {</w:t>
      </w:r>
    </w:p>
    <w:p w14:paraId="4D21238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?q a ksx:ProductionPerformanceQuality ; ksx:refLot ?lot .</w:t>
      </w:r>
    </w:p>
    <w:p w14:paraId="0B5BC6C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?lot ksx:refProductionOrder ?po . ?po ksx:refSalesOrder ?so .</w:t>
      </w:r>
    </w:p>
    <w:p w14:paraId="5AE4D17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FILTER NOT EXISTS { ?q ksxq:violates ?x } }</w:t>
      </w:r>
    </w:p>
    <w:p w14:paraId="1744F65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BABF45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R-100 납기 리스크 이벤트(업무 규칙)</w:t>
      </w:r>
    </w:p>
    <w:p w14:paraId="1ECACF4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#  IF 불량률 &gt; 기준 AND 납기까지 7일 이내 THEN 납기 리스크</w:t>
      </w:r>
    </w:p>
    <w:p w14:paraId="657DDC4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CONSTRUCT { ?evt a inf:OTDRiskEvent ; inf:onSalesOrder ?so ; inf:causedBy ?q ; inf:ruleId "R-100" . }</w:t>
      </w:r>
    </w:p>
    <w:p w14:paraId="2878B70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WHERE {</w:t>
      </w:r>
    </w:p>
    <w:p w14:paraId="3A1297E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?q inf:affectedSalesOrder ?so ; ksx:defectQuantity ?d ; ksx:refLot/ksx:producedQuantity ?p .</w:t>
      </w:r>
    </w:p>
    <w:p w14:paraId="765B601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?so ksx:requestedDeliveryDate ?due .</w:t>
      </w:r>
    </w:p>
    <w:p w14:paraId="2A837D3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FILTER(?p &gt; 0 &amp;&amp; ?d / ?p &gt; 0.02 &amp;&amp; ?due &lt;= NOW() + "P7D"^^xsd:dayTimeDuration)</w:t>
      </w:r>
    </w:p>
    <w:p w14:paraId="1167C63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BIND(IRI(CONCAT(STR(?so), "/risk/R-100")) AS ?evt) }</w:t>
      </w:r>
    </w:p>
    <w:p w14:paraId="552B9234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inf: 네임스페이스는 플랫폼 추론 어휘이며 표준(ksx:)과 분리한다. 임계치(0.02, 7일)는 규칙 파라미터 파일로 빼서 현업이 조정한다.</w:t>
      </w:r>
    </w:p>
    <w:p w14:paraId="0394C284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현업은 IF-THEN 형식(SWRL)으로 규칙을 쓰고, 엔지니어가 CONSTRUCT로 컴파일·검토한다. 규칙도 Git으로 버전 관리하고 표준 생성물과 별도 릴리스로 운영한다.</w:t>
      </w:r>
    </w:p>
    <w:p w14:paraId="7CF6EB76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규칙 검증은 S1 업무 질의서에서 뽑은 사례를 수작업으로 판정한 정답과 비교한다.</w:t>
      </w:r>
    </w:p>
    <w:p w14:paraId="27B3FFD6" w14:textId="77777777" w:rsidR="00E20DAE" w:rsidRDefault="00000000">
      <w:pPr>
        <w:pStyle w:val="1"/>
        <w:pageBreakBefore/>
        <w:spacing w:before="360" w:after="160"/>
      </w:pPr>
      <w:bookmarkStart w:id="49" w:name="_Toc243394316"/>
      <w:r>
        <w:lastRenderedPageBreak/>
        <w:t>11. S8 속성 그래프·벡터 인덱스</w:t>
      </w:r>
      <w:bookmarkEnd w:id="49"/>
    </w:p>
    <w:p w14:paraId="3F6A72DC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27.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0F2981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52BA6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7551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5FCB9BD9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C42A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7177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다단 경로 탐색용 속성 그래프와 의미 검색용 벡터 인덱스를 지식 그래프와 같은 식별자로 구성한다.</w:t>
            </w:r>
          </w:p>
        </w:tc>
      </w:tr>
      <w:tr w:rsidR="00E20DAE" w14:paraId="4E5CA3AF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6C47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49D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S5·S7 그래프, S4 속성 그래프 스키마·명사 카드, SOP·규정 문서</w:t>
            </w:r>
          </w:p>
        </w:tc>
      </w:tr>
      <w:tr w:rsidR="00E20DAE" w14:paraId="260C80CD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03D9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80C4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Apache AGE 그래프, Qdrant 컬렉션, 동기화 서비스(pg-sync)</w:t>
            </w:r>
          </w:p>
        </w:tc>
      </w:tr>
      <w:tr w:rsidR="00E20DAE" w14:paraId="0D040024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5ECF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1D92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RDF와 속성 그래프의 노드·관계 수 정합 오차 0(야간 검사), 검색 평가셋 recall@5 0.9 이상</w:t>
            </w:r>
          </w:p>
        </w:tc>
      </w:tr>
    </w:tbl>
    <w:p w14:paraId="6D86122F" w14:textId="77777777" w:rsidR="00E20DAE" w:rsidRDefault="00000000">
      <w:pPr>
        <w:pStyle w:val="2"/>
        <w:spacing w:before="240" w:after="120"/>
      </w:pPr>
      <w:bookmarkStart w:id="50" w:name="_Toc243394317"/>
      <w:r>
        <w:t>11.1 속성 그래프(Apache AGE)</w:t>
      </w:r>
      <w:bookmarkEnd w:id="50"/>
    </w:p>
    <w:p w14:paraId="4B747C40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지식 그래프가 원본이고 속성 그래프는 탐색용 파생본이다. 노드 라벨 = 명사, 관계 = 객체 관계(ref*), 노드 속성 = 식별 속성·주요 속성, 노드 키 = IRI.</w:t>
      </w:r>
    </w:p>
    <w:p w14:paraId="4ECF81BC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초기 구축은 Fuseki에서 내보낸 결과로 일괄 생성하고, 이후에는 물질화·추론 그래프의 변경분을 Kafka로 받아 pg-sync가 MERGE한다.</w:t>
      </w:r>
    </w:p>
    <w:p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AGE는 서버 전체에 미리 로드하지 않으므로, 속성 그래프를 쓰는 세션(pg-sync, MCP 도구)은 LOAD 'age'; SET search_path = ag_catalog, "$user", public; 으로 시작한다(3.1).</w:t>
      </w:r>
    </w:p>
    <w:p w14:paraId="09B0E50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create_graph('ksx_acme');</w:t>
      </w:r>
    </w:p>
    <w:p w14:paraId="624E642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* FROM cypher('ksx_acme', $$</w:t>
      </w:r>
    </w:p>
    <w:p w14:paraId="7465119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MERGE (l:Lot {iri: 'd:ACME/HQ/P1/Lot/LOT-2026-0731'}) SET l.lotID = 'LOT-2026-0731'</w:t>
      </w:r>
    </w:p>
    <w:p w14:paraId="6461D85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MERGE (p:Lot {iri: 'd:ACME/HQ/P1/Lot/LOT-2026-0712'})</w:t>
      </w:r>
    </w:p>
    <w:p w14:paraId="18B5DB9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MERGE (l)-[:refParentLot]-&gt;(p) $$) AS (r agtype);</w:t>
      </w:r>
    </w:p>
    <w:p w14:paraId="13B558F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F21D46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계보 다단 탐색</w:t>
      </w:r>
    </w:p>
    <w:p w14:paraId="3FDECF8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SELECT * FROM cypher('ksx_acme', $$ MATCH (l:Lot {lotID:'LOT-2026-0731'})-[:refParentLot*1..10]-&gt;(a)</w:t>
      </w:r>
    </w:p>
    <w:p w14:paraId="61CD6DC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RETURN a.iri $$) AS (iri agtype);</w:t>
      </w:r>
    </w:p>
    <w:p w14:paraId="20F83F8F" w14:textId="77777777" w:rsidR="00E20DAE" w:rsidRDefault="00000000">
      <w:pPr>
        <w:pStyle w:val="2"/>
        <w:spacing w:before="240" w:after="120"/>
      </w:pPr>
      <w:bookmarkStart w:id="51" w:name="_Toc243394318"/>
      <w:r>
        <w:t>11.2 벡터 인덱스(Qdrant)</w:t>
      </w:r>
      <w:bookmarkEnd w:id="51"/>
    </w:p>
    <w:p w14:paraId="6EAB1E7F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28. 색인 대상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131"/>
        <w:gridCol w:w="3579"/>
      </w:tblGrid>
      <w:tr w:rsidR="00E20DAE" w14:paraId="240C5E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DEE4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컬렉션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A718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4008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payload</w:t>
            </w:r>
          </w:p>
        </w:tc>
      </w:tr>
      <w:tr w:rsidR="00E20DAE" w14:paraId="24AB6715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0ADC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noun_cards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6EB6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명사 카드(정의·속성·참조·코드)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0C46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noun, layer(core/ext), ksx_version</w:t>
            </w:r>
          </w:p>
        </w:tc>
      </w:tr>
      <w:tr w:rsidR="00E20DAE" w14:paraId="624E6AA2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E450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documents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A0FE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SOP·규정·작업표준 청크(500~800자)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1EBC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doc_id, version, status(현행/폐기), 연결 명사 IRI</w:t>
            </w:r>
          </w:p>
        </w:tc>
      </w:tr>
      <w:tr w:rsidR="00E20DAE" w14:paraId="63195B45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DBE1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cases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342A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승인된 원인–조치 이력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05A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case_id, 관련 노드 IRI, 사업장</w:t>
            </w:r>
          </w:p>
        </w:tc>
      </w:tr>
      <w:tr w:rsidR="00E20DAE" w14:paraId="61BC5EC8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F414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nodes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36A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주요 개체의 라벨·식별 속성 텍스트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7741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iri, noun, Ent/Site/Plant</w:t>
            </w:r>
          </w:p>
        </w:tc>
      </w:tr>
    </w:tbl>
    <w:p w14:paraId="128CF7C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from qdrant_client import QdrantClient, models</w:t>
      </w:r>
    </w:p>
    <w:p w14:paraId="4509331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qc = QdrantClient("http://qdrant:6333")</w:t>
      </w:r>
    </w:p>
    <w:p w14:paraId="0CFA48A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qc.create_collection("documents", vectors_config=models.VectorParams(size=1024, distance=models.Distance.COSINE))</w:t>
      </w:r>
    </w:p>
    <w:p w14:paraId="78C32C0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qc.upsert("documents", points=[models.PointStruct(id=pid, vector=embed(chunk),</w:t>
      </w:r>
    </w:p>
    <w:p w14:paraId="727DDDB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    payload={"doc_id": d, "version": v, "status": "current", "iris": linked_iris, "site": "HQ"})])</w:t>
      </w:r>
    </w:p>
    <w:p w14:paraId="61AEA996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>문서 검색 결과는 status=현행만 쓰도록 필터를 기본값으로 둔다(폐기·초안 문서를 현행으로 오인하는 문제 방지).</w:t>
      </w:r>
    </w:p>
    <w:p w14:paraId="04ACDB0E" w14:textId="77777777" w:rsidR="00E20DAE" w:rsidRDefault="00000000">
      <w:pPr>
        <w:pStyle w:val="1"/>
        <w:pageBreakBefore/>
        <w:spacing w:before="360" w:after="160"/>
      </w:pPr>
      <w:bookmarkStart w:id="52" w:name="_Toc243394319"/>
      <w:r>
        <w:lastRenderedPageBreak/>
        <w:t>12. S9 AI 추론(GraphRAG·LLM·도구)</w:t>
      </w:r>
      <w:bookmarkEnd w:id="52"/>
    </w:p>
    <w:p w14:paraId="765C495A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29.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63C644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6F469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B3D9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48FB6B25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FA7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5474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자연어 질문을 온톨로지 질의·도구 호출로 바꾸고, 결과를 근거와 함께 설명하는 AI 추론 서비스를 구성한다.</w:t>
            </w:r>
          </w:p>
        </w:tc>
      </w:tr>
      <w:tr w:rsidR="00E20DAE" w14:paraId="3C311F76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A3EC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8794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S5~S8 지식 계층, S4 모델 카탈로그, S1 업무 질의서</w:t>
            </w:r>
          </w:p>
        </w:tc>
      </w:tr>
      <w:tr w:rsidR="00E20DAE" w14:paraId="599BB195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0D22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E54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LLM 서빙, 모델 게이트웨이, MCP 도구 서버, GraphRAG 서비스, 평가 리포트</w:t>
            </w:r>
          </w:p>
        </w:tc>
      </w:tr>
      <w:tr w:rsidR="00E20DAE" w14:paraId="7C61F186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88F9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8CA3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질의 생성 성공 90% 이상, 수치 답변 근거 첨부 100%, 도구 선택 정확도 90% 이상, 테넌트 우회 차단 100%</w:t>
            </w:r>
          </w:p>
        </w:tc>
      </w:tr>
    </w:tbl>
    <w:p w14:paraId="547B8A34" w14:textId="77777777" w:rsidR="00E20DAE" w:rsidRDefault="00000000">
      <w:pPr>
        <w:pStyle w:val="2"/>
        <w:spacing w:before="240" w:after="120"/>
      </w:pPr>
      <w:bookmarkStart w:id="53" w:name="_Toc243394320"/>
      <w:r>
        <w:t>12.1 모델 선정과 서빙</w:t>
      </w:r>
      <w:bookmarkEnd w:id="53"/>
    </w:p>
    <w:p w14:paraId="2271D5B8" w14:textId="77777777" w:rsidR="00E20DAE" w:rsidRDefault="00000000">
      <w:pPr>
        <w:pStyle w:val="a4"/>
        <w:numPr>
          <w:ilvl w:val="0"/>
          <w:numId w:val="8"/>
        </w:numPr>
        <w:spacing w:after="60" w:line="290" w:lineRule="auto"/>
      </w:pPr>
      <w:r>
        <w:rPr>
          <w:b/>
          <w:bCs/>
        </w:rPr>
        <w:t>라이선스</w:t>
      </w:r>
      <w:r>
        <w:t xml:space="preserve"> — 상업 이용·사내 배포·미세조정 파생물 배포가 허용되는 모델만 운영 후보로 둔다. 비상업(NC) 라이선스 모델은 비교 연구용으로만 쓴다.</w:t>
      </w:r>
    </w:p>
    <w:p w14:paraId="0420ABBF" w14:textId="77777777" w:rsidR="00E20DAE" w:rsidRDefault="00000000">
      <w:pPr>
        <w:pStyle w:val="a4"/>
        <w:numPr>
          <w:ilvl w:val="0"/>
          <w:numId w:val="8"/>
        </w:numPr>
        <w:spacing w:after="60" w:line="290" w:lineRule="auto"/>
      </w:pPr>
      <w:r>
        <w:rPr>
          <w:b/>
          <w:bCs/>
        </w:rPr>
        <w:t>한국어·도구 호출 평가</w:t>
      </w:r>
      <w:r>
        <w:t xml:space="preserve"> — 업무 질의서 200건으로 의도 분류 90% 이상, 도구 선택 90% 이상, 인자 스키마 적합 99% 이상인지 확인한다.</w:t>
      </w:r>
    </w:p>
    <w:p w14:paraId="74695ED4" w14:textId="77777777" w:rsidR="00E20DAE" w:rsidRDefault="00000000">
      <w:pPr>
        <w:pStyle w:val="a4"/>
        <w:numPr>
          <w:ilvl w:val="0"/>
          <w:numId w:val="8"/>
        </w:numPr>
        <w:spacing w:after="60" w:line="290" w:lineRule="auto"/>
      </w:pPr>
      <w:r>
        <w:rPr>
          <w:b/>
          <w:bCs/>
        </w:rPr>
        <w:t>하드웨어 적합</w:t>
      </w:r>
      <w:r>
        <w:t xml:space="preserve"> — 목표 동시 사용자에서 첫 토큰 지연 p95 2초 이하인지 부하 시험한다.</w:t>
      </w:r>
    </w:p>
    <w:p w14:paraId="0967DDC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$ vllm serve &lt;선정 모델&gt; --served-model-name ksx-main \</w:t>
      </w:r>
    </w:p>
    <w:p w14:paraId="70B50C2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--enable-auto-tool-choice --tool-call-parser &lt;모델 계열에 맞는 파서&gt; \</w:t>
      </w:r>
    </w:p>
    <w:p w14:paraId="6CA0896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--enable-lora --lora-modules core=/models/adapters/core-ksx1.0 acme=/models/adapters/ext-acme \</w:t>
      </w:r>
    </w:p>
    <w:p w14:paraId="65C47F8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--max-model-len 32768 --gpu-memory-utilization 0.9</w:t>
      </w:r>
    </w:p>
    <w:p w14:paraId="3E5E082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모델 게이트웨이(LiteLLM)는 내부 주소만 노출하고 외부 공급자 설정은 두지 않는다</w:t>
      </w:r>
    </w:p>
    <w:p w14:paraId="386CC340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미세조정(LoRA 어댑터)은 1차 구축에서는 하지 않고, 모델 카탈로그·도구·제약 디코딩으로 목표를 달성한다. 평가에서 질의 생성 정확도가 미달할 때만 온톨로지에서 생성한 학습 데이터로 어댑터를 학습한다.</w:t>
      </w:r>
    </w:p>
    <w:p w14:paraId="3F8B2F5D" w14:textId="77777777" w:rsidR="00E20DAE" w:rsidRDefault="00000000">
      <w:pPr>
        <w:pStyle w:val="2"/>
        <w:spacing w:before="240" w:after="120"/>
      </w:pPr>
      <w:bookmarkStart w:id="54" w:name="_Toc243394321"/>
      <w:r>
        <w:t>12.2 MCP 도구</w:t>
      </w:r>
      <w:bookmarkEnd w:id="54"/>
    </w:p>
    <w:p w14:paraId="59A4D6B4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30. 도구 카탈로그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4544"/>
        <w:gridCol w:w="2203"/>
        <w:gridCol w:w="1101"/>
      </w:tblGrid>
      <w:tr w:rsidR="00E20DAE" w14:paraId="2A330F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A20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서버</w:t>
            </w:r>
          </w:p>
        </w:tc>
        <w:tc>
          <w:tcPr>
            <w:tcW w:w="4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392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도구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5CAB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저장소</w:t>
            </w:r>
          </w:p>
        </w:tc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E572B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권한</w:t>
            </w:r>
          </w:p>
        </w:tc>
      </w:tr>
      <w:tr w:rsidR="00E20DAE" w14:paraId="6B760858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47B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ksx-ontology</w:t>
            </w:r>
          </w:p>
        </w:tc>
        <w:tc>
          <w:tcPr>
            <w:tcW w:w="4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297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get_noun_card, sparql_query, get_lot_genealogy, find_affected_orders, explain_inference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C04E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Fuseki, Ontop</w:t>
            </w:r>
          </w:p>
        </w:tc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5457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읽기</w:t>
            </w:r>
          </w:p>
        </w:tc>
      </w:tr>
      <w:tr w:rsidR="00E20DAE" w14:paraId="40B4C77B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B015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ksx-ledger</w:t>
            </w:r>
          </w:p>
        </w:tc>
        <w:tc>
          <w:tcPr>
            <w:tcW w:w="4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E694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sql_query, get_struct(헤더+라인), get_bom_tree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89A8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PostgreSQL 읽기 복제본</w:t>
            </w:r>
          </w:p>
        </w:tc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C5A6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읽기</w:t>
            </w:r>
          </w:p>
        </w:tc>
      </w:tr>
      <w:tr w:rsidR="00E20DAE" w14:paraId="26CF448A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59E0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ksx-kpi</w:t>
            </w:r>
          </w:p>
        </w:tc>
        <w:tc>
          <w:tcPr>
            <w:tcW w:w="4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BBB3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get_kpi(OEE, OTD, 공정 PPM, 수입검사 PPM 등), kpi_breakdown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B37E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PostgreSQL, Fuseki</w:t>
            </w:r>
          </w:p>
        </w:tc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D695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읽기</w:t>
            </w:r>
          </w:p>
        </w:tc>
      </w:tr>
      <w:tr w:rsidR="00E20DAE" w14:paraId="435A838D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275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ksx-timeseries</w:t>
            </w:r>
          </w:p>
        </w:tc>
        <w:tc>
          <w:tcPr>
            <w:tcW w:w="4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14B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trace_parameter_summary, alarm_history, </w:t>
              <w:lastRenderedPageBreak/>
              <w:t>spec_out_windows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AB88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 xml:space="preserve">시계열 저장소, Fuseki</w:t>
            </w:r>
          </w:p>
        </w:tc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A79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읽기</w:t>
            </w:r>
          </w:p>
        </w:tc>
      </w:tr>
      <w:tr w:rsidR="00E20DAE" w14:paraId="7C70596C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5873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ksx-docs</w:t>
            </w:r>
          </w:p>
        </w:tc>
        <w:tc>
          <w:tcPr>
            <w:tcW w:w="4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0743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search_docs, get_clause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8114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Qdrant</w:t>
            </w:r>
          </w:p>
        </w:tc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C3F9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읽기</w:t>
            </w:r>
          </w:p>
        </w:tc>
      </w:tr>
      <w:tr w:rsidR="00E20DAE" w14:paraId="45E37E72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36EB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ksx-action</w:t>
            </w:r>
          </w:p>
        </w:tc>
        <w:tc>
          <w:tcPr>
            <w:tcW w:w="4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AFF7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propose_bod, get_approval_status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7D08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Decision Engine</w:t>
            </w:r>
          </w:p>
        </w:tc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73E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제안(쓰기 아님)</w:t>
            </w:r>
          </w:p>
        </w:tc>
      </w:tr>
    </w:tbl>
    <w:p w14:paraId="4376BC4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services/mcp-ontology/server.py (요지)</w:t>
      </w:r>
    </w:p>
    <w:p w14:paraId="3D22842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from mcp.server.fastmcp import FastMCP</w:t>
      </w:r>
    </w:p>
    <w:p w14:paraId="7033BBA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mcp = FastMCP("ksx-ontology")</w:t>
      </w:r>
    </w:p>
    <w:p w14:paraId="0BB200E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6DA849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@mcp.tool()</w:t>
      </w:r>
    </w:p>
    <w:p w14:paraId="481DCF2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def sparql_query(query: str, ctx) -&gt; dict:</w:t>
      </w:r>
    </w:p>
    <w:p w14:paraId="3A9FEDE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"""KS X 9101 온톨로지 읽기 전용 SPARQL. 결과에 근거 IRI를 포함한다."""</w:t>
      </w:r>
    </w:p>
    <w:p w14:paraId="247639E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claims = ctx.auth_claims()                     # 토큰의 enterpriseId/siteId/plantId</w:t>
      </w:r>
    </w:p>
    <w:p w14:paraId="6698AA0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q = validate_sparql(query, catalog)            # 구문·어휘·읽기 전용·LIMIT 검사(12.4)</w:t>
      </w:r>
    </w:p>
    <w:p w14:paraId="09C007E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graphs = opa_allowed_graphs(claims)            # OPA가 허용한 Named Graph 목록</w:t>
      </w:r>
    </w:p>
    <w:p w14:paraId="26FC846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rows = fuseki.select(q, named_graphs=graphs, timeout=30)</w:t>
      </w:r>
    </w:p>
    <w:p w14:paraId="406F7E6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return {"rows": rows, "provenance": iris_of(rows), "scope": graphs, "truncated": len(rows) &gt;= 1000}</w:t>
      </w:r>
    </w:p>
    <w:p w14:paraId="1051880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2DCD82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if __name__ == "__main__":</w:t>
      </w:r>
    </w:p>
    <w:p w14:paraId="0D5E097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mcp.run()</w:t>
      </w:r>
    </w:p>
    <w:p w14:paraId="6B9D1EBF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도구 입력에는 회사·사업장·공장을 받지 않는다. 도구가 토큰 클레임에서 읽어 질의에 주입한다.</w:t>
      </w:r>
    </w:p>
    <w:p w14:paraId="05B17868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출력 형식은 {rows, provenance, scope, truncated}로 고정하고, provenance에는 IRI 또는 "테이블:UK값"을 넣는다.</w:t>
      </w:r>
    </w:p>
    <w:p w14:paraId="0464DA5E" w14:textId="77777777" w:rsidR="00E20DAE" w:rsidRDefault="00000000">
      <w:pPr>
        <w:pStyle w:val="2"/>
        <w:spacing w:before="240" w:after="120"/>
      </w:pPr>
      <w:bookmarkStart w:id="55" w:name="_Toc243394322"/>
      <w:r>
        <w:t xml:space="preserve">12.3 GraphRAG 처리 흐름</w:t>
      </w:r>
      <w:bookmarkEnd w:id="55"/>
    </w:p>
    <w:p w14:paraId="2C19FE8C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 xml:space="preserve">표 31. GraphRAG 단계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5507"/>
        <w:gridCol w:w="2341"/>
      </w:tblGrid>
      <w:tr w:rsidR="00E20DAE" w14:paraId="5C48EB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715C0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5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A5F3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처리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45DA2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수행</w:t>
            </w:r>
          </w:p>
        </w:tc>
      </w:tr>
      <w:tr w:rsidR="00E20DAE" w14:paraId="2778062B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7997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질의 해석</w:t>
            </w:r>
          </w:p>
        </w:tc>
        <w:tc>
          <w:tcPr>
            <w:tcW w:w="5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7E0E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엔티티 해소(별칭 → 표준 개념), 대상 명사·기간·필터 추출, 도구 또는 질의 선택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B898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LLM + 명사 카드</w:t>
            </w:r>
          </w:p>
        </w:tc>
      </w:tr>
      <w:tr w:rsidR="00E20DAE" w14:paraId="3C685148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1585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2 그래프 조회</w:t>
            </w:r>
          </w:p>
        </w:tc>
        <w:tc>
          <w:tcPr>
            <w:tcW w:w="5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6EEB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SPARQL(의미·추론)·SQL(대량 집계)·Cypher(경로) 실행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034D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MCP 도구</w:t>
            </w:r>
          </w:p>
        </w:tc>
      </w:tr>
      <w:tr w:rsidR="00E20DAE" w14:paraId="3C49FE13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318F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3 벡터 조회</w:t>
            </w:r>
          </w:p>
        </w:tc>
        <w:tc>
          <w:tcPr>
            <w:tcW w:w="5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08A9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문서·사례 검색, 재정렬, 현행 버전 필터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2007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ksx-docs</w:t>
            </w:r>
          </w:p>
        </w:tc>
      </w:tr>
      <w:tr w:rsidR="00E20DAE" w14:paraId="7B0B3D51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4F52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4 컨텍스트 조합</w:t>
            </w:r>
          </w:p>
        </w:tc>
        <w:tc>
          <w:tcPr>
            <w:tcW w:w="5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D68E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중복 제거, 토큰 예산 배분, 행마다 근거 번호 [R1]…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E457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조합 서비스</w:t>
            </w:r>
          </w:p>
        </w:tc>
      </w:tr>
      <w:tr w:rsidR="00E20DAE" w14:paraId="4A609A42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45E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5 답변 생성</w:t>
            </w:r>
          </w:p>
        </w:tc>
        <w:tc>
          <w:tcPr>
            <w:tcW w:w="55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D9E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결론·수치·근거 번호, 근거–수치 대조 실패 시 1회 재생성</w:t>
            </w:r>
          </w:p>
        </w:tc>
        <w:tc>
          <w:tcPr>
            <w:tcW w:w="23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03A1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LLM + 출력 검사</w:t>
            </w:r>
          </w:p>
        </w:tc>
      </w:tr>
    </w:tbl>
    <w:p w14:paraId="770AA805" w14:textId="77777777" w:rsidR="00E20DAE" w:rsidRDefault="00000000">
      <w:pPr>
        <w:pStyle w:val="2"/>
        <w:spacing w:before="240" w:after="120"/>
      </w:pPr>
      <w:bookmarkStart w:id="56" w:name="_Toc243394323"/>
      <w:r>
        <w:t>12.4 생성 질의 검증</w:t>
      </w:r>
      <w:bookmarkEnd w:id="56"/>
    </w:p>
    <w:p w14:paraId="6EDCC40C" w14:textId="77777777" w:rsidR="00E20DAE" w:rsidRDefault="00000000">
      <w:pPr>
        <w:spacing w:after="120" w:line="300" w:lineRule="auto"/>
      </w:pPr>
      <w:r>
        <w:t>답할 때는 산식이 고정된 전용 도구 → 파라미터만 채우는 저장 질의 → 생성 질의 순으로 쓴다. 생성 질의는 다음 검사를 모두 통과해야 실행한다.</w:t>
      </w:r>
    </w:p>
    <w:p w14:paraId="2659E07F" w14:textId="77777777" w:rsidR="00E20DAE" w:rsidRDefault="00000000">
      <w:pPr>
        <w:pStyle w:val="a4"/>
        <w:numPr>
          <w:ilvl w:val="0"/>
          <w:numId w:val="9"/>
        </w:numPr>
        <w:spacing w:after="60" w:line="290" w:lineRule="auto"/>
      </w:pPr>
      <w:r>
        <w:t xml:space="preserve">구문: SPARQL 1.1(Jena ARQ 파서) / PostgreSQL(SQLGlot) 문법 확인.</w:t>
      </w:r>
    </w:p>
    <w:p w14:paraId="61061D69" w14:textId="77777777" w:rsidR="00E20DAE" w:rsidRDefault="00000000">
      <w:pPr>
        <w:pStyle w:val="a4"/>
        <w:numPr>
          <w:ilvl w:val="0"/>
          <w:numId w:val="9"/>
        </w:numPr>
        <w:spacing w:after="60" w:line="290" w:lineRule="auto"/>
      </w:pPr>
      <w:r>
        <w:lastRenderedPageBreak/>
        <w:t>어휘: 클래스·속성·테이블·컬럼이 모델 카탈로그에 있는지 확인. 없으면 거부하고 유사 이름을 돌려줘 재생성.</w:t>
      </w:r>
    </w:p>
    <w:p w14:paraId="42A3249A" w14:textId="77777777" w:rsidR="00E20DAE" w:rsidRDefault="00000000">
      <w:pPr>
        <w:pStyle w:val="a4"/>
        <w:numPr>
          <w:ilvl w:val="0"/>
          <w:numId w:val="9"/>
        </w:numPr>
        <w:spacing w:after="60" w:line="290" w:lineRule="auto"/>
      </w:pPr>
      <w:r>
        <w:t>구조: SQL 조인이 물리 FK 경로에 있는지, 헤더·라인을 올바른 키로 잇는지 확인.</w:t>
      </w:r>
    </w:p>
    <w:p w14:paraId="07C01186" w14:textId="77777777" w:rsidR="00E20DAE" w:rsidRDefault="00000000">
      <w:pPr>
        <w:pStyle w:val="a4"/>
        <w:numPr>
          <w:ilvl w:val="0"/>
          <w:numId w:val="9"/>
        </w:numPr>
        <w:spacing w:after="60" w:line="290" w:lineRule="auto"/>
      </w:pPr>
      <w:r>
        <w:t>안전: SELECT/CONSTRUCT/ASK만 허용, 기본 LIMIT 1,000, 실행 제한 30초.</w:t>
      </w:r>
    </w:p>
    <w:p w14:paraId="6E6CF288" w14:textId="77777777" w:rsidR="00E20DAE" w:rsidRDefault="00000000">
      <w:pPr>
        <w:pStyle w:val="a4"/>
        <w:numPr>
          <w:ilvl w:val="0"/>
          <w:numId w:val="9"/>
        </w:numPr>
        <w:spacing w:after="60" w:line="290" w:lineRule="auto"/>
      </w:pPr>
      <w:r>
        <w:t xml:space="preserve">권한: SPARQL은 FROM NAMED, SQL은 행 단위 보안으로 테넌트 조건을 도구가 강제한다. 모델이 쓴 테넌트 조건은 무시한다.</w:t>
      </w:r>
    </w:p>
    <w:p w14:paraId="64A135BA" w14:textId="77777777" w:rsidR="00E20DAE" w:rsidRDefault="00000000">
      <w:pPr>
        <w:pStyle w:val="2"/>
        <w:spacing w:before="240" w:after="120"/>
      </w:pPr>
      <w:bookmarkStart w:id="57" w:name="_Toc243394324"/>
      <w:r>
        <w:t>12.5 처리 예시</w:t>
      </w:r>
      <w:bookmarkEnd w:id="57"/>
    </w:p>
    <w:p w14:paraId="1797172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질문: "이번 주 2공장 제품 A 수율이 떨어진 원인이 뭐야?"</w:t>
      </w:r>
    </w:p>
    <w:p w14:paraId="1A612E28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1) 엔티티 해소: "제품 A" → ItemMaster ITM-A100, "2공장" → PlantID P2, 기간 = 이번 주</w:t>
      </w:r>
    </w:p>
    <w:p w14:paraId="1D34845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2) get_kpi(kpi="yield", item="ITM-A100", period="this_week")      → 수율 91.2% (지난주 96.8%) [R1]</w:t>
      </w:r>
    </w:p>
    <w:p w14:paraId="02C5758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3) sparql_query: 수율 저하 로트 → 진행 설비 → 같은 시각 스펙아웃 파라미터</w:t>
      </w:r>
    </w:p>
    <w:p w14:paraId="6C3A0B1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SELECT ?lot ?eq ?param ?t WHERE { ?q a ksx:ProductionPerformanceQuality ; ksx:refLot ?lot .</w:t>
      </w:r>
    </w:p>
    <w:p w14:paraId="09C9404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?lot ksx:refItem d:ACME/HQ/P2/ItemMaster/ITM-A100 . ?oe ksx:refLot ?lot ; ksx:refEquipment ?eq .</w:t>
      </w:r>
    </w:p>
    <w:p w14:paraId="08B41EE5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?sp a inf:SpecOutWindow ; inf:onEquipment ?eq ; inf:parameter ?param ; inf:start ?t . } LIMIT 100</w:t>
      </w:r>
    </w:p>
    <w:p w14:paraId="0111D9A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→ 불량 로트 7건 중 6건이 EQ-07 경유, 같은 시간대 TEMP01 상한 초과 [R2][R3]</w:t>
      </w:r>
    </w:p>
    <w:p w14:paraId="24D7F12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4) search_docs("EQ-07 온도 이상 조치") → 작업표준 WS-112 v3(현행) 4.2절 [R4]</w:t>
      </w:r>
    </w:p>
    <w:p w14:paraId="0B4B26F6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답변: 이번 주 수율은 91.2%로 지난주보다 5.6%p 낮습니다[R1]. 불량 로트 7건 중 6건이 EQ-07을 거쳤고,</w:t>
      </w:r>
    </w:p>
    <w:p w14:paraId="5D22566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같은 시간대에 TEMP01이 상한을 넘었습니다[R2][R3]. 작업표준 WS-112 4.2절의 점검을 권장합니다[R4].</w:t>
      </w:r>
    </w:p>
    <w:p w14:paraId="0959F4B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  → 시정조치요청 초안을 만들까요? (승인 필요)</w:t>
      </w:r>
    </w:p>
    <w:p w14:paraId="5B0CF3BB" w14:textId="77777777" w:rsidR="00E20DAE" w:rsidRDefault="00000000">
      <w:pPr>
        <w:pStyle w:val="1"/>
        <w:pageBreakBefore/>
        <w:spacing w:before="360" w:after="160"/>
      </w:pPr>
      <w:bookmarkStart w:id="58" w:name="_Toc243394325"/>
      <w:r>
        <w:lastRenderedPageBreak/>
        <w:t xml:space="preserve">13. S10 Action 연계(Decision Engine·BOD)</w:t>
      </w:r>
      <w:bookmarkEnd w:id="58"/>
    </w:p>
    <w:p w14:paraId="1AEF2713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32. 단계 요약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7986"/>
      </w:tblGrid>
      <w:tr w:rsidR="00E20DAE" w14:paraId="7D86EE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ACB1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DD3E7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E20DAE" w14:paraId="75E29211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FDD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94E0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추론 결과와 AI 제안을 정책으로 평가해, 승인을 거친 행동만 KS X 9101 BOD로 업무 시스템에 보낸다.</w:t>
            </w:r>
          </w:p>
        </w:tc>
      </w:tr>
      <w:tr w:rsidR="00E20DAE" w14:paraId="3EFEBC7F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A933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입력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F1E6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S7 추론 이벤트, S9 조치 제안, 정책 파일, BOD 스키마</w:t>
            </w:r>
          </w:p>
        </w:tc>
      </w:tr>
      <w:tr w:rsidR="00E20DAE" w14:paraId="7C181250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234D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3210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Decision Engine, 승인 큐, BOD Gateway, BOD 원장(graph:bod/{BODID})</w:t>
            </w:r>
          </w:p>
        </w:tc>
      </w:tr>
      <w:tr w:rsidR="00E20DAE" w14:paraId="18D093F4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38D8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완료 기준</w:t>
            </w:r>
          </w:p>
        </w:tc>
        <w:tc>
          <w:tcPr>
            <w:tcW w:w="7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A829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미승인 발신 0건, BOD 스키마 적합 100%, 송수신 왕복 성공 99.9% 이상, 원장 기록 누락 0건</w:t>
            </w:r>
          </w:p>
        </w:tc>
      </w:tr>
    </w:tbl>
    <w:p w14:paraId="14C8BADB" w14:textId="77777777" w:rsidR="00E20DAE" w:rsidRDefault="00000000">
      <w:pPr>
        <w:pStyle w:val="2"/>
        <w:spacing w:before="240" w:after="120"/>
      </w:pPr>
      <w:bookmarkStart w:id="59" w:name="_Toc243394326"/>
      <w:r>
        <w:t>13.1 처리 흐름</w:t>
      </w:r>
      <w:bookmarkEnd w:id="59"/>
    </w:p>
    <w:p w14:paraId="73B51469" w14:textId="77777777" w:rsidR="00E20DAE" w:rsidRDefault="00000000">
      <w:pPr>
        <w:pStyle w:val="a4"/>
        <w:numPr>
          <w:ilvl w:val="0"/>
          <w:numId w:val="10"/>
        </w:numPr>
        <w:spacing w:after="60" w:line="290" w:lineRule="auto"/>
      </w:pPr>
      <w:r>
        <w:rPr>
          <w:b/>
          <w:bCs/>
        </w:rPr>
        <w:t>트리거 매칭</w:t>
      </w:r>
      <w:r>
        <w:t xml:space="preserve"> — 추론 이벤트 유형(예: inf:OTDRiskEvent) 또는 AI 제안으로 후보 행동을 찾는다.</w:t>
      </w:r>
    </w:p>
    <w:p w14:paraId="04DCEA79" w14:textId="77777777" w:rsidR="00E20DAE" w:rsidRDefault="00000000">
      <w:pPr>
        <w:pStyle w:val="a4"/>
        <w:numPr>
          <w:ilvl w:val="0"/>
          <w:numId w:val="10"/>
        </w:numPr>
        <w:spacing w:after="60" w:line="290" w:lineRule="auto"/>
      </w:pPr>
      <w:r>
        <w:rPr>
          <w:b/>
          <w:bCs/>
        </w:rPr>
        <w:t>정책 평가</w:t>
      </w:r>
      <w:r>
        <w:t xml:space="preserve"> — 임계치, 시간대, 사업장, 중복 억제(같은 대상·같은 규칙 24시간 내 1회)를 적용한다.</w:t>
      </w:r>
    </w:p>
    <w:p w14:paraId="2A1BCDD8" w14:textId="77777777" w:rsidR="00E20DAE" w:rsidRDefault="00000000">
      <w:pPr>
        <w:pStyle w:val="a4"/>
        <w:numPr>
          <w:ilvl w:val="0"/>
          <w:numId w:val="10"/>
        </w:numPr>
        <w:spacing w:after="60" w:line="290" w:lineRule="auto"/>
      </w:pPr>
      <w:r>
        <w:rPr>
          <w:b/>
          <w:bCs/>
        </w:rPr>
        <w:t>승인 라우팅</w:t>
      </w:r>
      <w:r>
        <w:t xml:space="preserve"> — 정책에 따라 자동 실행 / 승인 대기 / 알림만 중 하나로 보낸다. 설비 제어·안전·원가·수주 확정은 자동 실행으로 둘 수 없다.</w:t>
      </w:r>
    </w:p>
    <w:p w14:paraId="07B49F8E" w14:textId="77777777" w:rsidR="00E20DAE" w:rsidRDefault="00000000">
      <w:pPr>
        <w:pStyle w:val="a4"/>
        <w:numPr>
          <w:ilvl w:val="0"/>
          <w:numId w:val="10"/>
        </w:numPr>
        <w:spacing w:after="60" w:line="290" w:lineRule="auto"/>
      </w:pPr>
      <w:r>
        <w:rPr>
          <w:b/>
          <w:bCs/>
        </w:rPr>
        <w:t>BOD 조립</w:t>
      </w:r>
      <w:r>
        <w:t xml:space="preserve"> — 동사 + 명사로 BOD를 만들고 근거(추론 그래프 IRI, 실행 ID)를 함께 담는다.</w:t>
      </w:r>
    </w:p>
    <w:p w14:paraId="3759B406" w14:textId="77777777" w:rsidR="00E20DAE" w:rsidRDefault="00000000">
      <w:pPr>
        <w:pStyle w:val="a4"/>
        <w:numPr>
          <w:ilvl w:val="0"/>
          <w:numId w:val="10"/>
        </w:numPr>
        <w:spacing w:after="60" w:line="290" w:lineRule="auto"/>
      </w:pPr>
      <w:r>
        <w:rPr>
          <w:b/>
          <w:bCs/>
        </w:rPr>
        <w:t>발신</w:t>
      </w:r>
      <w:r>
        <w:t xml:space="preserve"> — REST 또는 Kafka로 MES·ERP 등에 보내고 응답(Acknowledge)을 받는다.</w:t>
      </w:r>
    </w:p>
    <w:p w14:paraId="075C0ED1" w14:textId="77777777" w:rsidR="00E20DAE" w:rsidRDefault="00000000">
      <w:pPr>
        <w:pStyle w:val="a4"/>
        <w:numPr>
          <w:ilvl w:val="0"/>
          <w:numId w:val="10"/>
        </w:numPr>
        <w:spacing w:after="60" w:line="290" w:lineRule="auto"/>
      </w:pPr>
      <w:r>
        <w:rPr>
          <w:b/>
          <w:bCs/>
        </w:rPr>
        <w:t>기록</w:t>
      </w:r>
      <w:r>
        <w:t xml:space="preserve"> — BOD 원문, 정책 판정 근거, 승인자를 graph:bod/{BODID}와 audit에 남긴다.</w:t>
      </w:r>
    </w:p>
    <w:p w14:paraId="71B12A16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services/decision-engine/policies/otd_risk.yaml</w:t>
      </w:r>
    </w:p>
    <w:p w14:paraId="34A876B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trigger: inf:OTDRiskEvent</w:t>
      </w:r>
    </w:p>
    <w:p w14:paraId="3DE02E7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conditions: { min_defect_rate: 0.02, due_within_days: 7 }</w:t>
      </w:r>
    </w:p>
    <w:p w14:paraId="5C636418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dedup: { key: [onSalesOrder, ruleId], window: 24h }</w:t>
      </w:r>
    </w:p>
    <w:p w14:paraId="6C03D6E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route:</w:t>
      </w:r>
    </w:p>
    <w:p w14:paraId="6A57D16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when: "due_within_days &lt;= 2"   then: approval    approver_role: 생산관리팀장</w:t>
      </w:r>
    </w:p>
    <w:p w14:paraId="460A325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- else:                          then: notify      channel: 품질·영업 담당</w:t>
      </w:r>
    </w:p>
    <w:p w14:paraId="1039209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action: { verb: Process, noun: CorrectiveActionRequest }</w:t>
      </w:r>
    </w:p>
    <w:p w14:paraId="7AA458E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DF2C50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&lt;!-- BOD 골격(예시) --&gt;</w:t>
      </w:r>
    </w:p>
    <w:p w14:paraId="357C3DE2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&lt;ProcessCorrectiveActionRequest&gt;</w:t>
      </w:r>
    </w:p>
    <w:p w14:paraId="7A5ED95F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&lt;ApplicationArea&gt;&lt;Sender&gt;…&lt;/Sender&gt;&lt;CreationDateTime&gt;2026-10-20T09:00:00+09:00&lt;/CreationDateTime&gt;</w:t>
      </w:r>
    </w:p>
    <w:p w14:paraId="23C5FC4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  &lt;BODID&gt;3f6c…(GUID)&lt;/BODID&gt;&lt;/ApplicationArea&gt;</w:t>
      </w:r>
    </w:p>
    <w:p w14:paraId="7D6C5036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&lt;DataArea&gt;&lt;Process/&gt;&lt;CorrectiveActionRequest&gt;…표준 속성…&lt;/CorrectiveActionRequest&gt;&lt;/DataArea&gt;</w:t>
      </w:r>
    </w:p>
    <w:p w14:paraId="3F4E23B3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&lt;/ProcessCorrectiveActionRequest&gt;</w:t>
      </w:r>
    </w:p>
    <w:p w14:paraId="33BC5C13" w14:textId="77777777" w:rsidR="00E20DAE" w:rsidRDefault="00000000">
      <w:pPr>
        <w:pStyle w:val="a4"/>
        <w:numPr>
          <w:ilvl w:val="0"/>
          <w:numId w:val="2"/>
        </w:numPr>
        <w:spacing w:after="60" w:line="290" w:lineRule="auto"/>
      </w:pPr>
      <w:r>
        <w:t>BOD는 표준(Core) 명사·속성만 담는다. 기업 확장 속성은 기업 내부 연계에서만 쓴다.</w:t>
      </w:r>
    </w:p>
    <w:p w14:paraId="5C251AC5" w14:textId="77777777" w:rsidR="00E20DAE" w:rsidRDefault="00000000">
      <w:pPr>
        <w:pStyle w:val="1"/>
        <w:pageBreakBefore/>
        <w:spacing w:before="360" w:after="160"/>
      </w:pPr>
      <w:bookmarkStart w:id="60" w:name="_Toc243394327"/>
      <w:r>
        <w:lastRenderedPageBreak/>
        <w:t>14. S11 운영·확산</w:t>
      </w:r>
      <w:bookmarkEnd w:id="60"/>
    </w:p>
    <w:p w14:paraId="1680D78D" w14:textId="77777777" w:rsidR="00E20DAE" w:rsidRDefault="00000000">
      <w:pPr>
        <w:spacing w:after="120" w:line="300" w:lineRule="auto"/>
      </w:pPr>
      <w:r>
        <w:t>운영은 "원천·표준·확장·규칙·모델 중 무엇이 바뀌어도 같은 파이프라인으로 재생성·재검증된다"는 상태를 유지하는 것이 목표다.</w:t>
      </w:r>
    </w:p>
    <w:p w14:paraId="67DA09D9" w14:textId="77777777" w:rsidR="00E20DAE" w:rsidRDefault="00000000">
      <w:pPr>
        <w:pStyle w:val="2"/>
        <w:spacing w:before="240" w:after="120"/>
      </w:pPr>
      <w:bookmarkStart w:id="61" w:name="_Toc243394328"/>
      <w:r>
        <w:t>14.1 CI 파이프라인</w:t>
      </w:r>
      <w:bookmarkEnd w:id="61"/>
    </w:p>
    <w:p w14:paraId="32B8AA91" w14:textId="77777777" w:rsidR="00E20DAE" w:rsidRDefault="00000000">
      <w:pPr>
        <w:pStyle w:val="a4"/>
        <w:numPr>
          <w:ilvl w:val="0"/>
          <w:numId w:val="11"/>
        </w:numPr>
        <w:spacing w:after="60" w:line="290" w:lineRule="auto"/>
      </w:pPr>
      <w:r>
        <w:t xml:space="preserve">생성물 재생성 후 커밋본과 비교(차이가 있으면 실패).</w:t>
      </w:r>
    </w:p>
    <w:p w14:paraId="71744341" w14:textId="77777777" w:rsidR="00E20DAE" w:rsidRDefault="00000000">
      <w:pPr>
        <w:pStyle w:val="a4"/>
        <w:numPr>
          <w:ilvl w:val="0"/>
          <w:numId w:val="11"/>
        </w:numPr>
        <w:spacing w:after="60" w:line="290" w:lineRule="auto"/>
      </w:pPr>
      <w:r>
        <w:t xml:space="preserve">커버리지 검사(표준 속성 ↔ 매핑·셰이프 1:1).</w:t>
      </w:r>
    </w:p>
    <w:p w14:paraId="144518DD" w14:textId="77777777" w:rsidR="00E20DAE" w:rsidRDefault="00000000">
      <w:pPr>
        <w:pStyle w:val="a4"/>
        <w:numPr>
          <w:ilvl w:val="0"/>
          <w:numId w:val="11"/>
        </w:numPr>
        <w:spacing w:after="60" w:line="290" w:lineRule="auto"/>
      </w:pPr>
      <w:r>
        <w:t>온톨로지 일관성 검사.</w:t>
      </w:r>
    </w:p>
    <w:p w14:paraId="39D7A0B1" w14:textId="77777777" w:rsidR="00E20DAE" w:rsidRDefault="00000000">
      <w:pPr>
        <w:pStyle w:val="a4"/>
        <w:numPr>
          <w:ilvl w:val="0"/>
          <w:numId w:val="11"/>
        </w:numPr>
        <w:spacing w:after="60" w:line="290" w:lineRule="auto"/>
      </w:pPr>
      <w:r>
        <w:t xml:space="preserve">dbt 테스트(시드 데이터), SHACL 회귀(의도 삽입 위반 검출).</w:t>
      </w:r>
    </w:p>
    <w:p w14:paraId="203C67F1" w14:textId="77777777" w:rsidR="00E20DAE" w:rsidRDefault="00000000">
      <w:pPr>
        <w:pStyle w:val="a4"/>
        <w:numPr>
          <w:ilvl w:val="0"/>
          <w:numId w:val="11"/>
        </w:numPr>
        <w:spacing w:after="60" w:line="290" w:lineRule="auto"/>
      </w:pPr>
      <w:r>
        <w:t xml:space="preserve">규칙 회귀(정답 사례 대비 재현율·정밀도).</w:t>
      </w:r>
    </w:p>
    <w:p w14:paraId="486C4086" w14:textId="77777777" w:rsidR="00E20DAE" w:rsidRDefault="00000000">
      <w:pPr>
        <w:pStyle w:val="a4"/>
        <w:numPr>
          <w:ilvl w:val="0"/>
          <w:numId w:val="11"/>
        </w:numPr>
        <w:spacing w:after="60" w:line="290" w:lineRule="auto"/>
      </w:pPr>
      <w:r>
        <w:t>AI 회귀(평가셋: 도구 선택·질의 생성·근거 첨부).</w:t>
      </w:r>
    </w:p>
    <w:p w14:paraId="7BF42274" w14:textId="77777777" w:rsidR="00E20DAE" w:rsidRDefault="00000000">
      <w:pPr>
        <w:pStyle w:val="2"/>
        <w:spacing w:before="240" w:after="120"/>
      </w:pPr>
      <w:bookmarkStart w:id="62" w:name="_Toc243394329"/>
      <w:r>
        <w:t>14.2 모니터링</w:t>
      </w:r>
      <w:bookmarkEnd w:id="62"/>
    </w:p>
    <w:p w14:paraId="5FDAAACF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33. 운영 지표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131"/>
        <w:gridCol w:w="3579"/>
      </w:tblGrid>
      <w:tr w:rsidR="00E20DAE" w14:paraId="4EF6EE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7ABFA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D7B6D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지표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4C3C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목표(시작값)</w:t>
            </w:r>
          </w:p>
        </w:tc>
      </w:tr>
      <w:tr w:rsidR="00E20DAE" w14:paraId="6E431800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4A1B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적재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D8B9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CDC 지연, 대사 실패 건수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178C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지연 5분 이내, 실패 0</w:t>
            </w:r>
          </w:p>
        </w:tc>
      </w:tr>
      <w:tr w:rsidR="00E20DAE" w14:paraId="2F5D465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CA13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지식 그래프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0FC4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물질화 소요, 트리플 수 추이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A954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야간 배치 시간 내 완료</w:t>
            </w:r>
          </w:p>
        </w:tc>
      </w:tr>
      <w:tr w:rsidR="00E20DAE" w14:paraId="4F03467B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56F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150B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SHACL 위반 건수(차원별)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33FC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추이 관찰, 급증 시 알림</w:t>
            </w:r>
          </w:p>
        </w:tc>
      </w:tr>
      <w:tr w:rsidR="00E20DAE" w14:paraId="304517CB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3C0B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추론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F2C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규칙별 결과 수·소요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20B3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이상 변동 시 알림</w:t>
            </w:r>
          </w:p>
        </w:tc>
      </w:tr>
      <w:tr w:rsidR="00E20DAE" w14:paraId="1E555E04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EA64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AI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DE25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첫 토큰 p95, 도구 오류율, 부정 피드백 비율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0D05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2초 이하, 2% 이하, 10% 이하</w:t>
            </w:r>
          </w:p>
        </w:tc>
      </w:tr>
      <w:tr w:rsidR="00E20DAE" w14:paraId="3519D13D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4931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실행</w:t>
            </w:r>
          </w:p>
        </w:tc>
        <w:tc>
          <w:tcPr>
            <w:tcW w:w="41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B0EA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BOD 왕복 실패, 승인 대기 시간</w:t>
            </w:r>
          </w:p>
        </w:tc>
        <w:tc>
          <w:tcPr>
            <w:tcW w:w="35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DF2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실패 0.1% 이하</w:t>
            </w:r>
          </w:p>
        </w:tc>
      </w:tr>
    </w:tbl>
    <w:p w14:paraId="3A7CCE61" w14:textId="77777777" w:rsidR="00E20DAE" w:rsidRDefault="00000000">
      <w:pPr>
        <w:pStyle w:val="2"/>
        <w:spacing w:before="240" w:after="120"/>
      </w:pPr>
      <w:bookmarkStart w:id="63" w:name="_Toc243394330"/>
      <w:r>
        <w:t>14.3 변경 관리</w:t>
      </w:r>
      <w:bookmarkEnd w:id="63"/>
    </w:p>
    <w:p w14:paraId="61062213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34. 변경 유형별 절차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3"/>
        <w:gridCol w:w="7435"/>
      </w:tblGrid>
      <w:tr w:rsidR="00E20DAE" w14:paraId="1EDBCA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60DA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변경</w:t>
            </w:r>
          </w:p>
        </w:tc>
        <w:tc>
          <w:tcPr>
            <w:tcW w:w="7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6252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절차</w:t>
            </w:r>
          </w:p>
        </w:tc>
      </w:tr>
      <w:tr w:rsidR="00E20DAE" w14:paraId="31506BDB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DADB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 X 9101 개정</w:t>
            </w:r>
          </w:p>
        </w:tc>
        <w:tc>
          <w:tcPr>
            <w:tcW w:w="7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F403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standards/ 교체 → 생성기 재실행 → 생성물 diff로 영향 분석 → 매핑·dbt·규칙 수정 → 전체 회귀 → 배포</w:t>
            </w:r>
          </w:p>
        </w:tc>
      </w:tr>
      <w:tr w:rsidR="00E20DAE" w14:paraId="799E2DC4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6888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기업 확장 변경</w:t>
            </w:r>
          </w:p>
        </w:tc>
        <w:tc>
          <w:tcPr>
            <w:tcW w:w="7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05FF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확장 정의서 수정 → 생성기 재실행(ext) → 확장 DDL·매핑 반영 → 회귀</w:t>
            </w:r>
          </w:p>
        </w:tc>
      </w:tr>
      <w:tr w:rsidR="00E20DAE" w14:paraId="25F0C4FA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EAA6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스키마 변경</w:t>
            </w:r>
          </w:p>
        </w:tc>
        <w:tc>
          <w:tcPr>
            <w:tcW w:w="7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B7A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변경 감지(스키마 비교) → 매핑 명세 수정·승인 → dbt 수정 → 대사</w:t>
            </w:r>
          </w:p>
        </w:tc>
      </w:tr>
      <w:tr w:rsidR="00E20DAE" w14:paraId="45A62DC8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17FB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업무 규칙 변경</w:t>
            </w:r>
          </w:p>
        </w:tc>
        <w:tc>
          <w:tcPr>
            <w:tcW w:w="7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D619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규칙 파일 수정 → 정답 사례 회귀 → 릴리스</w:t>
            </w:r>
          </w:p>
        </w:tc>
      </w:tr>
      <w:tr w:rsidR="00E20DAE" w14:paraId="3770A1A3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72D8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모델 변경</w:t>
            </w:r>
          </w:p>
        </w:tc>
        <w:tc>
          <w:tcPr>
            <w:tcW w:w="74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155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반입 승인 → 평가셋 전체 통과 → 동시 운영 비교 → 전환</w:t>
            </w:r>
          </w:p>
        </w:tc>
      </w:tr>
    </w:tbl>
    <w:p w14:paraId="76F5C28D" w14:textId="77777777" w:rsidR="00E20DAE" w:rsidRDefault="00000000">
      <w:pPr>
        <w:pStyle w:val="2"/>
        <w:spacing w:before="240" w:after="120"/>
      </w:pPr>
      <w:bookmarkStart w:id="64" w:name="_Toc243394331"/>
      <w:r>
        <w:lastRenderedPageBreak/>
        <w:t xml:space="preserve">14.4 신규 고객 온보딩</w:t>
      </w:r>
      <w:bookmarkEnd w:id="64"/>
    </w:p>
    <w:p w14:paraId="4D35A158" w14:textId="77777777" w:rsidR="00E20DAE" w:rsidRDefault="00000000">
      <w:pPr>
        <w:spacing w:after="120" w:line="300" w:lineRule="auto"/>
      </w:pPr>
      <w:r>
        <w:t xml:space="preserve">Core 산출물(T-Box, 셰이프, 생성 규칙, 도구, 평가셋)은 그대로 재사용하고, 고객사별로는 다음만 수행한다.</w:t>
      </w:r>
    </w:p>
    <w:p w14:paraId="1D7B8C34" w14:textId="77777777" w:rsidR="00E20DAE" w:rsidRDefault="00000000">
      <w:pPr>
        <w:pStyle w:val="a4"/>
        <w:numPr>
          <w:ilvl w:val="0"/>
          <w:numId w:val="12"/>
        </w:numPr>
        <w:spacing w:after="60" w:line="290" w:lineRule="auto"/>
      </w:pPr>
      <w:r>
        <w:t>S1 원천 분석과 업무 질의서 수집.</w:t>
      </w:r>
    </w:p>
    <w:p w14:paraId="27BE7B90" w14:textId="77777777" w:rsidR="00E20DAE" w:rsidRDefault="00000000">
      <w:pPr>
        <w:pStyle w:val="a4"/>
        <w:numPr>
          <w:ilvl w:val="0"/>
          <w:numId w:val="12"/>
        </w:numPr>
        <w:spacing w:after="60" w:line="290" w:lineRule="auto"/>
      </w:pPr>
      <w:r>
        <w:t xml:space="preserve">S2 매핑(약어 사전·코드 대응표·확장 판정). 기존 고객의 승인 매핑이 결정론 사전을 보강하므로 고객이 늘수록 해소율이 오른다.</w:t>
      </w:r>
    </w:p>
    <w:p w14:paraId="51970087" w14:textId="77777777" w:rsidR="00E20DAE" w:rsidRDefault="00000000">
      <w:pPr>
        <w:pStyle w:val="a4"/>
        <w:numPr>
          <w:ilvl w:val="0"/>
          <w:numId w:val="12"/>
        </w:numPr>
        <w:spacing w:after="60" w:line="290" w:lineRule="auto"/>
      </w:pPr>
      <w:r>
        <w:t xml:space="preserve">S3 dbt 소스·매크로 설정.</w:t>
      </w:r>
    </w:p>
    <w:p w14:paraId="28FC243E" w14:textId="77777777" w:rsidR="00E20DAE" w:rsidRDefault="00000000">
      <w:pPr>
        <w:pStyle w:val="a4"/>
        <w:numPr>
          <w:ilvl w:val="0"/>
          <w:numId w:val="12"/>
        </w:numPr>
        <w:spacing w:after="60" w:line="290" w:lineRule="auto"/>
      </w:pPr>
      <w:r>
        <w:t xml:space="preserve">확장 정의서 → 생성기 재실행(ext).</w:t>
      </w:r>
    </w:p>
    <w:p w14:paraId="6C073942" w14:textId="77777777" w:rsidR="00E20DAE" w:rsidRDefault="00000000">
      <w:pPr>
        <w:pStyle w:val="a4"/>
        <w:numPr>
          <w:ilvl w:val="0"/>
          <w:numId w:val="12"/>
        </w:numPr>
        <w:spacing w:after="60" w:line="290" w:lineRule="auto"/>
      </w:pPr>
      <w:r>
        <w:t>S6~S10 설정(정책·임계치·승인자) 후 E2E 인수 시나리오 실행.</w:t>
      </w:r>
    </w:p>
    <w:p w14:paraId="6C2C97E7" w14:textId="77777777" w:rsidR="00E20DAE" w:rsidRDefault="00000000">
      <w:pPr>
        <w:pStyle w:val="1"/>
        <w:pageBreakBefore/>
        <w:spacing w:before="360" w:after="160"/>
      </w:pPr>
      <w:bookmarkStart w:id="65" w:name="_Toc243394332"/>
      <w:r>
        <w:lastRenderedPageBreak/>
        <w:t>15. 보안·멀티테넌시</w:t>
      </w:r>
      <w:bookmarkEnd w:id="65"/>
    </w:p>
    <w:p w14:paraId="05CC6DBC" w14:textId="77777777" w:rsidR="00E20DAE" w:rsidRDefault="00000000">
      <w:pPr>
        <w:spacing w:after="120" w:line="300" w:lineRule="auto"/>
      </w:pPr>
      <w:r>
        <w:t xml:space="preserve">회사·사업장·공장 식별자(기본 속성)를 격리 키로 삼아, 인증 클레임 → 정책 → 질의 조건까지 같은 키로 접근을 통제한다. 애플리케이션 코드에 테넌트 필터를 흩어 두지 않는다.</w:t>
      </w:r>
    </w:p>
    <w:p w14:paraId="0E9A7FAB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35. 보안 통제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E20DAE" w14:paraId="502B1A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089B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w="7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F9C46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설계</w:t>
            </w:r>
          </w:p>
        </w:tc>
      </w:tr>
      <w:tr w:rsidR="00E20DAE" w14:paraId="5D5CC1CA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F84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인증</w:t>
            </w:r>
          </w:p>
        </w:tc>
        <w:tc>
          <w:tcPr>
            <w:tcW w:w="7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337B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Keycloak OIDC. 토큰 클레임에 enterpriseId·siteId·plantId·plants·roles</w:t>
            </w:r>
          </w:p>
        </w:tc>
      </w:tr>
      <w:tr w:rsidR="00E20DAE" w14:paraId="45405918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3549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인가(그래프)</w:t>
            </w:r>
          </w:p>
        </w:tc>
        <w:tc>
          <w:tcPr>
            <w:tcW w:w="7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05E5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OPA가 클레임으로 허용 Named Graph 목록을 계산하고, 도구가 SPARQL FROM NAMED로 강제</w:t>
            </w:r>
          </w:p>
        </w:tc>
      </w:tr>
      <w:tr w:rsidR="00E20DAE" w14:paraId="0AA5825F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6C29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인가(원장)</w:t>
            </w:r>
          </w:p>
        </w:tc>
        <w:tc>
          <w:tcPr>
            <w:tcW w:w="7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4D32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PostgreSQL 행 단위 보안(RLS). 세션 변수로 사업장을 설정</w:t>
            </w:r>
          </w:p>
        </w:tc>
      </w:tr>
      <w:tr w:rsidR="00E20DAE" w14:paraId="4A247891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72C0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AI</w:t>
            </w:r>
          </w:p>
        </w:tc>
        <w:tc>
          <w:tcPr>
            <w:tcW w:w="7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3D1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모델에는 질의 결과만 전달, 개인정보 컬럼은 도구에서 가림, 문서·데이터 속 지시문은 데이터로만 취급</w:t>
            </w:r>
          </w:p>
        </w:tc>
      </w:tr>
      <w:tr w:rsidR="00E20DAE" w14:paraId="4912AEDA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2B0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쓰기</w:t>
            </w:r>
          </w:p>
        </w:tc>
        <w:tc>
          <w:tcPr>
            <w:tcW w:w="7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9183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원장 쓰기는 BOD Gateway만 가능. AI·도구 계정은 읽기 전용</w:t>
            </w:r>
          </w:p>
        </w:tc>
      </w:tr>
      <w:tr w:rsidR="00E20DAE" w14:paraId="6CD3818F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B5D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비밀</w:t>
            </w:r>
          </w:p>
        </w:tc>
        <w:tc>
          <w:tcPr>
            <w:tcW w:w="7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FC2D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DB 접속 정보는 비밀 저장소 → 해당 컨테이너에만 주입</w:t>
            </w:r>
          </w:p>
        </w:tc>
      </w:tr>
      <w:tr w:rsidR="00E20DAE" w14:paraId="5F3FFFF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E2CA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감사</w:t>
            </w:r>
          </w:p>
        </w:tc>
        <w:tc>
          <w:tcPr>
            <w:tcW w:w="7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FD7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적재·검증·추론·AI 실행·BOD 기록을 실행 ID로 연결</w:t>
            </w:r>
          </w:p>
        </w:tc>
      </w:tr>
      <w:tr w:rsidR="00E20DAE" w14:paraId="6E85CD30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CA8D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공급망</w:t>
            </w:r>
          </w:p>
        </w:tc>
        <w:tc>
          <w:tcPr>
            <w:tcW w:w="77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F35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컨테이너 이미지 SBOM·취약점 점검, 모델 가중치 해시 등록, 강한 카피레프트 컴포넌트 격리</w:t>
            </w:r>
          </w:p>
        </w:tc>
      </w:tr>
    </w:tbl>
    <w:p w14:paraId="1E1D903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# OPA(Rego): 허용 Named Graph</w:t>
      </w:r>
    </w:p>
    <w:p w14:paraId="6F31750D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package ksx.graphs</w:t>
      </w:r>
    </w:p>
    <w:p w14:paraId="576457FA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allowed contains g if {</w:t>
      </w:r>
    </w:p>
    <w:p w14:paraId="3F8FED29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some p in input.claims.plants</w:t>
      </w:r>
    </w:p>
    <w:p w14:paraId="0F8A017C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g := sprintf("https://data.acme.example/graph/%s/%s/%s", [input.claims.enterpriseId, input.claims.siteId, p])</w:t>
      </w:r>
    </w:p>
    <w:p w14:paraId="3C679F61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E5A21F4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2D5860E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>-- PostgreSQL 행 단위 보안</w:t>
      </w:r>
    </w:p>
    <w:p w14:paraId="248476AB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ALTER TABLE ksx."Lot" ENABLE ROW LEVEL SECURITY;</w:t>
      </w:r>
    </w:p>
    <w:p w14:paraId="08C93EB7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CREATE POLICY site_isolation ON ksx."Lot"</w:t>
      </w:r>
    </w:p>
    <w:p w14:paraId="2B7795A0" w14:textId="77777777" w:rsidR="00E20DAE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7"/>
          <w:szCs w:val="17"/>
        </w:rPr>
        <w:t xml:space="preserve">  USING ("EnterpriseID" = current_setting('app.enterprise_id') AND "SiteID" = current_setting('app.site_id'));</w:t>
      </w:r>
    </w:p>
    <w:p w14:paraId="25B3D5DF" w14:textId="77777777" w:rsidR="00E20DAE" w:rsidRDefault="00000000">
      <w:pPr>
        <w:pStyle w:val="1"/>
        <w:pageBreakBefore/>
        <w:spacing w:before="360" w:after="160"/>
      </w:pPr>
      <w:bookmarkStart w:id="66" w:name="_Toc243394333"/>
      <w:r>
        <w:lastRenderedPageBreak/>
        <w:t>16. End-to-End 인수 시나리오</w:t>
      </w:r>
      <w:bookmarkEnd w:id="66"/>
    </w:p>
    <w:p w14:paraId="7F208F12" w14:textId="77777777" w:rsidR="00E20DAE" w:rsidRDefault="00000000">
      <w:pPr>
        <w:spacing w:after="120" w:line="300" w:lineRule="auto"/>
      </w:pPr>
      <w:r>
        <w:t xml:space="preserve">아래 시나리오를 모두 통과하면 E2E 구현이 완료된 것으로 판정한다. 시나리오는 시드 데이터와 고객사 실데이터 각각으로 실행한다.</w:t>
      </w:r>
    </w:p>
    <w:p w14:paraId="1F1D952F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36. 인수 시나리오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3580"/>
        <w:gridCol w:w="3855"/>
        <w:gridCol w:w="1102"/>
      </w:tblGrid>
      <w:tr w:rsidR="00E20DAE" w14:paraId="63A3DA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0F86D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74AF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시나리오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7F48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판정 기준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6C4AD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</w:tr>
      <w:tr w:rsidR="00E20DAE" w14:paraId="6F53625B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B3B7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E2E-01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5A04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매핑: 원천 스키마 1종(50컬럼 이상) 투입 → 매핑 초안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3497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결정론 해소 70% 이상, 최종 매핑 F1 0.85 이상, 사람 수정 20% 미만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558F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S2</w:t>
            </w:r>
          </w:p>
        </w:tc>
      </w:tr>
      <w:tr w:rsidR="00E20DAE" w14:paraId="628B4312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140D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E2E-02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FEE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전환: 초기 적재 + CDC 1일 운영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D82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행 수·합계 대사 100%, UK 중복·FK 고아 0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197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S3</w:t>
            </w:r>
          </w:p>
        </w:tc>
      </w:tr>
      <w:tr w:rsidR="00E20DAE" w14:paraId="33249008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8FD0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E2E-03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EE5A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생성: ksxgen build 실행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E27A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명사·속성 커버리지 100%, 일관성 통과, 60초 이내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399E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S4</w:t>
            </w:r>
          </w:p>
        </w:tc>
      </w:tr>
      <w:tr w:rsidR="00E20DAE" w14:paraId="18D020B1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65D9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E2E-04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07BA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가상 질의: 표준 질의 20종을 Ontop으로 실행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EEA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SQL 결과와 100% 일치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6B58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</w:t>
            </w:r>
          </w:p>
        </w:tc>
      </w:tr>
      <w:tr w:rsidR="00E20DAE" w14:paraId="1721CF2B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2F5C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E2E-05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C889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검증: 위반 10건을 의도 삽입 후 검증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1283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10/10 검출, 정상 데이터 오탐 0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1205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S6</w:t>
            </w:r>
          </w:p>
        </w:tc>
      </w:tr>
      <w:tr w:rsidR="00E20DAE" w14:paraId="793A8CB8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5753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E2E-06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B67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추론: 납기 리스크 규칙 실행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714F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수작업 판정 대비 재현율 0.95·정밀도 0.9 이상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5AF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S7</w:t>
            </w:r>
          </w:p>
        </w:tc>
      </w:tr>
      <w:tr w:rsidR="00E20DAE" w14:paraId="0BFD504D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56AB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E2E-07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B389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동기화: 추론 변경분 → 속성 그래프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77B8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반영 지연 p95 10초 이내, 노드 수 정합 오차 0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A04F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S8</w:t>
            </w:r>
          </w:p>
        </w:tc>
      </w:tr>
      <w:tr w:rsidR="00E20DAE" w14:paraId="33393FC3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E41E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E2E-08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35A5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인과 질의: 파라미터 이상 → 로트 → 품질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E900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수작업 대조 정확도 100%, 응답 p95 10초 이내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757A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S5~S9</w:t>
            </w:r>
          </w:p>
        </w:tc>
      </w:tr>
      <w:tr w:rsidR="00E20DAE" w14:paraId="6E3E6C9D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FDCE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E2E-09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970B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AI 질의: 업무 질의서 홀드아웃 100건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4FEA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정답률 80% 이상, 근거 첨부 100%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B44E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S9</w:t>
            </w:r>
          </w:p>
        </w:tc>
      </w:tr>
      <w:tr w:rsidR="00E20DAE" w14:paraId="5063F35E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9AD0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E2E-10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F33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격리: 사업장 A 계정으로 B 데이터 요청(우회 프롬프트 포함)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E511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차단 100%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9418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15장</w:t>
            </w:r>
          </w:p>
        </w:tc>
      </w:tr>
      <w:tr w:rsidR="00E20DAE" w14:paraId="7DA6DED3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C4BD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E2E-11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75A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실행: 리스크 이벤트 20건 → 승인 → BOD 발신·응답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E802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미승인 발신 0, 왕복 성공 99.9% 이상, 원장 누락 0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0EE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S10</w:t>
            </w:r>
          </w:p>
        </w:tc>
      </w:tr>
      <w:tr w:rsidR="00E20DAE" w14:paraId="1CBA7261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F513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E2E-12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A1E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변경: 표준 1개 속성 변경 시뮬레이션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8BC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생성물 diff로 영향 범위 자동 산출, 회귀 전체 통과</w:t>
            </w:r>
          </w:p>
        </w:tc>
        <w:tc>
          <w:tcPr>
            <w:tcW w:w="11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55D5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S11</w:t>
            </w:r>
          </w:p>
        </w:tc>
      </w:tr>
    </w:tbl>
    <w:p w14:paraId="37C2A750" w14:textId="77777777" w:rsidR="00E20DAE" w:rsidRDefault="00000000">
      <w:pPr>
        <w:pStyle w:val="1"/>
        <w:pageBreakBefore/>
        <w:spacing w:before="360" w:after="160"/>
      </w:pPr>
      <w:bookmarkStart w:id="67" w:name="_Toc243394334"/>
      <w:r>
        <w:lastRenderedPageBreak/>
        <w:t>17. 이행 계획</w:t>
      </w:r>
      <w:bookmarkEnd w:id="67"/>
    </w:p>
    <w:p w14:paraId="41998B1E" w14:textId="77777777" w:rsidR="00E20DAE" w:rsidRDefault="00000000">
      <w:pPr>
        <w:spacing w:after="120" w:line="300" w:lineRule="auto"/>
      </w:pPr>
      <w:r>
        <w:t>이행은 네 구간으로 나누고, 각 구간 끝의 관문(인수 시나리오)을 통과해야 다음 구간을 시작한다. 기간은 S1에서 대상 범위가 확정된 뒤 산정한다.</w:t>
      </w:r>
    </w:p>
    <w:p w14:paraId="3A7ADCAF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37. 구간별 이행 계획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1239"/>
        <w:gridCol w:w="4681"/>
        <w:gridCol w:w="1928"/>
      </w:tblGrid>
      <w:tr w:rsidR="00E20DAE" w14:paraId="0157BA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0F6CD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구간</w:t>
            </w:r>
          </w:p>
        </w:tc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C60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C7A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주요 산출물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3015B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관문</w:t>
            </w:r>
          </w:p>
        </w:tc>
      </w:tr>
      <w:tr w:rsidR="00E20DAE" w14:paraId="29E351D2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13C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 데이터 기반</w:t>
            </w:r>
          </w:p>
        </w:tc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31B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S0~S3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884A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환경, 원천 인벤토리, 매핑 명세, 표준 원장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AEE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E2E-01, 02</w:t>
            </w:r>
          </w:p>
        </w:tc>
      </w:tr>
      <w:tr w:rsidR="00E20DAE" w14:paraId="32779B68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6BBD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2 온톨로지</w:t>
            </w:r>
          </w:p>
        </w:tc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0AC5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S4~S7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0C79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T-Box·셰이프·매핑, 지식 그래프, 검증 리포트, 추론 그래프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5F65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E2E-03~06</w:t>
            </w:r>
          </w:p>
        </w:tc>
      </w:tr>
      <w:tr w:rsidR="00E20DAE" w14:paraId="25A9F23E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A2C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3 AI·실행</w:t>
            </w:r>
          </w:p>
        </w:tc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D5B8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S8~S10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DBB6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속성 그래프·벡터, AI 추론 서비스, Decision Engine·BOD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AA14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E2E-07~11</w:t>
            </w:r>
          </w:p>
        </w:tc>
      </w:tr>
      <w:tr w:rsidR="00E20DAE" w14:paraId="65C786D4" w14:textId="77777777">
        <w:tblPrEx>
          <w:tblCellMar>
            <w:top w:w="0" w:type="dxa"/>
            <w:bottom w:w="0" w:type="dxa"/>
          </w:tblCellMar>
        </w:tblPrEx>
        <w:tc>
          <w:tcPr>
            <w:tcW w:w="17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EF91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4 운영 전환</w:t>
            </w:r>
          </w:p>
        </w:tc>
        <w:tc>
          <w:tcPr>
            <w:tcW w:w="12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67C2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S11</w:t>
            </w:r>
          </w:p>
        </w:tc>
        <w:tc>
          <w:tcPr>
            <w:tcW w:w="46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703F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CI·모니터링·변경 관리 절차, 운영 이관</w:t>
            </w:r>
          </w:p>
        </w:tc>
        <w:tc>
          <w:tcPr>
            <w:tcW w:w="19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31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E2E-12, 운영 지표 2주 충족</w:t>
            </w:r>
          </w:p>
        </w:tc>
      </w:tr>
    </w:tbl>
    <w:p w14:paraId="328C53AD" w14:textId="77777777" w:rsidR="00E20DAE" w:rsidRDefault="00000000">
      <w:pPr>
        <w:pStyle w:val="2"/>
        <w:spacing w:before="240" w:after="120"/>
      </w:pPr>
      <w:bookmarkStart w:id="68" w:name="_Toc243394335"/>
      <w:r>
        <w:t>17.1 위험과 대응</w:t>
      </w:r>
      <w:bookmarkEnd w:id="68"/>
    </w:p>
    <w:p w14:paraId="4C72D376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38. 주요 위험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3"/>
        <w:gridCol w:w="2203"/>
        <w:gridCol w:w="5232"/>
      </w:tblGrid>
      <w:tr w:rsidR="00E20DAE" w14:paraId="45E698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737DF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위험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75654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영향</w:t>
            </w:r>
          </w:p>
        </w:tc>
        <w:tc>
          <w:tcPr>
            <w:tcW w:w="5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7B92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대응</w:t>
            </w:r>
          </w:p>
        </w:tc>
      </w:tr>
      <w:tr w:rsidR="00E20DAE" w14:paraId="6672D5DA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6319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데이터 품질 저하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8D89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대사 실패, 추론 오류</w:t>
            </w:r>
          </w:p>
        </w:tc>
        <w:tc>
          <w:tcPr>
            <w:tcW w:w="5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692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 프로파일로 조기 식별, SHACL 위반 데이터 추론 제외, 원천 책임자 알림</w:t>
            </w:r>
          </w:p>
        </w:tc>
      </w:tr>
      <w:tr w:rsidR="00E20DAE" w14:paraId="15615AF1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2F53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키 불명확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73EB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UK 중복, IRI 충돌</w:t>
            </w:r>
          </w:p>
        </w:tc>
        <w:tc>
          <w:tcPr>
            <w:tcW w:w="5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C6B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S2에서 업무 키 확정, 조합 식별 명시, key_xref 관리</w:t>
            </w:r>
          </w:p>
        </w:tc>
      </w:tr>
      <w:tr w:rsidR="00E20DAE" w14:paraId="7DE442BC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A830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코드 체계 불일치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1753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필터·집계 오류</w:t>
            </w:r>
          </w:p>
        </w:tc>
        <w:tc>
          <w:tcPr>
            <w:tcW w:w="5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A985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코드 대응표 승인 필수, 미대응 코드 발생 시 적재 중단</w:t>
            </w:r>
          </w:p>
        </w:tc>
      </w:tr>
      <w:tr w:rsidR="00E20DAE" w14:paraId="16627FE0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1186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물질화 규모 증가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2669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배치 시간 초과</w:t>
            </w:r>
          </w:p>
        </w:tc>
        <w:tc>
          <w:tcPr>
            <w:tcW w:w="5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63C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추론 대상 기간 조정, 시계열은 요약만, 규칙별 증분 실행</w:t>
            </w:r>
          </w:p>
        </w:tc>
      </w:tr>
      <w:tr w:rsidR="00E20DAE" w14:paraId="1E27E8B9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641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LLM 오답·환각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D2E5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잘못된 의사결정</w:t>
            </w:r>
          </w:p>
        </w:tc>
        <w:tc>
          <w:tcPr>
            <w:tcW w:w="5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75A8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도구 우선, 생성 질의 검증, 근거 강제, L2 승인</w:t>
            </w:r>
          </w:p>
        </w:tc>
      </w:tr>
      <w:tr w:rsidR="00E20DAE" w14:paraId="66A39247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BD5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라이선스 위반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8E03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법적 위험</w:t>
            </w:r>
          </w:p>
        </w:tc>
        <w:tc>
          <w:tcPr>
            <w:tcW w:w="5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F98B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도입 전 라이선스 검토, 카피레프트 컴포넌트 격리, NC 모델 운영 금지</w:t>
            </w:r>
          </w:p>
        </w:tc>
      </w:tr>
      <w:tr w:rsidR="00E20DAE" w14:paraId="51A3820F" w14:textId="77777777">
        <w:tblPrEx>
          <w:tblCellMar>
            <w:top w:w="0" w:type="dxa"/>
            <w:bottom w:w="0" w:type="dxa"/>
          </w:tblCellMar>
        </w:tblPrEx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FA54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표준 개정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705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재작업</w:t>
            </w:r>
          </w:p>
        </w:tc>
        <w:tc>
          <w:tcPr>
            <w:tcW w:w="52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271C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생성기 재실행으로 영향 자동 산출, 매핑·규칙만 수정</w:t>
            </w:r>
          </w:p>
        </w:tc>
      </w:tr>
    </w:tbl>
    <w:p w14:paraId="08C15E15" w14:textId="77777777" w:rsidR="00E20DAE" w:rsidRDefault="00000000">
      <w:pPr>
        <w:pStyle w:val="2"/>
        <w:spacing w:before="240" w:after="120"/>
      </w:pPr>
      <w:bookmarkStart w:id="69" w:name="_Toc243394336"/>
      <w:r>
        <w:t>17.2 의사결정 사항</w:t>
      </w:r>
      <w:bookmarkEnd w:id="69"/>
    </w:p>
    <w:p w14:paraId="7D42FCEE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39. 착수 전·중 결정 사항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6"/>
        <w:gridCol w:w="2203"/>
        <w:gridCol w:w="4406"/>
        <w:gridCol w:w="2203"/>
      </w:tblGrid>
      <w:tr w:rsidR="00E20DAE" w14:paraId="16CAB0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E243C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0C953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8191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옵션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874ED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결정 시점</w:t>
            </w:r>
          </w:p>
        </w:tc>
      </w:tr>
      <w:tr w:rsidR="00E20DAE" w14:paraId="2BA9C0EC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F4E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DB7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1차 시나리오·범위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A885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참조 시나리오 중 3~6개, 공장 1~2개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D03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 종료</w:t>
            </w:r>
          </w:p>
        </w:tc>
      </w:tr>
      <w:tr w:rsidR="00E20DAE" w14:paraId="013AF7F4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AE9A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1EC2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증분 적재 방식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C86A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(a) CDC(Debezium) (b) 변경일시 배치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5A3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S1, 원천 DB 확인 후</w:t>
            </w:r>
          </w:p>
        </w:tc>
      </w:tr>
      <w:tr w:rsidR="00E20DAE" w14:paraId="4190F874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6E96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4591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물질화 범위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A189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(a) 기준정보 + 90일 (b) 전체 (c) 기준정보만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E989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S5, 질의·추론 성능 측정 후</w:t>
            </w:r>
          </w:p>
        </w:tc>
      </w:tr>
      <w:tr w:rsidR="00E20DAE" w14:paraId="46704D90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4FE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D4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F5CD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트리플 저장소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975D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(a) Jena Fuseki (b) 상용(추론 성능 우선)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0CA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S5, 부하 시험 후</w:t>
            </w:r>
          </w:p>
        </w:tc>
      </w:tr>
      <w:tr w:rsidR="00E20DAE" w14:paraId="7D1CFCB7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C555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D5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1F39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속성 그래프 엔진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E38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(a) Apache AGE (b) 기타(그래프 알고리즘 필요 시)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271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S8</w:t>
            </w:r>
          </w:p>
        </w:tc>
      </w:tr>
      <w:tr w:rsidR="00E20DAE" w14:paraId="4610C192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7E46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D6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1264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주 LLM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6E8E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라이선스·한국어·도구 호출 평가 상위 모델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E81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S9 착수</w:t>
            </w:r>
          </w:p>
        </w:tc>
      </w:tr>
      <w:tr w:rsidR="00E20DAE" w14:paraId="159243AE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EDF6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D7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C177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L3 자동 실행 범위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D869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(a) 알림·기록만 (b) 저위험 BOD 일부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18F4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S10, 현업 협의 후</w:t>
            </w:r>
          </w:p>
        </w:tc>
      </w:tr>
      <w:tr w:rsidR="00E20DAE" w14:paraId="67B53A7C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B163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D8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F478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네임스페이스 호스트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86EF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(a) 플랫폼 도메인 (b) 고객사 도메인</w:t>
            </w:r>
          </w:p>
        </w:tc>
        <w:tc>
          <w:tcPr>
            <w:tcW w:w="22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FBC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S4 착수 전</w:t>
            </w:r>
          </w:p>
        </w:tc>
      </w:tr>
    </w:tbl>
    <w:p w14:paraId="2E918E4D" w14:textId="77777777" w:rsidR="00E20DAE" w:rsidRDefault="00000000">
      <w:pPr>
        <w:pStyle w:val="1"/>
        <w:pageBreakBefore/>
        <w:spacing w:before="360" w:after="160"/>
      </w:pPr>
      <w:bookmarkStart w:id="70" w:name="_Toc243394337"/>
      <w:r>
        <w:lastRenderedPageBreak/>
        <w:t>부록 A. 단계별 체크리스트</w:t>
      </w:r>
      <w:bookmarkEnd w:id="70"/>
    </w:p>
    <w:p w14:paraId="210CDEFD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40. 단계별 확인 항목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8537"/>
      </w:tblGrid>
      <w:tr w:rsidR="00E20DAE" w14:paraId="285074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36089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B2C5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확인 항목</w:t>
            </w:r>
          </w:p>
        </w:tc>
      </w:tr>
      <w:tr w:rsidR="00E20DAE" w14:paraId="5B1BB643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1C36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S0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6A0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서비스 헬스체크 / 스키마 4개 / realm·클레임 / OPA 기본 정책 / 비밀 저장소</w:t>
            </w:r>
          </w:p>
        </w:tc>
      </w:tr>
      <w:tr w:rsidR="00E20DAE" w14:paraId="4857DD0B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C08FF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2049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시나리오 확정 / 업무 질의서 20건 이상 / 인벤토리 / 프로파일 / 코드 수집 / 암묵 관계</w:t>
            </w:r>
          </w:p>
        </w:tc>
      </w:tr>
      <w:tr w:rsidR="00E20DAE" w14:paraId="3A518A3A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7B8F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F26D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UK·필수 속성 매핑 100% / 코드·단위 대응표 / 확장 정의서 / 제외 사유 / 승인 기록</w:t>
            </w:r>
          </w:p>
        </w:tc>
      </w:tr>
      <w:tr w:rsidR="00E20DAE" w14:paraId="202B435D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0AC8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D8F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DDL 적용 / dbt 테스트 통과 / 대사 100% / FK 활성화 / CDC 지연 / 정제 규칙 현업 검토(결정 100%) / 원천 정정 요청 / S2 회귀 반영</w:t>
            </w:r>
          </w:p>
        </w:tc>
      </w:tr>
      <w:tr w:rsidR="00E20DAE" w14:paraId="0FC5D62F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4132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031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생성물 12종 / 커버리지 100% / 일관성 / Extension 금지 규칙 검사 / 커밋</w:t>
            </w:r>
          </w:p>
        </w:tc>
      </w:tr>
      <w:tr w:rsidR="00E20DAE" w14:paraId="7DBC9DF8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7A3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S5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E2E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IRI 규칙 / Ontop 질의 일치 / 물질화 트리플 수 / Named Graph 분리</w:t>
            </w:r>
          </w:p>
        </w:tc>
      </w:tr>
      <w:tr w:rsidR="00E20DAE" w14:paraId="4DC86917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1C3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S6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643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적합성·품질 리포트 / 위반 표식 / 원천 책임자 알림</w:t>
            </w:r>
          </w:p>
        </w:tc>
      </w:tr>
      <w:tr w:rsidR="00E20DAE" w14:paraId="71189A8C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4878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S7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FF64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규칙 회귀 / 추론 그래프 교체 / 실행 기록</w:t>
            </w:r>
          </w:p>
        </w:tc>
      </w:tr>
      <w:tr w:rsidR="00E20DAE" w14:paraId="21551A28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DE0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S8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A8AA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노드·관계 정합 / 벡터 검색 recall@5 / 현행 문서 필터</w:t>
            </w:r>
          </w:p>
        </w:tc>
      </w:tr>
      <w:tr w:rsidR="00E20DAE" w14:paraId="648F535C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937F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S9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3D00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모델 라이선스 / 도구 스키마 / 질의 검증 5종 / 근거 첨부 / 격리</w:t>
            </w:r>
          </w:p>
        </w:tc>
      </w:tr>
      <w:tr w:rsidR="00E20DAE" w14:paraId="4A7147F8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D593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S10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74A7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정책 파일 / 승인자 / BOD 스키마 / 왕복 / 원장</w:t>
            </w:r>
          </w:p>
        </w:tc>
      </w:tr>
      <w:tr w:rsidR="00E20DAE" w14:paraId="1834E00F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D58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S11</w:t>
            </w:r>
          </w:p>
        </w:tc>
        <w:tc>
          <w:tcPr>
            <w:tcW w:w="85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66D1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CI 단계 / 모니터링 / 변경 절차 / 온보딩 절차</w:t>
            </w:r>
          </w:p>
        </w:tc>
      </w:tr>
    </w:tbl>
    <w:p w14:paraId="3F844FEE" w14:textId="77777777" w:rsidR="00E20DAE" w:rsidRDefault="00000000">
      <w:pPr>
        <w:pStyle w:val="1"/>
        <w:pageBreakBefore/>
        <w:spacing w:before="360" w:after="160"/>
      </w:pPr>
      <w:bookmarkStart w:id="71" w:name="_Toc243394338"/>
      <w:r>
        <w:lastRenderedPageBreak/>
        <w:t>부록 B. 용어</w:t>
      </w:r>
      <w:bookmarkEnd w:id="71"/>
    </w:p>
    <w:p w14:paraId="51FB24F1" w14:textId="77777777" w:rsidR="00E20DAE" w:rsidRDefault="00000000">
      <w:pPr>
        <w:spacing w:before="120" w:after="60"/>
      </w:pPr>
      <w:r>
        <w:rPr>
          <w:b/>
          <w:bCs/>
          <w:sz w:val="18"/>
          <w:szCs w:val="18"/>
        </w:rPr>
        <w:t>표 41. 용어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6884"/>
      </w:tblGrid>
      <w:tr w:rsidR="00E20DAE" w14:paraId="3BB7B6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51655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용어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67A1E" w14:textId="77777777" w:rsidR="00E20DAE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정의</w:t>
            </w:r>
          </w:p>
        </w:tc>
      </w:tr>
      <w:tr w:rsidR="00E20DAE" w14:paraId="166F18ED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E522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KS X 9101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AB3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제조업무 데이터의 명사·명사 속성·참조 속성·동사(BOD)를 정의한 국가표준</w:t>
            </w:r>
          </w:p>
        </w:tc>
      </w:tr>
      <w:tr w:rsidR="00E20DAE" w14:paraId="0C525CCD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FB9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명사 / 명사 속성 / 참조 속성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E9762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업무 객체 / 그 객체의 속성 / 다른 명사를 가리키는 속성(IDREF)</w:t>
            </w:r>
          </w:p>
        </w:tc>
      </w:tr>
      <w:tr w:rsidR="00E20DAE" w14:paraId="36FC8520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EE1E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헤더·라인 구조체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DA5C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하나의 식별자 아래 여러 행으로 구성되는 명사의 헤더(struct)와 반복 라인(struct[1..N])</w:t>
            </w:r>
          </w:p>
        </w:tc>
      </w:tr>
      <w:tr w:rsidR="00E20DAE" w14:paraId="01EB1788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BF65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T-Box / A-Box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452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클래스·속성·제약 스키마 / 실제 개체에 대한 사실</w:t>
            </w:r>
          </w:p>
        </w:tc>
      </w:tr>
      <w:tr w:rsidR="00E20DAE" w14:paraId="2304165D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2638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RDF / OWL / SHACL / SPARQL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0B81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트리플 데이터 모델 / 의미·추론 언어 / 제약 검증 언어 / 그래프 질의 언어</w:t>
            </w:r>
          </w:p>
        </w:tc>
      </w:tr>
      <w:tr w:rsidR="00E20DAE" w14:paraId="4A2E8FFE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AC1DA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R2RML·RML / OBDA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C0C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원천 → RDF 선언적 매핑 / 원천을 복제 없이 그래프로 질의(가상 지식 그래프)</w:t>
            </w:r>
          </w:p>
        </w:tc>
      </w:tr>
      <w:tr w:rsidR="00E20DAE" w14:paraId="33CA749D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6E1FB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Named Graph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4ACD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트리플 집합에 IRI를 붙여 출처·권한·수명을 분리하는 단위</w:t>
            </w:r>
          </w:p>
        </w:tc>
      </w:tr>
      <w:tr w:rsidR="00E20DAE" w14:paraId="2F21420D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8723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물질화 / 가상화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29741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변환·추론 결과를 저장 / 질의 시점에 원천을 변환해 응답</w:t>
            </w:r>
          </w:p>
        </w:tc>
      </w:tr>
      <w:tr w:rsidR="00E20DAE" w14:paraId="5648B4E1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FB15C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속성 그래프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3D895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노드·관계에 속성을 직접 갖는 그래프 모델(탐색·분석용)</w:t>
            </w:r>
          </w:p>
        </w:tc>
      </w:tr>
      <w:tr w:rsidR="00E20DAE" w14:paraId="1F896594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FF32E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GraphRAG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1049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그래프 조회와 벡터 검색을 근거로 LLM이 답하는 검색 증강 생성</w:t>
            </w:r>
          </w:p>
        </w:tc>
      </w:tr>
      <w:tr w:rsidR="00E20DAE" w14:paraId="378AA217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AA10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MCP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6CB8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모델과 도구 서버 사이의 표준 프로토콜</w:t>
            </w:r>
          </w:p>
        </w:tc>
      </w:tr>
      <w:tr w:rsidR="00E20DAE" w14:paraId="59ACAD2C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1EA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BOD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CAE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동사+명사로 구성된 업무 데이터 교환 문서(ApplicationArea + DataArea)</w:t>
            </w:r>
          </w:p>
        </w:tc>
      </w:tr>
      <w:tr w:rsidR="00E20DAE" w14:paraId="0934A3BF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C661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Core / Extension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5A340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 xml:space="preserve">KS X 9101에서 생성한 공통 온톨로지 / 기업 고유 확장(Core를 가져다 쓰기만 함)</w:t>
            </w:r>
          </w:p>
        </w:tc>
      </w:tr>
      <w:tr w:rsidR="00E20DAE" w14:paraId="0731504B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A9387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CDC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A8446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원천 DB 변경분을 이벤트로 캡처하는 방식</w:t>
            </w:r>
          </w:p>
        </w:tc>
      </w:tr>
      <w:tr w:rsidR="00E20DAE" w14:paraId="1FC99989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1FF14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dbt</w:t>
            </w:r>
          </w:p>
        </w:tc>
        <w:tc>
          <w:tcPr>
            <w:tcW w:w="6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34DB9" w14:textId="77777777" w:rsidR="00E20DAE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SQL 기반 데이터 변환·테스트 도구</w:t>
            </w:r>
          </w:p>
        </w:tc>
      </w:tr>
    </w:tbl>
    <w:p w14:paraId="1413E2C1" w14:textId="77777777" w:rsidR="0011408B" w:rsidRDefault="0011408B"/>
    <w:sectPr w:rsidR="0011408B">
      <w:footerReference w:type="default" r:id="rId10"/>
      <w:pgSz w:w="11906" w:h="16838"/>
      <w:pgMar w:top="1418" w:right="1134" w:bottom="1418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75F66" w14:textId="77777777" w:rsidR="0011408B" w:rsidRDefault="0011408B">
      <w:r>
        <w:separator/>
      </w:r>
    </w:p>
  </w:endnote>
  <w:endnote w:type="continuationSeparator" w:id="0">
    <w:p w14:paraId="640E4374" w14:textId="77777777" w:rsidR="0011408B" w:rsidRDefault="00114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8FE44" w14:textId="77777777" w:rsidR="00E20DAE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566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AA415" w14:textId="77777777" w:rsidR="0011408B" w:rsidRDefault="0011408B">
      <w:r>
        <w:separator/>
      </w:r>
    </w:p>
  </w:footnote>
  <w:footnote w:type="continuationSeparator" w:id="0">
    <w:p w14:paraId="7A4CC87E" w14:textId="77777777" w:rsidR="0011408B" w:rsidRDefault="001140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73587"/>
    <w:multiLevelType w:val="hybridMultilevel"/>
    <w:tmpl w:val="86947668"/>
    <w:lvl w:ilvl="0" w:tplc="FB966154">
      <w:start w:val="1"/>
      <w:numFmt w:val="decimal"/>
      <w:lvlText w:val="%1)"/>
      <w:lvlJc w:val="left"/>
      <w:pPr>
        <w:ind w:left="400" w:hanging="320"/>
      </w:pPr>
    </w:lvl>
    <w:lvl w:ilvl="1" w:tplc="3870B16E">
      <w:numFmt w:val="decimal"/>
      <w:lvlText w:val=""/>
      <w:lvlJc w:val="left"/>
    </w:lvl>
    <w:lvl w:ilvl="2" w:tplc="803C1A44">
      <w:numFmt w:val="decimal"/>
      <w:lvlText w:val=""/>
      <w:lvlJc w:val="left"/>
    </w:lvl>
    <w:lvl w:ilvl="3" w:tplc="FB9651CE">
      <w:numFmt w:val="decimal"/>
      <w:lvlText w:val=""/>
      <w:lvlJc w:val="left"/>
    </w:lvl>
    <w:lvl w:ilvl="4" w:tplc="A19416A8">
      <w:numFmt w:val="decimal"/>
      <w:lvlText w:val=""/>
      <w:lvlJc w:val="left"/>
    </w:lvl>
    <w:lvl w:ilvl="5" w:tplc="6A7A2A9A">
      <w:numFmt w:val="decimal"/>
      <w:lvlText w:val=""/>
      <w:lvlJc w:val="left"/>
    </w:lvl>
    <w:lvl w:ilvl="6" w:tplc="E23CB950">
      <w:numFmt w:val="decimal"/>
      <w:lvlText w:val=""/>
      <w:lvlJc w:val="left"/>
    </w:lvl>
    <w:lvl w:ilvl="7" w:tplc="DC788A0C">
      <w:numFmt w:val="decimal"/>
      <w:lvlText w:val=""/>
      <w:lvlJc w:val="left"/>
    </w:lvl>
    <w:lvl w:ilvl="8" w:tplc="86E46A9C">
      <w:numFmt w:val="decimal"/>
      <w:lvlText w:val=""/>
      <w:lvlJc w:val="left"/>
    </w:lvl>
  </w:abstractNum>
  <w:abstractNum w:abstractNumId="1" w15:restartNumberingAfterBreak="0">
    <w:nsid w:val="1C732966"/>
    <w:multiLevelType w:val="hybridMultilevel"/>
    <w:tmpl w:val="C78850A4"/>
    <w:lvl w:ilvl="0" w:tplc="F3EEBA92">
      <w:start w:val="1"/>
      <w:numFmt w:val="decimal"/>
      <w:lvlText w:val="%1)"/>
      <w:lvlJc w:val="left"/>
      <w:pPr>
        <w:ind w:left="400" w:hanging="320"/>
      </w:pPr>
    </w:lvl>
    <w:lvl w:ilvl="1" w:tplc="E9502DC0">
      <w:numFmt w:val="decimal"/>
      <w:lvlText w:val=""/>
      <w:lvlJc w:val="left"/>
    </w:lvl>
    <w:lvl w:ilvl="2" w:tplc="96FA7580">
      <w:numFmt w:val="decimal"/>
      <w:lvlText w:val=""/>
      <w:lvlJc w:val="left"/>
    </w:lvl>
    <w:lvl w:ilvl="3" w:tplc="3AD0BE0C">
      <w:numFmt w:val="decimal"/>
      <w:lvlText w:val=""/>
      <w:lvlJc w:val="left"/>
    </w:lvl>
    <w:lvl w:ilvl="4" w:tplc="690423B0">
      <w:numFmt w:val="decimal"/>
      <w:lvlText w:val=""/>
      <w:lvlJc w:val="left"/>
    </w:lvl>
    <w:lvl w:ilvl="5" w:tplc="7196093A">
      <w:numFmt w:val="decimal"/>
      <w:lvlText w:val=""/>
      <w:lvlJc w:val="left"/>
    </w:lvl>
    <w:lvl w:ilvl="6" w:tplc="75768AAC">
      <w:numFmt w:val="decimal"/>
      <w:lvlText w:val=""/>
      <w:lvlJc w:val="left"/>
    </w:lvl>
    <w:lvl w:ilvl="7" w:tplc="7C9041A4">
      <w:numFmt w:val="decimal"/>
      <w:lvlText w:val=""/>
      <w:lvlJc w:val="left"/>
    </w:lvl>
    <w:lvl w:ilvl="8" w:tplc="AFCA5F9C">
      <w:numFmt w:val="decimal"/>
      <w:lvlText w:val=""/>
      <w:lvlJc w:val="left"/>
    </w:lvl>
  </w:abstractNum>
  <w:abstractNum w:abstractNumId="2" w15:restartNumberingAfterBreak="0">
    <w:nsid w:val="21BA27C3"/>
    <w:multiLevelType w:val="hybridMultilevel"/>
    <w:tmpl w:val="2E54B46E"/>
    <w:lvl w:ilvl="0" w:tplc="7D3ABC38">
      <w:start w:val="1"/>
      <w:numFmt w:val="decimal"/>
      <w:lvlText w:val="%1)"/>
      <w:lvlJc w:val="left"/>
      <w:pPr>
        <w:ind w:left="400" w:hanging="320"/>
      </w:pPr>
    </w:lvl>
    <w:lvl w:ilvl="1" w:tplc="27C4E6E6">
      <w:numFmt w:val="decimal"/>
      <w:lvlText w:val=""/>
      <w:lvlJc w:val="left"/>
    </w:lvl>
    <w:lvl w:ilvl="2" w:tplc="BDE69B04">
      <w:numFmt w:val="decimal"/>
      <w:lvlText w:val=""/>
      <w:lvlJc w:val="left"/>
    </w:lvl>
    <w:lvl w:ilvl="3" w:tplc="58A8AF44">
      <w:numFmt w:val="decimal"/>
      <w:lvlText w:val=""/>
      <w:lvlJc w:val="left"/>
    </w:lvl>
    <w:lvl w:ilvl="4" w:tplc="62C0E336">
      <w:numFmt w:val="decimal"/>
      <w:lvlText w:val=""/>
      <w:lvlJc w:val="left"/>
    </w:lvl>
    <w:lvl w:ilvl="5" w:tplc="20F8252C">
      <w:numFmt w:val="decimal"/>
      <w:lvlText w:val=""/>
      <w:lvlJc w:val="left"/>
    </w:lvl>
    <w:lvl w:ilvl="6" w:tplc="6D5E2D0C">
      <w:numFmt w:val="decimal"/>
      <w:lvlText w:val=""/>
      <w:lvlJc w:val="left"/>
    </w:lvl>
    <w:lvl w:ilvl="7" w:tplc="7480F432">
      <w:numFmt w:val="decimal"/>
      <w:lvlText w:val=""/>
      <w:lvlJc w:val="left"/>
    </w:lvl>
    <w:lvl w:ilvl="8" w:tplc="B8588E28">
      <w:numFmt w:val="decimal"/>
      <w:lvlText w:val=""/>
      <w:lvlJc w:val="left"/>
    </w:lvl>
  </w:abstractNum>
  <w:abstractNum w:abstractNumId="3" w15:restartNumberingAfterBreak="0">
    <w:nsid w:val="344337E0"/>
    <w:multiLevelType w:val="hybridMultilevel"/>
    <w:tmpl w:val="A232C93C"/>
    <w:lvl w:ilvl="0" w:tplc="7B808110">
      <w:start w:val="1"/>
      <w:numFmt w:val="decimal"/>
      <w:lvlText w:val="%1)"/>
      <w:lvlJc w:val="left"/>
      <w:pPr>
        <w:ind w:left="400" w:hanging="320"/>
      </w:pPr>
    </w:lvl>
    <w:lvl w:ilvl="1" w:tplc="DBE6A382">
      <w:numFmt w:val="decimal"/>
      <w:lvlText w:val=""/>
      <w:lvlJc w:val="left"/>
    </w:lvl>
    <w:lvl w:ilvl="2" w:tplc="30523436">
      <w:numFmt w:val="decimal"/>
      <w:lvlText w:val=""/>
      <w:lvlJc w:val="left"/>
    </w:lvl>
    <w:lvl w:ilvl="3" w:tplc="5A4EE4D2">
      <w:numFmt w:val="decimal"/>
      <w:lvlText w:val=""/>
      <w:lvlJc w:val="left"/>
    </w:lvl>
    <w:lvl w:ilvl="4" w:tplc="FD0A1F0C">
      <w:numFmt w:val="decimal"/>
      <w:lvlText w:val=""/>
      <w:lvlJc w:val="left"/>
    </w:lvl>
    <w:lvl w:ilvl="5" w:tplc="5E7C2EC2">
      <w:numFmt w:val="decimal"/>
      <w:lvlText w:val=""/>
      <w:lvlJc w:val="left"/>
    </w:lvl>
    <w:lvl w:ilvl="6" w:tplc="40DA4B54">
      <w:numFmt w:val="decimal"/>
      <w:lvlText w:val=""/>
      <w:lvlJc w:val="left"/>
    </w:lvl>
    <w:lvl w:ilvl="7" w:tplc="48EAA8F4">
      <w:numFmt w:val="decimal"/>
      <w:lvlText w:val=""/>
      <w:lvlJc w:val="left"/>
    </w:lvl>
    <w:lvl w:ilvl="8" w:tplc="4D808CEE">
      <w:numFmt w:val="decimal"/>
      <w:lvlText w:val=""/>
      <w:lvlJc w:val="left"/>
    </w:lvl>
  </w:abstractNum>
  <w:abstractNum w:abstractNumId="4" w15:restartNumberingAfterBreak="0">
    <w:nsid w:val="49951B95"/>
    <w:multiLevelType w:val="hybridMultilevel"/>
    <w:tmpl w:val="C73853D8"/>
    <w:lvl w:ilvl="0" w:tplc="D9A899A6">
      <w:start w:val="1"/>
      <w:numFmt w:val="decimal"/>
      <w:lvlText w:val="%1)"/>
      <w:lvlJc w:val="left"/>
      <w:pPr>
        <w:ind w:left="400" w:hanging="320"/>
      </w:pPr>
    </w:lvl>
    <w:lvl w:ilvl="1" w:tplc="00A65F14">
      <w:numFmt w:val="decimal"/>
      <w:lvlText w:val=""/>
      <w:lvlJc w:val="left"/>
    </w:lvl>
    <w:lvl w:ilvl="2" w:tplc="E9B41B0A">
      <w:numFmt w:val="decimal"/>
      <w:lvlText w:val=""/>
      <w:lvlJc w:val="left"/>
    </w:lvl>
    <w:lvl w:ilvl="3" w:tplc="91E6A3D6">
      <w:numFmt w:val="decimal"/>
      <w:lvlText w:val=""/>
      <w:lvlJc w:val="left"/>
    </w:lvl>
    <w:lvl w:ilvl="4" w:tplc="D82CAC20">
      <w:numFmt w:val="decimal"/>
      <w:lvlText w:val=""/>
      <w:lvlJc w:val="left"/>
    </w:lvl>
    <w:lvl w:ilvl="5" w:tplc="F3A0F2CA">
      <w:numFmt w:val="decimal"/>
      <w:lvlText w:val=""/>
      <w:lvlJc w:val="left"/>
    </w:lvl>
    <w:lvl w:ilvl="6" w:tplc="F278A006">
      <w:numFmt w:val="decimal"/>
      <w:lvlText w:val=""/>
      <w:lvlJc w:val="left"/>
    </w:lvl>
    <w:lvl w:ilvl="7" w:tplc="7B8E8EF6">
      <w:numFmt w:val="decimal"/>
      <w:lvlText w:val=""/>
      <w:lvlJc w:val="left"/>
    </w:lvl>
    <w:lvl w:ilvl="8" w:tplc="FB3E2A9C">
      <w:numFmt w:val="decimal"/>
      <w:lvlText w:val=""/>
      <w:lvlJc w:val="left"/>
    </w:lvl>
  </w:abstractNum>
  <w:abstractNum w:abstractNumId="5" w15:restartNumberingAfterBreak="0">
    <w:nsid w:val="4B217E3E"/>
    <w:multiLevelType w:val="hybridMultilevel"/>
    <w:tmpl w:val="C6647FD4"/>
    <w:lvl w:ilvl="0" w:tplc="592C4232">
      <w:start w:val="1"/>
      <w:numFmt w:val="decimal"/>
      <w:lvlText w:val="%1)"/>
      <w:lvlJc w:val="left"/>
      <w:pPr>
        <w:ind w:left="400" w:hanging="320"/>
      </w:pPr>
    </w:lvl>
    <w:lvl w:ilvl="1" w:tplc="FA2A9F76">
      <w:numFmt w:val="decimal"/>
      <w:lvlText w:val=""/>
      <w:lvlJc w:val="left"/>
    </w:lvl>
    <w:lvl w:ilvl="2" w:tplc="199CEFC4">
      <w:numFmt w:val="decimal"/>
      <w:lvlText w:val=""/>
      <w:lvlJc w:val="left"/>
    </w:lvl>
    <w:lvl w:ilvl="3" w:tplc="B56EDFA8">
      <w:numFmt w:val="decimal"/>
      <w:lvlText w:val=""/>
      <w:lvlJc w:val="left"/>
    </w:lvl>
    <w:lvl w:ilvl="4" w:tplc="BDEEC726">
      <w:numFmt w:val="decimal"/>
      <w:lvlText w:val=""/>
      <w:lvlJc w:val="left"/>
    </w:lvl>
    <w:lvl w:ilvl="5" w:tplc="AF00067E">
      <w:numFmt w:val="decimal"/>
      <w:lvlText w:val=""/>
      <w:lvlJc w:val="left"/>
    </w:lvl>
    <w:lvl w:ilvl="6" w:tplc="512A4D4E">
      <w:numFmt w:val="decimal"/>
      <w:lvlText w:val=""/>
      <w:lvlJc w:val="left"/>
    </w:lvl>
    <w:lvl w:ilvl="7" w:tplc="1BF287F4">
      <w:numFmt w:val="decimal"/>
      <w:lvlText w:val=""/>
      <w:lvlJc w:val="left"/>
    </w:lvl>
    <w:lvl w:ilvl="8" w:tplc="2726354C">
      <w:numFmt w:val="decimal"/>
      <w:lvlText w:val=""/>
      <w:lvlJc w:val="left"/>
    </w:lvl>
  </w:abstractNum>
  <w:abstractNum w:abstractNumId="6" w15:restartNumberingAfterBreak="0">
    <w:nsid w:val="57F0515E"/>
    <w:multiLevelType w:val="hybridMultilevel"/>
    <w:tmpl w:val="9D28A3B2"/>
    <w:lvl w:ilvl="0" w:tplc="95A674A4">
      <w:start w:val="1"/>
      <w:numFmt w:val="decimal"/>
      <w:lvlText w:val="%1)"/>
      <w:lvlJc w:val="left"/>
      <w:pPr>
        <w:ind w:left="400" w:hanging="320"/>
      </w:pPr>
    </w:lvl>
    <w:lvl w:ilvl="1" w:tplc="1DD49B64">
      <w:numFmt w:val="decimal"/>
      <w:lvlText w:val=""/>
      <w:lvlJc w:val="left"/>
    </w:lvl>
    <w:lvl w:ilvl="2" w:tplc="D07472AA">
      <w:numFmt w:val="decimal"/>
      <w:lvlText w:val=""/>
      <w:lvlJc w:val="left"/>
    </w:lvl>
    <w:lvl w:ilvl="3" w:tplc="3FEA5454">
      <w:numFmt w:val="decimal"/>
      <w:lvlText w:val=""/>
      <w:lvlJc w:val="left"/>
    </w:lvl>
    <w:lvl w:ilvl="4" w:tplc="A43ABAB6">
      <w:numFmt w:val="decimal"/>
      <w:lvlText w:val=""/>
      <w:lvlJc w:val="left"/>
    </w:lvl>
    <w:lvl w:ilvl="5" w:tplc="61300C38">
      <w:numFmt w:val="decimal"/>
      <w:lvlText w:val=""/>
      <w:lvlJc w:val="left"/>
    </w:lvl>
    <w:lvl w:ilvl="6" w:tplc="19C05E50">
      <w:numFmt w:val="decimal"/>
      <w:lvlText w:val=""/>
      <w:lvlJc w:val="left"/>
    </w:lvl>
    <w:lvl w:ilvl="7" w:tplc="AD5AE036">
      <w:numFmt w:val="decimal"/>
      <w:lvlText w:val=""/>
      <w:lvlJc w:val="left"/>
    </w:lvl>
    <w:lvl w:ilvl="8" w:tplc="050C04DC">
      <w:numFmt w:val="decimal"/>
      <w:lvlText w:val=""/>
      <w:lvlJc w:val="left"/>
    </w:lvl>
  </w:abstractNum>
  <w:abstractNum w:abstractNumId="7" w15:restartNumberingAfterBreak="0">
    <w:nsid w:val="62D6659D"/>
    <w:multiLevelType w:val="hybridMultilevel"/>
    <w:tmpl w:val="F0BE2890"/>
    <w:lvl w:ilvl="0" w:tplc="7F5445A6">
      <w:start w:val="1"/>
      <w:numFmt w:val="decimal"/>
      <w:lvlText w:val="%1)"/>
      <w:lvlJc w:val="left"/>
      <w:pPr>
        <w:ind w:left="400" w:hanging="320"/>
      </w:pPr>
    </w:lvl>
    <w:lvl w:ilvl="1" w:tplc="6EC86F4E">
      <w:numFmt w:val="decimal"/>
      <w:lvlText w:val=""/>
      <w:lvlJc w:val="left"/>
    </w:lvl>
    <w:lvl w:ilvl="2" w:tplc="85964114">
      <w:numFmt w:val="decimal"/>
      <w:lvlText w:val=""/>
      <w:lvlJc w:val="left"/>
    </w:lvl>
    <w:lvl w:ilvl="3" w:tplc="F1B09D6A">
      <w:numFmt w:val="decimal"/>
      <w:lvlText w:val=""/>
      <w:lvlJc w:val="left"/>
    </w:lvl>
    <w:lvl w:ilvl="4" w:tplc="9BF2022E">
      <w:numFmt w:val="decimal"/>
      <w:lvlText w:val=""/>
      <w:lvlJc w:val="left"/>
    </w:lvl>
    <w:lvl w:ilvl="5" w:tplc="1EF036C8">
      <w:numFmt w:val="decimal"/>
      <w:lvlText w:val=""/>
      <w:lvlJc w:val="left"/>
    </w:lvl>
    <w:lvl w:ilvl="6" w:tplc="E55EDFA0">
      <w:numFmt w:val="decimal"/>
      <w:lvlText w:val=""/>
      <w:lvlJc w:val="left"/>
    </w:lvl>
    <w:lvl w:ilvl="7" w:tplc="990839A4">
      <w:numFmt w:val="decimal"/>
      <w:lvlText w:val=""/>
      <w:lvlJc w:val="left"/>
    </w:lvl>
    <w:lvl w:ilvl="8" w:tplc="97BCB288">
      <w:numFmt w:val="decimal"/>
      <w:lvlText w:val=""/>
      <w:lvlJc w:val="left"/>
    </w:lvl>
  </w:abstractNum>
  <w:abstractNum w:abstractNumId="8" w15:restartNumberingAfterBreak="0">
    <w:nsid w:val="63003E2E"/>
    <w:multiLevelType w:val="hybridMultilevel"/>
    <w:tmpl w:val="338CFC7E"/>
    <w:lvl w:ilvl="0" w:tplc="FDCAE3C4">
      <w:start w:val="1"/>
      <w:numFmt w:val="bullet"/>
      <w:lvlText w:val="●"/>
      <w:lvlJc w:val="left"/>
      <w:pPr>
        <w:ind w:left="720" w:hanging="360"/>
      </w:pPr>
    </w:lvl>
    <w:lvl w:ilvl="1" w:tplc="77521DDC">
      <w:start w:val="1"/>
      <w:numFmt w:val="bullet"/>
      <w:lvlText w:val="○"/>
      <w:lvlJc w:val="left"/>
      <w:pPr>
        <w:ind w:left="1440" w:hanging="360"/>
      </w:pPr>
    </w:lvl>
    <w:lvl w:ilvl="2" w:tplc="C6960678">
      <w:start w:val="1"/>
      <w:numFmt w:val="bullet"/>
      <w:lvlText w:val="■"/>
      <w:lvlJc w:val="left"/>
      <w:pPr>
        <w:ind w:left="2160" w:hanging="360"/>
      </w:pPr>
    </w:lvl>
    <w:lvl w:ilvl="3" w:tplc="96CEF5D8">
      <w:start w:val="1"/>
      <w:numFmt w:val="bullet"/>
      <w:lvlText w:val="●"/>
      <w:lvlJc w:val="left"/>
      <w:pPr>
        <w:ind w:left="2880" w:hanging="360"/>
      </w:pPr>
    </w:lvl>
    <w:lvl w:ilvl="4" w:tplc="0FB270FA">
      <w:start w:val="1"/>
      <w:numFmt w:val="bullet"/>
      <w:lvlText w:val="○"/>
      <w:lvlJc w:val="left"/>
      <w:pPr>
        <w:ind w:left="3600" w:hanging="360"/>
      </w:pPr>
    </w:lvl>
    <w:lvl w:ilvl="5" w:tplc="A90841C4">
      <w:start w:val="1"/>
      <w:numFmt w:val="bullet"/>
      <w:lvlText w:val="■"/>
      <w:lvlJc w:val="left"/>
      <w:pPr>
        <w:ind w:left="4320" w:hanging="360"/>
      </w:pPr>
    </w:lvl>
    <w:lvl w:ilvl="6" w:tplc="913AFFF0">
      <w:start w:val="1"/>
      <w:numFmt w:val="bullet"/>
      <w:lvlText w:val="●"/>
      <w:lvlJc w:val="left"/>
      <w:pPr>
        <w:ind w:left="5040" w:hanging="360"/>
      </w:pPr>
    </w:lvl>
    <w:lvl w:ilvl="7" w:tplc="67742FF6">
      <w:start w:val="1"/>
      <w:numFmt w:val="bullet"/>
      <w:lvlText w:val="●"/>
      <w:lvlJc w:val="left"/>
      <w:pPr>
        <w:ind w:left="5760" w:hanging="360"/>
      </w:pPr>
    </w:lvl>
    <w:lvl w:ilvl="8" w:tplc="5C0CD2F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9B63695"/>
    <w:multiLevelType w:val="hybridMultilevel"/>
    <w:tmpl w:val="75863182"/>
    <w:lvl w:ilvl="0" w:tplc="CFA69DAC">
      <w:start w:val="1"/>
      <w:numFmt w:val="bullet"/>
      <w:lvlText w:val="•"/>
      <w:lvlJc w:val="left"/>
      <w:pPr>
        <w:ind w:left="400" w:hanging="260"/>
      </w:pPr>
    </w:lvl>
    <w:lvl w:ilvl="1" w:tplc="4F00191E">
      <w:numFmt w:val="decimal"/>
      <w:lvlText w:val=""/>
      <w:lvlJc w:val="left"/>
    </w:lvl>
    <w:lvl w:ilvl="2" w:tplc="DB9ED256">
      <w:numFmt w:val="decimal"/>
      <w:lvlText w:val=""/>
      <w:lvlJc w:val="left"/>
    </w:lvl>
    <w:lvl w:ilvl="3" w:tplc="AD2E3A34">
      <w:numFmt w:val="decimal"/>
      <w:lvlText w:val=""/>
      <w:lvlJc w:val="left"/>
    </w:lvl>
    <w:lvl w:ilvl="4" w:tplc="57DAB39A">
      <w:numFmt w:val="decimal"/>
      <w:lvlText w:val=""/>
      <w:lvlJc w:val="left"/>
    </w:lvl>
    <w:lvl w:ilvl="5" w:tplc="BFF83044">
      <w:numFmt w:val="decimal"/>
      <w:lvlText w:val=""/>
      <w:lvlJc w:val="left"/>
    </w:lvl>
    <w:lvl w:ilvl="6" w:tplc="E8464644">
      <w:numFmt w:val="decimal"/>
      <w:lvlText w:val=""/>
      <w:lvlJc w:val="left"/>
    </w:lvl>
    <w:lvl w:ilvl="7" w:tplc="29A891A8">
      <w:numFmt w:val="decimal"/>
      <w:lvlText w:val=""/>
      <w:lvlJc w:val="left"/>
    </w:lvl>
    <w:lvl w:ilvl="8" w:tplc="56FEE83E">
      <w:numFmt w:val="decimal"/>
      <w:lvlText w:val=""/>
      <w:lvlJc w:val="left"/>
    </w:lvl>
  </w:abstractNum>
  <w:abstractNum w:abstractNumId="10" w15:restartNumberingAfterBreak="0">
    <w:nsid w:val="77B818DE"/>
    <w:multiLevelType w:val="hybridMultilevel"/>
    <w:tmpl w:val="6662447C"/>
    <w:lvl w:ilvl="0" w:tplc="B7F4C1BA">
      <w:start w:val="1"/>
      <w:numFmt w:val="decimal"/>
      <w:lvlText w:val="%1)"/>
      <w:lvlJc w:val="left"/>
      <w:pPr>
        <w:ind w:left="400" w:hanging="320"/>
      </w:pPr>
    </w:lvl>
    <w:lvl w:ilvl="1" w:tplc="943C4784">
      <w:numFmt w:val="decimal"/>
      <w:lvlText w:val=""/>
      <w:lvlJc w:val="left"/>
    </w:lvl>
    <w:lvl w:ilvl="2" w:tplc="F67CA3B4">
      <w:numFmt w:val="decimal"/>
      <w:lvlText w:val=""/>
      <w:lvlJc w:val="left"/>
    </w:lvl>
    <w:lvl w:ilvl="3" w:tplc="AED6FE18">
      <w:numFmt w:val="decimal"/>
      <w:lvlText w:val=""/>
      <w:lvlJc w:val="left"/>
    </w:lvl>
    <w:lvl w:ilvl="4" w:tplc="88BE727E">
      <w:numFmt w:val="decimal"/>
      <w:lvlText w:val=""/>
      <w:lvlJc w:val="left"/>
    </w:lvl>
    <w:lvl w:ilvl="5" w:tplc="A768C3D8">
      <w:numFmt w:val="decimal"/>
      <w:lvlText w:val=""/>
      <w:lvlJc w:val="left"/>
    </w:lvl>
    <w:lvl w:ilvl="6" w:tplc="E4648252">
      <w:numFmt w:val="decimal"/>
      <w:lvlText w:val=""/>
      <w:lvlJc w:val="left"/>
    </w:lvl>
    <w:lvl w:ilvl="7" w:tplc="27D8EA36">
      <w:numFmt w:val="decimal"/>
      <w:lvlText w:val=""/>
      <w:lvlJc w:val="left"/>
    </w:lvl>
    <w:lvl w:ilvl="8" w:tplc="D59EB70C">
      <w:numFmt w:val="decimal"/>
      <w:lvlText w:val=""/>
      <w:lvlJc w:val="left"/>
    </w:lvl>
  </w:abstractNum>
  <w:abstractNum w:abstractNumId="11" w15:restartNumberingAfterBreak="0">
    <w:nsid w:val="78594672"/>
    <w:multiLevelType w:val="hybridMultilevel"/>
    <w:tmpl w:val="677A4AFE"/>
    <w:lvl w:ilvl="0" w:tplc="80663CB2">
      <w:start w:val="1"/>
      <w:numFmt w:val="decimal"/>
      <w:lvlText w:val="%1)"/>
      <w:lvlJc w:val="left"/>
      <w:pPr>
        <w:ind w:left="400" w:hanging="320"/>
      </w:pPr>
    </w:lvl>
    <w:lvl w:ilvl="1" w:tplc="E3A27142">
      <w:numFmt w:val="decimal"/>
      <w:lvlText w:val=""/>
      <w:lvlJc w:val="left"/>
    </w:lvl>
    <w:lvl w:ilvl="2" w:tplc="728AB21C">
      <w:numFmt w:val="decimal"/>
      <w:lvlText w:val=""/>
      <w:lvlJc w:val="left"/>
    </w:lvl>
    <w:lvl w:ilvl="3" w:tplc="839A32B2">
      <w:numFmt w:val="decimal"/>
      <w:lvlText w:val=""/>
      <w:lvlJc w:val="left"/>
    </w:lvl>
    <w:lvl w:ilvl="4" w:tplc="456236EC">
      <w:numFmt w:val="decimal"/>
      <w:lvlText w:val=""/>
      <w:lvlJc w:val="left"/>
    </w:lvl>
    <w:lvl w:ilvl="5" w:tplc="755A8364">
      <w:numFmt w:val="decimal"/>
      <w:lvlText w:val=""/>
      <w:lvlJc w:val="left"/>
    </w:lvl>
    <w:lvl w:ilvl="6" w:tplc="F160A478">
      <w:numFmt w:val="decimal"/>
      <w:lvlText w:val=""/>
      <w:lvlJc w:val="left"/>
    </w:lvl>
    <w:lvl w:ilvl="7" w:tplc="25D60472">
      <w:numFmt w:val="decimal"/>
      <w:lvlText w:val=""/>
      <w:lvlJc w:val="left"/>
    </w:lvl>
    <w:lvl w:ilvl="8" w:tplc="FDF07FEA">
      <w:numFmt w:val="decimal"/>
      <w:lvlText w:val=""/>
      <w:lvlJc w:val="left"/>
    </w:lvl>
  </w:abstractNum>
  <w:num w:numId="1" w16cid:durableId="224874313">
    <w:abstractNumId w:val="8"/>
    <w:lvlOverride w:ilvl="0">
      <w:startOverride w:val="1"/>
    </w:lvlOverride>
  </w:num>
  <w:num w:numId="2" w16cid:durableId="1556549168">
    <w:abstractNumId w:val="9"/>
    <w:lvlOverride w:ilvl="0">
      <w:startOverride w:val="1"/>
    </w:lvlOverride>
  </w:num>
  <w:num w:numId="3" w16cid:durableId="1365323583">
    <w:abstractNumId w:val="1"/>
    <w:lvlOverride w:ilvl="0">
      <w:startOverride w:val="1"/>
    </w:lvlOverride>
  </w:num>
  <w:num w:numId="4" w16cid:durableId="871457465">
    <w:abstractNumId w:val="10"/>
    <w:lvlOverride w:ilvl="0">
      <w:startOverride w:val="1"/>
    </w:lvlOverride>
  </w:num>
  <w:num w:numId="5" w16cid:durableId="118960645">
    <w:abstractNumId w:val="7"/>
    <w:lvlOverride w:ilvl="0">
      <w:startOverride w:val="1"/>
    </w:lvlOverride>
  </w:num>
  <w:num w:numId="6" w16cid:durableId="336544510">
    <w:abstractNumId w:val="2"/>
    <w:lvlOverride w:ilvl="0">
      <w:startOverride w:val="1"/>
    </w:lvlOverride>
  </w:num>
  <w:num w:numId="7" w16cid:durableId="1408770247">
    <w:abstractNumId w:val="0"/>
    <w:lvlOverride w:ilvl="0">
      <w:startOverride w:val="1"/>
    </w:lvlOverride>
  </w:num>
  <w:num w:numId="8" w16cid:durableId="1500998730">
    <w:abstractNumId w:val="6"/>
    <w:lvlOverride w:ilvl="0">
      <w:startOverride w:val="1"/>
    </w:lvlOverride>
  </w:num>
  <w:num w:numId="9" w16cid:durableId="901065590">
    <w:abstractNumId w:val="5"/>
    <w:lvlOverride w:ilvl="0">
      <w:startOverride w:val="1"/>
    </w:lvlOverride>
  </w:num>
  <w:num w:numId="10" w16cid:durableId="489562075">
    <w:abstractNumId w:val="4"/>
    <w:lvlOverride w:ilvl="0">
      <w:startOverride w:val="1"/>
    </w:lvlOverride>
  </w:num>
  <w:num w:numId="11" w16cid:durableId="1130708613">
    <w:abstractNumId w:val="3"/>
    <w:lvlOverride w:ilvl="0">
      <w:startOverride w:val="1"/>
    </w:lvlOverride>
  </w:num>
  <w:num w:numId="12" w16cid:durableId="1222055498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DAE"/>
    <w:rsid w:val="0011408B"/>
    <w:rsid w:val="0075666E"/>
    <w:rsid w:val="00783C8E"/>
    <w:rsid w:val="00951805"/>
    <w:rsid w:val="009C6548"/>
    <w:rsid w:val="00B71D6E"/>
    <w:rsid w:val="00C44698"/>
    <w:rsid w:val="00E20DAE"/>
    <w:rsid w:val="00ED2639"/>
    <w:rsid w:val="00FA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E3885"/>
  <w15:docId w15:val="{02A637D1-2B81-48C7-ACC7-E559B1AD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2E5597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5666E"/>
  </w:style>
  <w:style w:type="paragraph" w:styleId="20">
    <w:name w:val="toc 2"/>
    <w:basedOn w:val="a"/>
    <w:next w:val="a"/>
    <w:autoRedefine/>
    <w:uiPriority w:val="39"/>
    <w:unhideWhenUsed/>
    <w:rsid w:val="0075666E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41</Pages>
  <Words>6617</Words>
  <Characters>37717</Characters>
  <Application>Microsoft Office Word</Application>
  <DocSecurity>0</DocSecurity>
  <Lines>314</Lines>
  <Paragraphs>88</Paragraphs>
  <ScaleCrop>false</ScaleCrop>
  <Company/>
  <LinksUpToDate>false</LinksUpToDate>
  <CharactersWithSpaces>44246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홍관 장</cp:lastModifiedBy>
  <cp:revision>2</cp:revision>
  <dcterms:created xsi:type="dcterms:W3CDTF">2026-10-20T05:26:00Z</dcterms:created>
  <dcterms:modified xsi:type="dcterms:W3CDTF">2026-10-20T05:26:00Z</dcterms:modified>
</cp:coreProperties>
</file>