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lineRule="auto"/>
        <w:rPr>
          <w:b w:val="1"/>
          <w:bCs w:val="1"/>
          <w:color w:val="666666"/>
        </w:rPr>
      </w:pPr>
      <w:bookmarkStart w:colFirst="0" w:colLast="0" w:name="_lyiczt7vm2sd" w:id="0"/>
      <w:bookmarkEnd w:id="0"/>
      <w:r w:rsidDel="00000000" w:rsidR="00000000" w:rsidRPr="00000000">
        <w:rPr>
          <w:b w:val="1"/>
          <w:bCs w:val="1"/>
          <w:color w:val="666666"/>
          <w:rtl w:val="0"/>
        </w:rPr>
        <w:t xml:space="preserve">Discovering Sales Performance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jc w:val="both"/>
        <w:rPr/>
      </w:pPr>
      <w:r w:rsidDel="00000000" w:rsidR="00000000" w:rsidRPr="00000000">
        <w:rPr>
          <w:rtl w:val="0"/>
        </w:rPr>
        <w:t xml:space="preserve">PT XYZ, perusahaan distributor makanan kering tengah kebingungan karena kelihatan pemesanannya baik dari purchase order, tapi banyak aktual penjualan mandek. Ini kemungkinan diakibatkan oleh pemesanan yang tidak merata.</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Oleh karena itu kita perlu mencari tahu dari banyak hal, untuk kali ini kita akan mencari apakah terdapat anomali berupa outlier dari pemesanan sales lapangan, dimana setiap sales tersebut memiliki manajernya tersendiri. Dan untuk outlier ini kita akan melihat kepada sales manager di tingkat menengah atau tingkat dua.</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Anda akan diberi data yang relatif kecil yang merupakan data order dari tiap sales, dan tugas Anda mencari sales outlier ini dengan metode averaging dan standard deviation. </w:t>
      </w:r>
    </w:p>
    <w:p w:rsidR="00000000" w:rsidDel="00000000" w:rsidP="00000000" w:rsidRDefault="00000000" w:rsidRPr="00000000" w14:paraId="00000006">
      <w:pPr>
        <w:spacing w:after="240" w:before="240" w:lineRule="auto"/>
        <w:jc w:val="both"/>
        <w:rPr>
          <w:b w:val="1"/>
          <w:bCs w:val="1"/>
          <w:color w:val="1155cc"/>
        </w:rPr>
      </w:pPr>
      <w:r w:rsidDel="00000000" w:rsidR="00000000" w:rsidRPr="00000000">
        <w:rPr>
          <w:rtl w:val="0"/>
        </w:rPr>
        <w:t xml:space="preserve">Outlier dan perhitungannya seluruhnya dilakukan melalui SQL dan pada saat submission, dilampirkan di dalam email nama file script </w:t>
      </w:r>
      <w:r w:rsidDel="00000000" w:rsidR="00000000" w:rsidRPr="00000000">
        <w:rPr>
          <w:b w:val="1"/>
          <w:bCs w:val="1"/>
          <w:color w:val="980000"/>
          <w:sz w:val="24"/>
          <w:szCs w:val="24"/>
          <w:rtl w:val="0"/>
        </w:rPr>
        <w:t xml:space="preserve">jawaban.sql</w:t>
      </w:r>
      <w:r w:rsidDel="00000000" w:rsidR="00000000" w:rsidRPr="00000000">
        <w:rPr>
          <w:rtl w:val="0"/>
        </w:rPr>
        <w:t xml:space="preserve"> ke </w:t>
      </w:r>
      <w:hyperlink r:id="rId6">
        <w:r w:rsidDel="00000000" w:rsidR="00000000" w:rsidRPr="00000000">
          <w:rPr>
            <w:color w:val="1155cc"/>
            <w:u w:val="single"/>
            <w:rtl w:val="0"/>
          </w:rPr>
          <w:t xml:space="preserve">tugastest@ujikompetensi.com</w:t>
        </w:r>
      </w:hyperlink>
      <w:r w:rsidDel="00000000" w:rsidR="00000000" w:rsidRPr="00000000">
        <w:rPr>
          <w:rtl w:val="0"/>
        </w:rPr>
        <w:t xml:space="preserve"> dengan subjek email persis sebagai berikut:</w:t>
        <w:br w:type="textWrapping"/>
        <w:br w:type="textWrapping"/>
      </w:r>
      <w:r w:rsidDel="00000000" w:rsidR="00000000" w:rsidRPr="00000000">
        <w:rPr>
          <w:b w:val="1"/>
          <w:bCs w:val="1"/>
          <w:color w:val="1155cc"/>
          <w:rtl w:val="0"/>
        </w:rPr>
        <w:t xml:space="preserve">Solusi Hackathon untuk soal 'HACK-2026-SQL-01'</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Catatan: case ini merupakan simplifikasi dari use case yang sebenarnya, namun teknik yang digunakan akan sangat berguna dan mampu dilakukan oleh perintah SQL dengan produk seperti MySQL 5.</w:t>
      </w:r>
    </w:p>
    <w:p w:rsidR="00000000" w:rsidDel="00000000" w:rsidP="00000000" w:rsidRDefault="00000000" w:rsidRPr="00000000" w14:paraId="00000008">
      <w:pPr>
        <w:pStyle w:val="Heading1"/>
        <w:keepNext w:val="0"/>
        <w:keepLines w:val="0"/>
        <w:spacing w:before="480" w:lineRule="auto"/>
        <w:jc w:val="both"/>
        <w:rPr>
          <w:b w:val="1"/>
          <w:bCs w:val="1"/>
          <w:sz w:val="30"/>
          <w:szCs w:val="30"/>
        </w:rPr>
      </w:pPr>
      <w:bookmarkStart w:colFirst="0" w:colLast="0" w:name="_b1cwuhnhc5g9" w:id="1"/>
      <w:bookmarkEnd w:id="1"/>
      <w:r w:rsidDel="00000000" w:rsidR="00000000" w:rsidRPr="00000000">
        <w:rPr>
          <w:b w:val="1"/>
          <w:bCs w:val="1"/>
          <w:sz w:val="30"/>
          <w:szCs w:val="30"/>
          <w:rtl w:val="0"/>
        </w:rPr>
        <w:t xml:space="preserve">Persiapan: Import Database</w:t>
      </w:r>
    </w:p>
    <w:p w:rsidR="00000000" w:rsidDel="00000000" w:rsidP="00000000" w:rsidRDefault="00000000" w:rsidRPr="00000000" w14:paraId="00000009">
      <w:pPr>
        <w:rPr/>
      </w:pPr>
      <w:r w:rsidDel="00000000" w:rsidR="00000000" w:rsidRPr="00000000">
        <w:rPr>
          <w:rtl w:val="0"/>
        </w:rPr>
        <w:t xml:space="preserve">Untuk task ini diperlukan script SQL berisi table dan data yang perlu Anda import ke dalam database MySQL 5 Anda.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File script tersebut bernama dqlabsql.sql yang dapat Anda download dari link berikut: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hyperlink r:id="rId7">
        <w:r w:rsidDel="00000000" w:rsidR="00000000" w:rsidRPr="00000000">
          <w:rPr>
            <w:color w:val="1155cc"/>
            <w:u w:val="single"/>
            <w:rtl w:val="0"/>
          </w:rPr>
          <w:t xml:space="preserve">https://drive.google.com/drive/u/0/folders/1MvWEPBmWdl2kyIeIAmtkM7N2LOFwJT2n</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5731200" cy="1905000"/>
            <wp:effectExtent b="12700" l="12700" r="12700" t="1270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1905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both"/>
        <w:rPr>
          <w:b w:val="1"/>
          <w:bCs w:val="1"/>
          <w:sz w:val="30"/>
          <w:szCs w:val="30"/>
        </w:rPr>
      </w:pPr>
      <w:bookmarkStart w:colFirst="0" w:colLast="0" w:name="_l43n789laujq" w:id="2"/>
      <w:bookmarkEnd w:id="2"/>
      <w:r w:rsidDel="00000000" w:rsidR="00000000" w:rsidRPr="00000000">
        <w:rPr>
          <w:b w:val="1"/>
          <w:bCs w:val="1"/>
          <w:sz w:val="30"/>
          <w:szCs w:val="30"/>
          <w:rtl w:val="0"/>
        </w:rPr>
        <w:t xml:space="preserve">Penjelasan Tabel Database </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Database yang telah di-restore atau di-import memiliki dua tabel, yaitu </w:t>
      </w:r>
      <w:r w:rsidDel="00000000" w:rsidR="00000000" w:rsidRPr="00000000">
        <w:rPr>
          <w:b w:val="1"/>
          <w:bCs w:val="1"/>
          <w:rtl w:val="0"/>
        </w:rPr>
        <w:t xml:space="preserve">nodes</w:t>
      </w:r>
      <w:r w:rsidDel="00000000" w:rsidR="00000000" w:rsidRPr="00000000">
        <w:rPr>
          <w:rtl w:val="0"/>
        </w:rPr>
        <w:t xml:space="preserve"> dan </w:t>
      </w:r>
      <w:r w:rsidDel="00000000" w:rsidR="00000000" w:rsidRPr="00000000">
        <w:rPr>
          <w:b w:val="1"/>
          <w:bCs w:val="1"/>
          <w:rtl w:val="0"/>
        </w:rPr>
        <w:t xml:space="preserve">orders</w:t>
      </w:r>
      <w:r w:rsidDel="00000000" w:rsidR="00000000" w:rsidRPr="00000000">
        <w:rPr>
          <w:rtl w:val="0"/>
        </w:rPr>
        <w:t xml:space="preserve">.</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Berikut penjelasan dari kedua tabel tersebut: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color w:val="cc0000"/>
          <w:sz w:val="26"/>
          <w:szCs w:val="26"/>
        </w:rPr>
      </w:pPr>
      <w:r w:rsidDel="00000000" w:rsidR="00000000" w:rsidRPr="00000000">
        <w:rPr>
          <w:rFonts w:ascii="Roboto Mono" w:cs="Roboto Mono" w:eastAsia="Roboto Mono" w:hAnsi="Roboto Mono"/>
          <w:b w:val="1"/>
          <w:bCs w:val="1"/>
          <w:color w:val="cc0000"/>
          <w:sz w:val="26"/>
          <w:szCs w:val="26"/>
          <w:rtl w:val="0"/>
        </w:rPr>
        <w:t xml:space="preserve">nodes</w:t>
      </w:r>
      <w:r w:rsidDel="00000000" w:rsidR="00000000" w:rsidRPr="00000000">
        <w:rPr>
          <w:rtl w:val="0"/>
        </w:rPr>
      </w:r>
    </w:p>
    <w:p w:rsidR="00000000" w:rsidDel="00000000" w:rsidP="00000000" w:rsidRDefault="00000000" w:rsidRPr="00000000" w14:paraId="00000015">
      <w:pPr>
        <w:spacing w:after="240" w:before="240" w:lineRule="auto"/>
        <w:jc w:val="both"/>
        <w:rPr/>
      </w:pPr>
      <w:r w:rsidDel="00000000" w:rsidR="00000000" w:rsidRPr="00000000">
        <w:rPr>
          <w:rtl w:val="0"/>
        </w:rPr>
        <w:t xml:space="preserve">Tabel ini menyimpan struktur hierarki organisasi sales. Setiap baris merepresentasikan satu node (sales atau kepala sales) beserta hubungan dengan atasannya.</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Kolom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Kode unik node/sales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Kode atasan langsung dari node tersebut</w:t>
            </w:r>
          </w:p>
        </w:tc>
      </w:tr>
    </w:tbl>
    <w:p w:rsidR="00000000" w:rsidDel="00000000" w:rsidP="00000000" w:rsidRDefault="00000000" w:rsidRPr="00000000" w14:paraId="0000001F">
      <w:pPr>
        <w:spacing w:after="240" w:before="240" w:lineRule="auto"/>
        <w:jc w:val="both"/>
        <w:rPr/>
      </w:pPr>
      <w:r w:rsidDel="00000000" w:rsidR="00000000" w:rsidRPr="00000000">
        <w:rPr>
          <w:rtl w:val="0"/>
        </w:rPr>
        <w:t xml:space="preserve">Contoh data:</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parent_id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S0004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S0002</w:t>
            </w:r>
          </w:p>
        </w:tc>
      </w:tr>
    </w:tbl>
    <w:p w:rsidR="00000000" w:rsidDel="00000000" w:rsidP="00000000" w:rsidRDefault="00000000" w:rsidRPr="00000000" w14:paraId="0000002A">
      <w:pPr>
        <w:spacing w:after="240" w:before="240" w:lineRule="auto"/>
        <w:jc w:val="both"/>
        <w:rPr/>
      </w:pPr>
      <w:r w:rsidDel="00000000" w:rsidR="00000000" w:rsidRPr="00000000">
        <w:rPr>
          <w:rtl w:val="0"/>
        </w:rPr>
        <w:t xml:space="preserve">Pada contoh di atas:</w:t>
      </w:r>
    </w:p>
    <w:p w:rsidR="00000000" w:rsidDel="00000000" w:rsidP="00000000" w:rsidRDefault="00000000" w:rsidRPr="00000000" w14:paraId="0000002B">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S0001</w:t>
      </w:r>
      <w:r w:rsidDel="00000000" w:rsidR="00000000" w:rsidRPr="00000000">
        <w:rPr>
          <w:rtl w:val="0"/>
        </w:rPr>
        <w:t xml:space="preserve"> merupakan root (tidak memiliki atasan).</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S0002</w:t>
      </w:r>
      <w:r w:rsidDel="00000000" w:rsidR="00000000" w:rsidRPr="00000000">
        <w:rPr>
          <w:rtl w:val="0"/>
        </w:rPr>
        <w:t xml:space="preserve"> dan </w:t>
      </w:r>
      <w:r w:rsidDel="00000000" w:rsidR="00000000" w:rsidRPr="00000000">
        <w:rPr>
          <w:rFonts w:ascii="Roboto Mono" w:cs="Roboto Mono" w:eastAsia="Roboto Mono" w:hAnsi="Roboto Mono"/>
          <w:color w:val="188038"/>
          <w:rtl w:val="0"/>
        </w:rPr>
        <w:t xml:space="preserve">S0003</w:t>
      </w:r>
      <w:r w:rsidDel="00000000" w:rsidR="00000000" w:rsidRPr="00000000">
        <w:rPr>
          <w:rtl w:val="0"/>
        </w:rPr>
        <w:t xml:space="preserve"> berada di bawah </w:t>
      </w:r>
      <w:r w:rsidDel="00000000" w:rsidR="00000000" w:rsidRPr="00000000">
        <w:rPr>
          <w:rFonts w:ascii="Roboto Mono" w:cs="Roboto Mono" w:eastAsia="Roboto Mono" w:hAnsi="Roboto Mono"/>
          <w:color w:val="188038"/>
          <w:rtl w:val="0"/>
        </w:rPr>
        <w:t xml:space="preserve">S0001</w:t>
      </w:r>
      <w:r w:rsidDel="00000000" w:rsidR="00000000" w:rsidRPr="00000000">
        <w:rPr>
          <w:rtl w:val="0"/>
        </w:rPr>
        <w:t xml:space="preserve">.</w:t>
      </w:r>
    </w:p>
    <w:p w:rsidR="00000000" w:rsidDel="00000000" w:rsidP="00000000" w:rsidRDefault="00000000" w:rsidRPr="00000000" w14:paraId="0000002D">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S0004</w:t>
      </w:r>
      <w:r w:rsidDel="00000000" w:rsidR="00000000" w:rsidRPr="00000000">
        <w:rPr>
          <w:rtl w:val="0"/>
        </w:rPr>
        <w:t xml:space="preserve"> berada di bawah </w:t>
      </w:r>
      <w:r w:rsidDel="00000000" w:rsidR="00000000" w:rsidRPr="00000000">
        <w:rPr>
          <w:rFonts w:ascii="Roboto Mono" w:cs="Roboto Mono" w:eastAsia="Roboto Mono" w:hAnsi="Roboto Mono"/>
          <w:color w:val="188038"/>
          <w:rtl w:val="0"/>
        </w:rPr>
        <w:t xml:space="preserve">S0002</w:t>
      </w: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Berikut adalah contoh screenshot sebagian data riil yang diberikan untuk tugas kali ini.</w:t>
      </w:r>
    </w:p>
    <w:p w:rsidR="00000000" w:rsidDel="00000000" w:rsidP="00000000" w:rsidRDefault="00000000" w:rsidRPr="00000000" w14:paraId="0000002F">
      <w:pPr>
        <w:spacing w:after="240" w:before="240" w:lineRule="auto"/>
        <w:rPr/>
      </w:pPr>
      <w:r w:rsidDel="00000000" w:rsidR="00000000" w:rsidRPr="00000000">
        <w:rPr/>
        <w:drawing>
          <wp:inline distB="114300" distT="114300" distL="114300" distR="114300">
            <wp:extent cx="3228975" cy="1752600"/>
            <wp:effectExtent b="12700" l="12700" r="12700" t="12700"/>
            <wp:docPr id="1" name="image4.png"/>
            <a:graphic>
              <a:graphicData uri="http://schemas.openxmlformats.org/drawingml/2006/picture">
                <pic:pic>
                  <pic:nvPicPr>
                    <pic:cNvPr id="0" name="image4.png"/>
                    <pic:cNvPicPr preferRelativeResize="0"/>
                  </pic:nvPicPr>
                  <pic:blipFill>
                    <a:blip r:embed="rId9"/>
                    <a:srcRect b="40065" l="0" r="0" t="0"/>
                    <a:stretch>
                      <a:fillRect/>
                    </a:stretch>
                  </pic:blipFill>
                  <pic:spPr>
                    <a:xfrm>
                      <a:off x="0" y="0"/>
                      <a:ext cx="3228975" cy="1752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jc w:val="both"/>
        <w:rPr>
          <w:rFonts w:ascii="Roboto Mono" w:cs="Roboto Mono" w:eastAsia="Roboto Mono" w:hAnsi="Roboto Mono"/>
          <w:b w:val="1"/>
          <w:bCs w:val="1"/>
          <w:color w:val="cc0000"/>
          <w:sz w:val="26"/>
          <w:szCs w:val="26"/>
        </w:rPr>
      </w:pPr>
      <w:bookmarkStart w:colFirst="0" w:colLast="0" w:name="_vo450qkd5cjr" w:id="3"/>
      <w:bookmarkEnd w:id="3"/>
      <w:r w:rsidDel="00000000" w:rsidR="00000000" w:rsidRPr="00000000">
        <w:rPr>
          <w:rFonts w:ascii="Roboto Mono" w:cs="Roboto Mono" w:eastAsia="Roboto Mono" w:hAnsi="Roboto Mono"/>
          <w:b w:val="1"/>
          <w:bCs w:val="1"/>
          <w:color w:val="cc0000"/>
          <w:sz w:val="26"/>
          <w:szCs w:val="26"/>
          <w:rtl w:val="0"/>
        </w:rPr>
        <w:t xml:space="preserve">orders</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Tabel ini menyimpan transaksi pemesanan yang dilakukan oleh sales paling bawah (leaf node).</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b w:val="1"/>
                <w:bCs w:val="1"/>
              </w:rPr>
            </w:pPr>
            <w:r w:rsidDel="00000000" w:rsidR="00000000" w:rsidRPr="00000000">
              <w:rPr>
                <w:b w:val="1"/>
                <w:bCs w:val="1"/>
                <w:rtl w:val="0"/>
              </w:rPr>
              <w:t xml:space="preserve">Kolom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b w:val="1"/>
                <w:bCs w:val="1"/>
              </w:rPr>
            </w:pPr>
            <w:r w:rsidDel="00000000" w:rsidR="00000000" w:rsidRPr="00000000">
              <w:rPr>
                <w:b w:val="1"/>
                <w:bCs w:val="1"/>
                <w:rtl w:val="0"/>
              </w:rPr>
              <w:t xml:space="preserve">Tipe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bCs w:val="1"/>
              </w:rPr>
            </w:pPr>
            <w:r w:rsidDel="00000000" w:rsidR="00000000" w:rsidRPr="00000000">
              <w:rPr>
                <w:b w:val="1"/>
                <w:bCs w:val="1"/>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no_urut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Nomor urut transaksi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node_id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Kode sales yang melakukan pemesanan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nilai_order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Nilai pemesanan dalam bentuk rupiah</w:t>
            </w:r>
          </w:p>
        </w:tc>
      </w:tr>
    </w:tbl>
    <w:p w:rsidR="00000000" w:rsidDel="00000000" w:rsidP="00000000" w:rsidRDefault="00000000" w:rsidRPr="00000000" w14:paraId="0000003E">
      <w:pPr>
        <w:spacing w:after="240" w:before="240" w:lineRule="auto"/>
        <w:rPr/>
      </w:pPr>
      <w:r w:rsidDel="00000000" w:rsidR="00000000" w:rsidRPr="00000000">
        <w:rPr>
          <w:rtl w:val="0"/>
        </w:rPr>
        <w:t xml:space="preserve">Berikut adalah contoh screenshot sebagian data riil dari table orders yang diberikan untuk tugas kali ini.</w:t>
      </w:r>
    </w:p>
    <w:p w:rsidR="00000000" w:rsidDel="00000000" w:rsidP="00000000" w:rsidRDefault="00000000" w:rsidRPr="00000000" w14:paraId="0000003F">
      <w:pPr>
        <w:spacing w:after="240" w:before="240" w:lineRule="auto"/>
        <w:jc w:val="both"/>
        <w:rPr/>
      </w:pPr>
      <w:r w:rsidDel="00000000" w:rsidR="00000000" w:rsidRPr="00000000">
        <w:rPr/>
        <w:drawing>
          <wp:inline distB="114300" distT="114300" distL="114300" distR="114300">
            <wp:extent cx="5124450" cy="3419475"/>
            <wp:effectExtent b="12700" l="12700" r="12700" t="1270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124450" cy="34194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jc w:val="both"/>
        <w:rPr/>
      </w:pPr>
      <w:r w:rsidDel="00000000" w:rsidR="00000000" w:rsidRPr="00000000">
        <w:rPr>
          <w:rtl w:val="0"/>
        </w:rPr>
      </w:r>
    </w:p>
    <w:p w:rsidR="00000000" w:rsidDel="00000000" w:rsidP="00000000" w:rsidRDefault="00000000" w:rsidRPr="00000000" w14:paraId="00000041">
      <w:pPr>
        <w:spacing w:after="240" w:before="240" w:lineRule="auto"/>
        <w:jc w:val="both"/>
        <w:rPr>
          <w:b w:val="1"/>
          <w:bCs w:val="1"/>
          <w:sz w:val="30"/>
          <w:szCs w:val="30"/>
        </w:rPr>
      </w:pPr>
      <w:r w:rsidDel="00000000" w:rsidR="00000000" w:rsidRPr="00000000">
        <w:rPr>
          <w:b w:val="1"/>
          <w:bCs w:val="1"/>
          <w:sz w:val="30"/>
          <w:szCs w:val="30"/>
          <w:rtl w:val="0"/>
        </w:rPr>
        <w:t xml:space="preserve">Task: Temukan Outlier Pemesanan dari Sales</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Setiap nilai order yang tercatat memiliki pola distribusi yang berbeda. Untuk mengidentifikasi adanya pemesanan yang tidak wajar (outlier), kita perlu melihat seberapa jauh suatu nilai order menyimpang dari pola normal kelompoknya.</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Terdapat berbagai pendekatan untuk mendeteksi outlier, seperti menggunakan median dan quantile. Namun, pada kasus ini kita akan menggunakan pendekatan </w:t>
      </w:r>
      <w:r w:rsidDel="00000000" w:rsidR="00000000" w:rsidRPr="00000000">
        <w:rPr>
          <w:b w:val="1"/>
          <w:bCs w:val="1"/>
          <w:rtl w:val="0"/>
        </w:rPr>
        <w:t xml:space="preserve">average (rata-rata)</w:t>
      </w:r>
      <w:r w:rsidDel="00000000" w:rsidR="00000000" w:rsidRPr="00000000">
        <w:rPr>
          <w:rtl w:val="0"/>
        </w:rPr>
        <w:t xml:space="preserve"> dan </w:t>
      </w:r>
      <w:r w:rsidDel="00000000" w:rsidR="00000000" w:rsidRPr="00000000">
        <w:rPr>
          <w:b w:val="1"/>
          <w:bCs w:val="1"/>
          <w:rtl w:val="0"/>
        </w:rPr>
        <w:t xml:space="preserve">standard deviation (simpangan baku)</w:t>
      </w:r>
      <w:r w:rsidDel="00000000" w:rsidR="00000000" w:rsidRPr="00000000">
        <w:rPr>
          <w:rtl w:val="0"/>
        </w:rPr>
        <w:t xml:space="preserve">.</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Karena struktur organisasi sales berbentuk hierarki, perhitungan tidak dilakukan secara keseluruhan. Setiap transaksi harus terlebih dahulu dikelompokkan berdasarkan </w:t>
      </w:r>
      <w:r w:rsidDel="00000000" w:rsidR="00000000" w:rsidRPr="00000000">
        <w:rPr>
          <w:b w:val="1"/>
          <w:bCs w:val="1"/>
          <w:rtl w:val="0"/>
        </w:rPr>
        <w:t xml:space="preserve">Sales Manager Level 2</w:t>
      </w:r>
      <w:r w:rsidDel="00000000" w:rsidR="00000000" w:rsidRPr="00000000">
        <w:rPr>
          <w:rtl w:val="0"/>
        </w:rPr>
        <w:t xml:space="preserve">, yaitu seluruh node yang berada tepat di bawah node </w:t>
      </w:r>
      <w:r w:rsidDel="00000000" w:rsidR="00000000" w:rsidRPr="00000000">
        <w:rPr>
          <w:rFonts w:ascii="Roboto Mono" w:cs="Roboto Mono" w:eastAsia="Roboto Mono" w:hAnsi="Roboto Mono"/>
          <w:color w:val="188038"/>
          <w:rtl w:val="0"/>
        </w:rPr>
        <w:t xml:space="preserve">ROOT</w:t>
      </w:r>
      <w:r w:rsidDel="00000000" w:rsidR="00000000" w:rsidRPr="00000000">
        <w:rPr>
          <w:rtl w:val="0"/>
        </w:rPr>
        <w:t xml:space="preserve">. </w:t>
      </w:r>
    </w:p>
    <w:p w:rsidR="00000000" w:rsidDel="00000000" w:rsidP="00000000" w:rsidRDefault="00000000" w:rsidRPr="00000000" w14:paraId="00000045">
      <w:pPr>
        <w:spacing w:after="240" w:before="240" w:lineRule="auto"/>
        <w:jc w:val="both"/>
        <w:rPr/>
      </w:pPr>
      <w:r w:rsidDel="00000000" w:rsidR="00000000" w:rsidRPr="00000000">
        <w:rPr/>
        <w:drawing>
          <wp:inline distB="114300" distT="114300" distL="114300" distR="114300">
            <wp:extent cx="5731200" cy="1803400"/>
            <wp:effectExtent b="12700" l="12700" r="12700" t="1270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1803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jc w:val="both"/>
        <w:rPr/>
      </w:pPr>
      <w:r w:rsidDel="00000000" w:rsidR="00000000" w:rsidRPr="00000000">
        <w:rPr>
          <w:rtl w:val="0"/>
        </w:rPr>
        <w:t xml:space="preserve">Sebagai contoh, apabila dilakukan penelusuran hierarki terhadap sales </w:t>
      </w:r>
      <w:r w:rsidDel="00000000" w:rsidR="00000000" w:rsidRPr="00000000">
        <w:rPr>
          <w:rFonts w:ascii="Roboto Mono" w:cs="Roboto Mono" w:eastAsia="Roboto Mono" w:hAnsi="Roboto Mono"/>
          <w:b w:val="1"/>
          <w:bCs w:val="1"/>
          <w:color w:val="188038"/>
          <w:rtl w:val="0"/>
        </w:rPr>
        <w:t xml:space="preserve">N0007</w:t>
      </w:r>
      <w:r w:rsidDel="00000000" w:rsidR="00000000" w:rsidRPr="00000000">
        <w:rPr>
          <w:rtl w:val="0"/>
        </w:rPr>
        <w:t xml:space="preserve">, akan diperoleh jalur sebagai berikut:</w:t>
      </w:r>
    </w:p>
    <w:p w:rsidR="00000000" w:rsidDel="00000000" w:rsidP="00000000" w:rsidRDefault="00000000" w:rsidRPr="00000000" w14:paraId="00000047">
      <w:pPr>
        <w:spacing w:after="240" w:before="240" w:lineRule="auto"/>
        <w:jc w:val="both"/>
        <w:rPr/>
      </w:pPr>
      <w:r w:rsidDel="00000000" w:rsidR="00000000" w:rsidRPr="00000000">
        <w:rPr>
          <w:rFonts w:ascii="Roboto Mono" w:cs="Roboto Mono" w:eastAsia="Roboto Mono" w:hAnsi="Roboto Mono"/>
          <w:b w:val="1"/>
          <w:bCs w:val="1"/>
          <w:color w:val="188038"/>
          <w:rtl w:val="0"/>
        </w:rPr>
        <w:t xml:space="preserve">N0007</w:t>
      </w:r>
      <w:r w:rsidDel="00000000" w:rsidR="00000000" w:rsidRPr="00000000">
        <w:rPr>
          <w:rFonts w:ascii="Arial Unicode MS" w:cs="Arial Unicode MS" w:eastAsia="Arial Unicode MS" w:hAnsi="Arial Unicode MS"/>
          <w:rtl w:val="0"/>
        </w:rPr>
        <w:t xml:space="preserve"> ← N0505 ← N0517 ← N0528 ← </w:t>
      </w:r>
      <w:r w:rsidDel="00000000" w:rsidR="00000000" w:rsidRPr="00000000">
        <w:rPr>
          <w:rFonts w:ascii="Roboto Mono" w:cs="Roboto Mono" w:eastAsia="Roboto Mono" w:hAnsi="Roboto Mono"/>
          <w:b w:val="1"/>
          <w:bCs w:val="1"/>
          <w:color w:val="188038"/>
          <w:rtl w:val="0"/>
        </w:rPr>
        <w:t xml:space="preserve">N0548</w:t>
      </w:r>
      <w:r w:rsidDel="00000000" w:rsidR="00000000" w:rsidRPr="00000000">
        <w:rPr>
          <w:rFonts w:ascii="Arial Unicode MS" w:cs="Arial Unicode MS" w:eastAsia="Arial Unicode MS" w:hAnsi="Arial Unicode MS"/>
          <w:rtl w:val="0"/>
        </w:rPr>
        <w:t xml:space="preserve"> ← ROOT</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Dari jalur tersebut dapat dilihat bahwa node pertama setelah </w:t>
      </w:r>
      <w:r w:rsidDel="00000000" w:rsidR="00000000" w:rsidRPr="00000000">
        <w:rPr>
          <w:rFonts w:ascii="Roboto Mono" w:cs="Roboto Mono" w:eastAsia="Roboto Mono" w:hAnsi="Roboto Mono"/>
          <w:color w:val="188038"/>
          <w:rtl w:val="0"/>
        </w:rPr>
        <w:t xml:space="preserve">ROOT</w:t>
      </w:r>
      <w:r w:rsidDel="00000000" w:rsidR="00000000" w:rsidRPr="00000000">
        <w:rPr>
          <w:rtl w:val="0"/>
        </w:rPr>
        <w:t xml:space="preserve"> adalah </w:t>
      </w:r>
      <w:r w:rsidDel="00000000" w:rsidR="00000000" w:rsidRPr="00000000">
        <w:rPr>
          <w:rFonts w:ascii="Roboto Mono" w:cs="Roboto Mono" w:eastAsia="Roboto Mono" w:hAnsi="Roboto Mono"/>
          <w:color w:val="188038"/>
          <w:rtl w:val="0"/>
        </w:rPr>
        <w:t xml:space="preserve">N0548</w:t>
      </w:r>
      <w:r w:rsidDel="00000000" w:rsidR="00000000" w:rsidRPr="00000000">
        <w:rPr>
          <w:rtl w:val="0"/>
        </w:rPr>
        <w:t xml:space="preserve">. Dengan demikian, seluruh transaksi yang dilakukan oleh </w:t>
      </w:r>
      <w:r w:rsidDel="00000000" w:rsidR="00000000" w:rsidRPr="00000000">
        <w:rPr>
          <w:rFonts w:ascii="Roboto Mono" w:cs="Roboto Mono" w:eastAsia="Roboto Mono" w:hAnsi="Roboto Mono"/>
          <w:color w:val="188038"/>
          <w:rtl w:val="0"/>
        </w:rPr>
        <w:t xml:space="preserve">N0007</w:t>
      </w:r>
      <w:r w:rsidDel="00000000" w:rsidR="00000000" w:rsidRPr="00000000">
        <w:rPr>
          <w:rtl w:val="0"/>
        </w:rPr>
        <w:t xml:space="preserve"> termasuk ke dalam kelompok </w:t>
      </w:r>
      <w:r w:rsidDel="00000000" w:rsidR="00000000" w:rsidRPr="00000000">
        <w:rPr>
          <w:b w:val="1"/>
          <w:bCs w:val="1"/>
          <w:rtl w:val="0"/>
        </w:rPr>
        <w:t xml:space="preserve">Sales Manager Level 2</w:t>
      </w:r>
      <w:r w:rsidDel="00000000" w:rsidR="00000000" w:rsidRPr="00000000">
        <w:rPr>
          <w:rtl w:val="0"/>
        </w:rPr>
        <w:t xml:space="preserve"> dengan ID </w:t>
      </w:r>
      <w:r w:rsidDel="00000000" w:rsidR="00000000" w:rsidRPr="00000000">
        <w:rPr>
          <w:rFonts w:ascii="Roboto Mono" w:cs="Roboto Mono" w:eastAsia="Roboto Mono" w:hAnsi="Roboto Mono"/>
          <w:b w:val="1"/>
          <w:bCs w:val="1"/>
          <w:color w:val="188038"/>
          <w:rtl w:val="0"/>
        </w:rPr>
        <w:t xml:space="preserve">N0548</w:t>
      </w:r>
      <w:r w:rsidDel="00000000" w:rsidR="00000000" w:rsidRPr="00000000">
        <w:rPr>
          <w:rtl w:val="0"/>
        </w:rPr>
        <w:t xml:space="preserve">.</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Setelah seluruh transaksi berhasil dipetakan ke kelompok manager level 2 masing-masing, barulah dilakukan perhitungan:</w:t>
      </w:r>
    </w:p>
    <w:p w:rsidR="00000000" w:rsidDel="00000000" w:rsidP="00000000" w:rsidRDefault="00000000" w:rsidRPr="00000000" w14:paraId="0000004A">
      <w:pPr>
        <w:numPr>
          <w:ilvl w:val="0"/>
          <w:numId w:val="6"/>
        </w:numPr>
        <w:spacing w:after="0" w:afterAutospacing="0" w:before="240" w:lineRule="auto"/>
        <w:ind w:left="720" w:hanging="360"/>
      </w:pPr>
      <w:r w:rsidDel="00000000" w:rsidR="00000000" w:rsidRPr="00000000">
        <w:rPr>
          <w:b w:val="1"/>
          <w:bCs w:val="1"/>
          <w:rtl w:val="0"/>
        </w:rPr>
        <w:t xml:space="preserve">Average (rata-rata)</w:t>
      </w:r>
      <w:r w:rsidDel="00000000" w:rsidR="00000000" w:rsidRPr="00000000">
        <w:rPr>
          <w:rtl w:val="0"/>
        </w:rPr>
        <w:t xml:space="preserve"> nilai order pada kelompok tersebut.</w:t>
      </w:r>
    </w:p>
    <w:p w:rsidR="00000000" w:rsidDel="00000000" w:rsidP="00000000" w:rsidRDefault="00000000" w:rsidRPr="00000000" w14:paraId="0000004B">
      <w:pPr>
        <w:numPr>
          <w:ilvl w:val="0"/>
          <w:numId w:val="6"/>
        </w:numPr>
        <w:spacing w:after="0" w:afterAutospacing="0" w:before="0" w:beforeAutospacing="0" w:lineRule="auto"/>
        <w:ind w:left="720" w:hanging="360"/>
      </w:pPr>
      <w:r w:rsidDel="00000000" w:rsidR="00000000" w:rsidRPr="00000000">
        <w:rPr>
          <w:b w:val="1"/>
          <w:bCs w:val="1"/>
          <w:rtl w:val="0"/>
        </w:rPr>
        <w:t xml:space="preserve">Standard deviation</w:t>
      </w:r>
      <w:r w:rsidDel="00000000" w:rsidR="00000000" w:rsidRPr="00000000">
        <w:rPr>
          <w:rtl w:val="0"/>
        </w:rPr>
        <w:t xml:space="preserve"> nilai order pada kelompok tersebut. Pada kasus ini, gunakan </w:t>
      </w:r>
      <w:r w:rsidDel="00000000" w:rsidR="00000000" w:rsidRPr="00000000">
        <w:rPr>
          <w:b w:val="1"/>
          <w:bCs w:val="1"/>
          <w:rtl w:val="0"/>
        </w:rPr>
        <w:t xml:space="preserve">standard deviation populasi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STDDEV_POP</w:t>
      </w:r>
      <w:r w:rsidDel="00000000" w:rsidR="00000000" w:rsidRPr="00000000">
        <w:rPr>
          <w:rtl w:val="0"/>
        </w:rPr>
        <w:t xml:space="preserve">) yang tersedia di MySQL. </w:t>
      </w:r>
    </w:p>
    <w:p w:rsidR="00000000" w:rsidDel="00000000" w:rsidP="00000000" w:rsidRDefault="00000000" w:rsidRPr="00000000" w14:paraId="0000004C">
      <w:pPr>
        <w:numPr>
          <w:ilvl w:val="0"/>
          <w:numId w:val="6"/>
        </w:numPr>
        <w:spacing w:after="240" w:before="0" w:beforeAutospacing="0" w:lineRule="auto"/>
        <w:ind w:left="720" w:hanging="360"/>
      </w:pPr>
      <w:r w:rsidDel="00000000" w:rsidR="00000000" w:rsidRPr="00000000">
        <w:rPr>
          <w:rtl w:val="0"/>
        </w:rPr>
        <w:t xml:space="preserve">Hitung </w:t>
      </w:r>
      <w:r w:rsidDel="00000000" w:rsidR="00000000" w:rsidRPr="00000000">
        <w:rPr>
          <w:b w:val="1"/>
          <w:bCs w:val="1"/>
          <w:rtl w:val="0"/>
        </w:rPr>
        <w:t xml:space="preserve">Z-score</w:t>
      </w:r>
      <w:r w:rsidDel="00000000" w:rsidR="00000000" w:rsidRPr="00000000">
        <w:rPr>
          <w:rtl w:val="0"/>
        </w:rPr>
        <w:t xml:space="preserve"> untuk setiap transaksi guna mengukur seberapa jauh nilai order tersebut menyimpang dari rata-rata kelompoknya. </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Suatu transaksi dianggap sebagai </w:t>
      </w:r>
      <w:r w:rsidDel="00000000" w:rsidR="00000000" w:rsidRPr="00000000">
        <w:rPr>
          <w:b w:val="1"/>
          <w:bCs w:val="1"/>
          <w:rtl w:val="0"/>
        </w:rPr>
        <w:t xml:space="preserve">outlier</w:t>
      </w:r>
      <w:r w:rsidDel="00000000" w:rsidR="00000000" w:rsidRPr="00000000">
        <w:rPr>
          <w:rtl w:val="0"/>
        </w:rPr>
        <w:t xml:space="preserve"> apabila nilainya berada di luar rentang:</w:t>
      </w:r>
    </w:p>
    <w:p w:rsidR="00000000" w:rsidDel="00000000" w:rsidP="00000000" w:rsidRDefault="00000000" w:rsidRPr="00000000" w14:paraId="0000004E">
      <w:pPr>
        <w:spacing w:after="240" w:before="240" w:lineRule="auto"/>
        <w:ind w:left="720" w:firstLine="0"/>
        <w:jc w:val="both"/>
        <w:rPr/>
      </w:pPr>
      <w:r w:rsidDel="00000000" w:rsidR="00000000" w:rsidRPr="00000000">
        <w:rPr>
          <w:rtl w:val="0"/>
        </w:rPr>
        <w:t xml:space="preserve">Average ± 3 × Standard Deviation</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atau secara matematis:</w:t>
      </w:r>
    </w:p>
    <w:p w:rsidR="00000000" w:rsidDel="00000000" w:rsidP="00000000" w:rsidRDefault="00000000" w:rsidRPr="00000000" w14:paraId="00000050">
      <w:pPr>
        <w:numPr>
          <w:ilvl w:val="0"/>
          <w:numId w:val="1"/>
        </w:numPr>
        <w:spacing w:after="0" w:afterAutospacing="0" w:before="240" w:lineRule="auto"/>
        <w:ind w:left="720" w:hanging="360"/>
      </w:pPr>
      <w:r w:rsidDel="00000000" w:rsidR="00000000" w:rsidRPr="00000000">
        <w:rPr>
          <w:rtl w:val="0"/>
        </w:rPr>
        <w:t xml:space="preserve">Nilai order &gt; Average + 3 × Standard Deviation, atau</w:t>
      </w:r>
    </w:p>
    <w:p w:rsidR="00000000" w:rsidDel="00000000" w:rsidP="00000000" w:rsidRDefault="00000000" w:rsidRPr="00000000" w14:paraId="00000051">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Nilai order &lt; Average − 3 × Standard Deviation.</w:t>
      </w:r>
    </w:p>
    <w:p w:rsidR="00000000" w:rsidDel="00000000" w:rsidP="00000000" w:rsidRDefault="00000000" w:rsidRPr="00000000" w14:paraId="00000052">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240" w:before="240" w:lineRule="auto"/>
        <w:jc w:val="both"/>
        <w:rPr>
          <w:b w:val="1"/>
          <w:bCs w:val="1"/>
          <w:sz w:val="34"/>
          <w:szCs w:val="34"/>
        </w:rPr>
      </w:pPr>
      <w:r w:rsidDel="00000000" w:rsidR="00000000" w:rsidRPr="00000000">
        <w:rPr>
          <w:b w:val="1"/>
          <w:bCs w:val="1"/>
          <w:sz w:val="30"/>
          <w:szCs w:val="30"/>
          <w:rtl w:val="0"/>
        </w:rPr>
        <w:t xml:space="preserve">Task: Tampilan Data Outlier</w:t>
      </w:r>
      <w:r w:rsidDel="00000000" w:rsidR="00000000" w:rsidRPr="00000000">
        <w:rPr>
          <w:rtl w:val="0"/>
        </w:rPr>
      </w:r>
    </w:p>
    <w:p w:rsidR="00000000" w:rsidDel="00000000" w:rsidP="00000000" w:rsidRDefault="00000000" w:rsidRPr="00000000" w14:paraId="00000054">
      <w:pPr>
        <w:spacing w:after="240" w:before="240" w:lineRule="auto"/>
        <w:jc w:val="both"/>
        <w:rPr/>
      </w:pPr>
      <w:r w:rsidDel="00000000" w:rsidR="00000000" w:rsidRPr="00000000">
        <w:rPr>
          <w:rtl w:val="0"/>
        </w:rPr>
        <w:t xml:space="preserve">Query yang dibuat hanya menghasilkan </w:t>
      </w:r>
      <w:r w:rsidDel="00000000" w:rsidR="00000000" w:rsidRPr="00000000">
        <w:rPr>
          <w:b w:val="1"/>
          <w:bCs w:val="1"/>
          <w:rtl w:val="0"/>
        </w:rPr>
        <w:t xml:space="preserve">satu output</w:t>
      </w:r>
      <w:r w:rsidDel="00000000" w:rsidR="00000000" w:rsidRPr="00000000">
        <w:rPr>
          <w:rtl w:val="0"/>
        </w:rPr>
        <w:t xml:space="preserve">, namun output tabular tersebut memuat dua jenis informasi, yaitu:</w:t>
      </w:r>
    </w:p>
    <w:p w:rsidR="00000000" w:rsidDel="00000000" w:rsidP="00000000" w:rsidRDefault="00000000" w:rsidRPr="00000000" w14:paraId="00000055">
      <w:pPr>
        <w:numPr>
          <w:ilvl w:val="0"/>
          <w:numId w:val="3"/>
        </w:numPr>
        <w:spacing w:after="0" w:afterAutospacing="0" w:before="240" w:lineRule="auto"/>
        <w:ind w:left="720" w:hanging="360"/>
      </w:pPr>
      <w:r w:rsidDel="00000000" w:rsidR="00000000" w:rsidRPr="00000000">
        <w:rPr>
          <w:b w:val="1"/>
          <w:bCs w:val="1"/>
          <w:rtl w:val="0"/>
        </w:rPr>
        <w:t xml:space="preserve">Ringkasan (summary)</w:t>
      </w:r>
      <w:r w:rsidDel="00000000" w:rsidR="00000000" w:rsidRPr="00000000">
        <w:rPr>
          <w:rtl w:val="0"/>
        </w:rPr>
        <w:t xml:space="preserve"> berupa kode manager level 2 beserta jumlah transaksi outlier yang berada di bawahnya.</w:t>
      </w:r>
    </w:p>
    <w:p w:rsidR="00000000" w:rsidDel="00000000" w:rsidP="00000000" w:rsidRDefault="00000000" w:rsidRPr="00000000" w14:paraId="00000056">
      <w:pPr>
        <w:numPr>
          <w:ilvl w:val="0"/>
          <w:numId w:val="3"/>
        </w:numPr>
        <w:spacing w:after="240" w:before="0" w:beforeAutospacing="0" w:lineRule="auto"/>
        <w:ind w:left="720" w:hanging="360"/>
      </w:pPr>
      <w:r w:rsidDel="00000000" w:rsidR="00000000" w:rsidRPr="00000000">
        <w:rPr>
          <w:b w:val="1"/>
          <w:bCs w:val="1"/>
          <w:rtl w:val="0"/>
        </w:rPr>
        <w:t xml:space="preserve">Detail outlier</w:t>
      </w:r>
      <w:r w:rsidDel="00000000" w:rsidR="00000000" w:rsidRPr="00000000">
        <w:rPr>
          <w:rtl w:val="0"/>
        </w:rPr>
        <w:t xml:space="preserve">, yaitu daftar sales yang terdeteksi sebagai outlier beserta informasi statistik yang terkait dengan kelompok manager level 2 tempat sales tersebut berada.</w:t>
      </w:r>
    </w:p>
    <w:p w:rsidR="00000000" w:rsidDel="00000000" w:rsidP="00000000" w:rsidRDefault="00000000" w:rsidRPr="00000000" w14:paraId="00000057">
      <w:pPr>
        <w:shd w:fill="ffffff" w:val="clear"/>
        <w:spacing w:line="360" w:lineRule="auto"/>
        <w:jc w:val="both"/>
        <w:rPr/>
      </w:pPr>
      <w:r w:rsidDel="00000000" w:rsidR="00000000" w:rsidRPr="00000000">
        <w:rPr>
          <w:rtl w:val="0"/>
        </w:rPr>
        <w:t xml:space="preserve">Berikut detail kolom yang ditampilkan dengan tipe dan keterangannya: </w:t>
      </w:r>
    </w:p>
    <w:p w:rsidR="00000000" w:rsidDel="00000000" w:rsidP="00000000" w:rsidRDefault="00000000" w:rsidRPr="00000000" w14:paraId="00000058">
      <w:pPr>
        <w:numPr>
          <w:ilvl w:val="0"/>
          <w:numId w:val="2"/>
        </w:numPr>
        <w:shd w:fill="ffffff" w:val="clear"/>
        <w:ind w:left="720" w:hanging="360"/>
        <w:jc w:val="both"/>
        <w:rPr/>
      </w:pPr>
      <w:r w:rsidDel="00000000" w:rsidR="00000000" w:rsidRPr="00000000">
        <w:rPr>
          <w:rtl w:val="0"/>
        </w:rPr>
        <w:t xml:space="preserve">level2</w:t>
      </w:r>
      <w:r w:rsidDel="00000000" w:rsidR="00000000" w:rsidRPr="00000000">
        <w:rPr>
          <w:rtl w:val="0"/>
        </w:rPr>
        <w:t xml:space="preserve"> </w:t>
      </w:r>
      <w:r w:rsidDel="00000000" w:rsidR="00000000" w:rsidRPr="00000000">
        <w:rPr>
          <w:b w:val="1"/>
          <w:bCs w:val="1"/>
          <w:rtl w:val="0"/>
        </w:rPr>
        <w:t xml:space="preserve">varchar</w:t>
      </w:r>
      <w:r w:rsidDel="00000000" w:rsidR="00000000" w:rsidRPr="00000000">
        <w:rPr>
          <w:rtl w:val="0"/>
        </w:rPr>
        <w:t xml:space="preserve">: Kode Sales Manager Level 2. </w:t>
      </w:r>
    </w:p>
    <w:p w:rsidR="00000000" w:rsidDel="00000000" w:rsidP="00000000" w:rsidRDefault="00000000" w:rsidRPr="00000000" w14:paraId="00000059">
      <w:pPr>
        <w:numPr>
          <w:ilvl w:val="0"/>
          <w:numId w:val="2"/>
        </w:numPr>
        <w:shd w:fill="ffffff" w:val="clear"/>
        <w:ind w:left="720" w:hanging="360"/>
        <w:jc w:val="both"/>
        <w:rPr/>
      </w:pPr>
      <w:r w:rsidDel="00000000" w:rsidR="00000000" w:rsidRPr="00000000">
        <w:rPr>
          <w:rtl w:val="0"/>
        </w:rPr>
        <w:t xml:space="preserve">jumlah_anomali</w:t>
      </w:r>
      <w:r w:rsidDel="00000000" w:rsidR="00000000" w:rsidRPr="00000000">
        <w:rPr>
          <w:rtl w:val="0"/>
        </w:rPr>
        <w:t xml:space="preserve"> </w:t>
      </w:r>
      <w:r w:rsidDel="00000000" w:rsidR="00000000" w:rsidRPr="00000000">
        <w:rPr>
          <w:b w:val="1"/>
          <w:bCs w:val="1"/>
          <w:rtl w:val="0"/>
        </w:rPr>
        <w:t xml:space="preserve">int</w:t>
      </w:r>
      <w:r w:rsidDel="00000000" w:rsidR="00000000" w:rsidRPr="00000000">
        <w:rPr>
          <w:rtl w:val="0"/>
        </w:rPr>
        <w:t xml:space="preserve">: Jumlah transaksi outlier yang berada di bawah manager level 2 tersebut. Bernilai </w:t>
      </w:r>
      <w:r w:rsidDel="00000000" w:rsidR="00000000" w:rsidRPr="00000000">
        <w:rPr>
          <w:rtl w:val="0"/>
        </w:rPr>
        <w:t xml:space="preserve">NULL</w:t>
      </w:r>
      <w:r w:rsidDel="00000000" w:rsidR="00000000" w:rsidRPr="00000000">
        <w:rPr>
          <w:rtl w:val="0"/>
        </w:rPr>
        <w:t xml:space="preserve"> pada baris detail outlier.</w:t>
      </w:r>
      <w:r w:rsidDel="00000000" w:rsidR="00000000" w:rsidRPr="00000000">
        <w:rPr>
          <w:rtl w:val="0"/>
        </w:rPr>
      </w:r>
    </w:p>
    <w:p w:rsidR="00000000" w:rsidDel="00000000" w:rsidP="00000000" w:rsidRDefault="00000000" w:rsidRPr="00000000" w14:paraId="0000005A">
      <w:pPr>
        <w:numPr>
          <w:ilvl w:val="0"/>
          <w:numId w:val="2"/>
        </w:numPr>
        <w:shd w:fill="ffffff" w:val="clear"/>
        <w:ind w:left="720" w:hanging="360"/>
        <w:jc w:val="both"/>
        <w:rPr/>
      </w:pPr>
      <w:r w:rsidDel="00000000" w:rsidR="00000000" w:rsidRPr="00000000">
        <w:rPr>
          <w:rtl w:val="0"/>
        </w:rPr>
        <w:t xml:space="preserve">id</w:t>
      </w:r>
      <w:r w:rsidDel="00000000" w:rsidR="00000000" w:rsidRPr="00000000">
        <w:rPr>
          <w:rtl w:val="0"/>
        </w:rPr>
        <w:t xml:space="preserve"> </w:t>
      </w:r>
      <w:r w:rsidDel="00000000" w:rsidR="00000000" w:rsidRPr="00000000">
        <w:rPr>
          <w:b w:val="1"/>
          <w:bCs w:val="1"/>
          <w:rtl w:val="0"/>
        </w:rPr>
        <w:t xml:space="preserve">varchar</w:t>
      </w:r>
      <w:r w:rsidDel="00000000" w:rsidR="00000000" w:rsidRPr="00000000">
        <w:rPr>
          <w:rtl w:val="0"/>
        </w:rPr>
        <w:t xml:space="preserve">: Kode sales yang terdeteksi sebagai outlier. Bernilai </w:t>
      </w:r>
      <w:r w:rsidDel="00000000" w:rsidR="00000000" w:rsidRPr="00000000">
        <w:rPr>
          <w:color w:val="188038"/>
          <w:rtl w:val="0"/>
        </w:rPr>
        <w:t xml:space="preserve">NULL</w:t>
      </w:r>
      <w:r w:rsidDel="00000000" w:rsidR="00000000" w:rsidRPr="00000000">
        <w:rPr>
          <w:rtl w:val="0"/>
        </w:rPr>
        <w:t xml:space="preserve"> pada baris summary. </w:t>
      </w:r>
      <w:r w:rsidDel="00000000" w:rsidR="00000000" w:rsidRPr="00000000">
        <w:rPr>
          <w:rtl w:val="0"/>
        </w:rPr>
      </w:r>
    </w:p>
    <w:p w:rsidR="00000000" w:rsidDel="00000000" w:rsidP="00000000" w:rsidRDefault="00000000" w:rsidRPr="00000000" w14:paraId="0000005B">
      <w:pPr>
        <w:numPr>
          <w:ilvl w:val="0"/>
          <w:numId w:val="2"/>
        </w:numPr>
        <w:shd w:fill="ffffff" w:val="clear"/>
        <w:ind w:left="720" w:hanging="360"/>
        <w:jc w:val="both"/>
        <w:rPr/>
      </w:pPr>
      <w:r w:rsidDel="00000000" w:rsidR="00000000" w:rsidRPr="00000000">
        <w:rPr>
          <w:rtl w:val="0"/>
        </w:rPr>
        <w:t xml:space="preserve">nilai_order</w:t>
      </w:r>
      <w:r w:rsidDel="00000000" w:rsidR="00000000" w:rsidRPr="00000000">
        <w:rPr>
          <w:rtl w:val="0"/>
        </w:rPr>
        <w:t xml:space="preserve"> </w:t>
      </w:r>
      <w:r w:rsidDel="00000000" w:rsidR="00000000" w:rsidRPr="00000000">
        <w:rPr>
          <w:b w:val="1"/>
          <w:bCs w:val="1"/>
          <w:rtl w:val="0"/>
        </w:rPr>
        <w:t xml:space="preserve">double</w:t>
      </w:r>
      <w:r w:rsidDel="00000000" w:rsidR="00000000" w:rsidRPr="00000000">
        <w:rPr>
          <w:rtl w:val="0"/>
        </w:rPr>
        <w:t xml:space="preserve">: Nilai order milik sales yang terdeteksi sebagai outlier. Bernilai </w:t>
      </w:r>
      <w:r w:rsidDel="00000000" w:rsidR="00000000" w:rsidRPr="00000000">
        <w:rPr>
          <w:color w:val="188038"/>
          <w:rtl w:val="0"/>
        </w:rPr>
        <w:t xml:space="preserve">NULL</w:t>
      </w:r>
      <w:r w:rsidDel="00000000" w:rsidR="00000000" w:rsidRPr="00000000">
        <w:rPr>
          <w:rtl w:val="0"/>
        </w:rPr>
        <w:t xml:space="preserve"> pada baris summary. </w:t>
      </w:r>
      <w:r w:rsidDel="00000000" w:rsidR="00000000" w:rsidRPr="00000000">
        <w:rPr>
          <w:rtl w:val="0"/>
        </w:rPr>
      </w:r>
    </w:p>
    <w:p w:rsidR="00000000" w:rsidDel="00000000" w:rsidP="00000000" w:rsidRDefault="00000000" w:rsidRPr="00000000" w14:paraId="0000005C">
      <w:pPr>
        <w:numPr>
          <w:ilvl w:val="0"/>
          <w:numId w:val="2"/>
        </w:numPr>
        <w:shd w:fill="ffffff" w:val="clear"/>
        <w:ind w:left="720" w:hanging="360"/>
        <w:jc w:val="both"/>
        <w:rPr/>
      </w:pPr>
      <w:r w:rsidDel="00000000" w:rsidR="00000000" w:rsidRPr="00000000">
        <w:rPr>
          <w:rtl w:val="0"/>
        </w:rPr>
        <w:t xml:space="preserve">average</w:t>
      </w:r>
      <w:r w:rsidDel="00000000" w:rsidR="00000000" w:rsidRPr="00000000">
        <w:rPr>
          <w:rtl w:val="0"/>
        </w:rPr>
        <w:t xml:space="preserve"> </w:t>
      </w:r>
      <w:r w:rsidDel="00000000" w:rsidR="00000000" w:rsidRPr="00000000">
        <w:rPr>
          <w:b w:val="1"/>
          <w:bCs w:val="1"/>
          <w:rtl w:val="0"/>
        </w:rPr>
        <w:t xml:space="preserve">double</w:t>
      </w:r>
      <w:r w:rsidDel="00000000" w:rsidR="00000000" w:rsidRPr="00000000">
        <w:rPr>
          <w:rtl w:val="0"/>
        </w:rPr>
        <w:t xml:space="preserve">: Nilai rata-rata (</w:t>
      </w:r>
      <w:r w:rsidDel="00000000" w:rsidR="00000000" w:rsidRPr="00000000">
        <w:rPr>
          <w:color w:val="188038"/>
          <w:rtl w:val="0"/>
        </w:rPr>
        <w:t xml:space="preserve">average</w:t>
      </w:r>
      <w:r w:rsidDel="00000000" w:rsidR="00000000" w:rsidRPr="00000000">
        <w:rPr>
          <w:rtl w:val="0"/>
        </w:rPr>
        <w:t xml:space="preserve">) dari seluruh nilai order yang berada pada kelompok manager level 2 terkait. </w:t>
      </w:r>
      <w:r w:rsidDel="00000000" w:rsidR="00000000" w:rsidRPr="00000000">
        <w:rPr>
          <w:rtl w:val="0"/>
        </w:rPr>
      </w:r>
    </w:p>
    <w:p w:rsidR="00000000" w:rsidDel="00000000" w:rsidP="00000000" w:rsidRDefault="00000000" w:rsidRPr="00000000" w14:paraId="0000005D">
      <w:pPr>
        <w:numPr>
          <w:ilvl w:val="0"/>
          <w:numId w:val="2"/>
        </w:numPr>
        <w:shd w:fill="ffffff" w:val="clear"/>
        <w:ind w:left="720" w:hanging="360"/>
        <w:jc w:val="both"/>
        <w:rPr/>
      </w:pPr>
      <w:r w:rsidDel="00000000" w:rsidR="00000000" w:rsidRPr="00000000">
        <w:rPr>
          <w:rtl w:val="0"/>
        </w:rPr>
        <w:t xml:space="preserve">stdev</w:t>
      </w:r>
      <w:r w:rsidDel="00000000" w:rsidR="00000000" w:rsidRPr="00000000">
        <w:rPr>
          <w:rtl w:val="0"/>
        </w:rPr>
        <w:t xml:space="preserve"> </w:t>
      </w:r>
      <w:r w:rsidDel="00000000" w:rsidR="00000000" w:rsidRPr="00000000">
        <w:rPr>
          <w:b w:val="1"/>
          <w:bCs w:val="1"/>
          <w:rtl w:val="0"/>
        </w:rPr>
        <w:t xml:space="preserve">double</w:t>
      </w:r>
      <w:r w:rsidDel="00000000" w:rsidR="00000000" w:rsidRPr="00000000">
        <w:rPr>
          <w:rtl w:val="0"/>
        </w:rPr>
        <w:t xml:space="preserve">: Nilai </w:t>
      </w:r>
      <w:r w:rsidDel="00000000" w:rsidR="00000000" w:rsidRPr="00000000">
        <w:rPr>
          <w:b w:val="1"/>
          <w:bCs w:val="1"/>
          <w:rtl w:val="0"/>
        </w:rPr>
        <w:t xml:space="preserve">standard deviation populasi</w:t>
      </w:r>
      <w:r w:rsidDel="00000000" w:rsidR="00000000" w:rsidRPr="00000000">
        <w:rPr>
          <w:rtl w:val="0"/>
        </w:rPr>
        <w:t xml:space="preserve"> (</w:t>
      </w:r>
      <w:r w:rsidDel="00000000" w:rsidR="00000000" w:rsidRPr="00000000">
        <w:rPr>
          <w:color w:val="188038"/>
          <w:rtl w:val="0"/>
        </w:rPr>
        <w:t xml:space="preserve">STDDEV_POP</w:t>
      </w:r>
      <w:r w:rsidDel="00000000" w:rsidR="00000000" w:rsidRPr="00000000">
        <w:rPr>
          <w:rtl w:val="0"/>
        </w:rPr>
        <w:t xml:space="preserve">) dari seluruh nilai order pada kelompok manager level 2 terkait. </w:t>
      </w:r>
      <w:r w:rsidDel="00000000" w:rsidR="00000000" w:rsidRPr="00000000">
        <w:rPr>
          <w:rtl w:val="0"/>
        </w:rPr>
      </w:r>
    </w:p>
    <w:p w:rsidR="00000000" w:rsidDel="00000000" w:rsidP="00000000" w:rsidRDefault="00000000" w:rsidRPr="00000000" w14:paraId="0000005E">
      <w:pPr>
        <w:numPr>
          <w:ilvl w:val="0"/>
          <w:numId w:val="2"/>
        </w:numPr>
        <w:shd w:fill="ffffff" w:val="clear"/>
        <w:ind w:left="720" w:hanging="360"/>
        <w:jc w:val="both"/>
        <w:rPr/>
      </w:pPr>
      <w:r w:rsidDel="00000000" w:rsidR="00000000" w:rsidRPr="00000000">
        <w:rPr>
          <w:rtl w:val="0"/>
        </w:rPr>
        <w:t xml:space="preserve">jarak_average</w:t>
      </w:r>
      <w:r w:rsidDel="00000000" w:rsidR="00000000" w:rsidRPr="00000000">
        <w:rPr>
          <w:rtl w:val="0"/>
        </w:rPr>
        <w:t xml:space="preserve"> </w:t>
      </w:r>
      <w:r w:rsidDel="00000000" w:rsidR="00000000" w:rsidRPr="00000000">
        <w:rPr>
          <w:b w:val="1"/>
          <w:bCs w:val="1"/>
          <w:rtl w:val="0"/>
        </w:rPr>
        <w:t xml:space="preserve">double</w:t>
      </w:r>
      <w:r w:rsidDel="00000000" w:rsidR="00000000" w:rsidRPr="00000000">
        <w:rPr>
          <w:rtl w:val="0"/>
        </w:rPr>
        <w:t xml:space="preserve">: Selisih antara </w:t>
      </w:r>
      <w:r w:rsidDel="00000000" w:rsidR="00000000" w:rsidRPr="00000000">
        <w:rPr>
          <w:color w:val="188038"/>
          <w:rtl w:val="0"/>
        </w:rPr>
        <w:t xml:space="preserve">nilai order</w:t>
      </w:r>
      <w:r w:rsidDel="00000000" w:rsidR="00000000" w:rsidRPr="00000000">
        <w:rPr>
          <w:rtl w:val="0"/>
        </w:rPr>
        <w:t xml:space="preserve"> dengan </w:t>
      </w:r>
      <w:r w:rsidDel="00000000" w:rsidR="00000000" w:rsidRPr="00000000">
        <w:rPr>
          <w:color w:val="188038"/>
          <w:rtl w:val="0"/>
        </w:rPr>
        <w:t xml:space="preserve">average</w:t>
      </w:r>
      <w:r w:rsidDel="00000000" w:rsidR="00000000" w:rsidRPr="00000000">
        <w:rPr>
          <w:rtl w:val="0"/>
        </w:rPr>
        <w:t xml:space="preserve">, yaitu seberapa jauh nilai order outlier tersebut dari nilai rata-rata kelompoknya. </w:t>
      </w:r>
      <w:r w:rsidDel="00000000" w:rsidR="00000000" w:rsidRPr="00000000">
        <w:rPr>
          <w:rtl w:val="0"/>
        </w:rPr>
      </w:r>
    </w:p>
    <w:p w:rsidR="00000000" w:rsidDel="00000000" w:rsidP="00000000" w:rsidRDefault="00000000" w:rsidRPr="00000000" w14:paraId="0000005F">
      <w:pPr>
        <w:numPr>
          <w:ilvl w:val="0"/>
          <w:numId w:val="2"/>
        </w:numPr>
        <w:shd w:fill="ffffff" w:val="clear"/>
        <w:ind w:left="720" w:hanging="360"/>
        <w:jc w:val="both"/>
        <w:rPr/>
      </w:pPr>
      <w:r w:rsidDel="00000000" w:rsidR="00000000" w:rsidRPr="00000000">
        <w:rPr>
          <w:rtl w:val="0"/>
        </w:rPr>
        <w:t xml:space="preserve">z_score</w:t>
      </w:r>
      <w:r w:rsidDel="00000000" w:rsidR="00000000" w:rsidRPr="00000000">
        <w:rPr>
          <w:rtl w:val="0"/>
        </w:rPr>
        <w:t xml:space="preserve"> </w:t>
      </w:r>
      <w:r w:rsidDel="00000000" w:rsidR="00000000" w:rsidRPr="00000000">
        <w:rPr>
          <w:b w:val="1"/>
          <w:bCs w:val="1"/>
          <w:rtl w:val="0"/>
        </w:rPr>
        <w:t xml:space="preserve">double</w:t>
      </w:r>
      <w:r w:rsidDel="00000000" w:rsidR="00000000" w:rsidRPr="00000000">
        <w:rPr>
          <w:rtl w:val="0"/>
        </w:rPr>
        <w:t xml:space="preserve">: Nilai Z-score dari transaksi outlier, yang menunjukkan seberapa jauh nilai order tersebut menyimpang dari rata-rata dalam satuan standard deviation. Nilai ini dapat bernilai positif maupun negatif. </w:t>
      </w:r>
    </w:p>
    <w:p w:rsidR="00000000" w:rsidDel="00000000" w:rsidP="00000000" w:rsidRDefault="00000000" w:rsidRPr="00000000" w14:paraId="00000060">
      <w:pPr>
        <w:shd w:fill="ffffff" w:val="clear"/>
        <w:jc w:val="both"/>
        <w:rPr>
          <w:sz w:val="20"/>
          <w:szCs w:val="20"/>
        </w:rPr>
      </w:pPr>
      <w:r w:rsidDel="00000000" w:rsidR="00000000" w:rsidRPr="00000000">
        <w:rPr>
          <w:rtl w:val="0"/>
        </w:rPr>
      </w:r>
    </w:p>
    <w:p w:rsidR="00000000" w:rsidDel="00000000" w:rsidP="00000000" w:rsidRDefault="00000000" w:rsidRPr="00000000" w14:paraId="00000061">
      <w:pPr>
        <w:shd w:fill="ffffff" w:val="clear"/>
        <w:jc w:val="both"/>
        <w:rPr>
          <w:sz w:val="20"/>
          <w:szCs w:val="20"/>
        </w:rPr>
      </w:pPr>
      <w:r w:rsidDel="00000000" w:rsidR="00000000" w:rsidRPr="00000000">
        <w:rPr>
          <w:rtl w:val="0"/>
        </w:rPr>
      </w:r>
    </w:p>
    <w:tbl>
      <w:tblPr>
        <w:tblStyle w:val="Table4"/>
        <w:tblW w:w="9025.51181102362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21.037216274517"/>
        <w:gridCol w:w="1443.9294961494102"/>
        <w:gridCol w:w="1021.037216274517"/>
        <w:gridCol w:w="1203.9095535177141"/>
        <w:gridCol w:w="1055.3257795076165"/>
        <w:gridCol w:w="1009.6076951968172"/>
        <w:gridCol w:w="1306.7752432170123"/>
        <w:gridCol w:w="963.8896108860179"/>
        <w:tblGridChange w:id="0">
          <w:tblGrid>
            <w:gridCol w:w="1021.037216274517"/>
            <w:gridCol w:w="1443.9294961494102"/>
            <w:gridCol w:w="1021.037216274517"/>
            <w:gridCol w:w="1203.9095535177141"/>
            <w:gridCol w:w="1055.3257795076165"/>
            <w:gridCol w:w="1009.6076951968172"/>
            <w:gridCol w:w="1306.7752432170123"/>
            <w:gridCol w:w="963.8896108860179"/>
          </w:tblGrid>
        </w:tblGridChange>
      </w:tblGrid>
      <w:tr>
        <w:trPr>
          <w:cantSplit w:val="0"/>
          <w:trHeight w:val="540" w:hRule="atLeast"/>
          <w:tblHeader w:val="0"/>
        </w:trPr>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hd w:fill="ffffff" w:val="clear"/>
              <w:jc w:val="both"/>
              <w:rPr>
                <w:b w:val="1"/>
                <w:bCs w:val="1"/>
                <w:sz w:val="16"/>
                <w:szCs w:val="16"/>
              </w:rPr>
            </w:pPr>
            <w:r w:rsidDel="00000000" w:rsidR="00000000" w:rsidRPr="00000000">
              <w:rPr>
                <w:b w:val="1"/>
                <w:bCs w:val="1"/>
                <w:sz w:val="16"/>
                <w:szCs w:val="16"/>
                <w:rtl w:val="0"/>
              </w:rPr>
              <w:t xml:space="preserve">level2</w:t>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hd w:fill="ffffff" w:val="clear"/>
              <w:jc w:val="both"/>
              <w:rPr>
                <w:b w:val="1"/>
                <w:bCs w:val="1"/>
                <w:sz w:val="16"/>
                <w:szCs w:val="16"/>
              </w:rPr>
            </w:pPr>
            <w:r w:rsidDel="00000000" w:rsidR="00000000" w:rsidRPr="00000000">
              <w:rPr>
                <w:b w:val="1"/>
                <w:bCs w:val="1"/>
                <w:sz w:val="16"/>
                <w:szCs w:val="16"/>
                <w:rtl w:val="0"/>
              </w:rPr>
              <w:t xml:space="preserve">jumlah_anomali</w:t>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hd w:fill="ffffff" w:val="clear"/>
              <w:jc w:val="both"/>
              <w:rPr>
                <w:b w:val="1"/>
                <w:bCs w:val="1"/>
                <w:sz w:val="16"/>
                <w:szCs w:val="16"/>
              </w:rPr>
            </w:pPr>
            <w:r w:rsidDel="00000000" w:rsidR="00000000" w:rsidRPr="00000000">
              <w:rPr>
                <w:b w:val="1"/>
                <w:bCs w:val="1"/>
                <w:sz w:val="16"/>
                <w:szCs w:val="16"/>
                <w:rtl w:val="0"/>
              </w:rPr>
              <w:t xml:space="preserve">id</w:t>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hd w:fill="ffffff" w:val="clear"/>
              <w:jc w:val="both"/>
              <w:rPr>
                <w:b w:val="1"/>
                <w:bCs w:val="1"/>
                <w:sz w:val="16"/>
                <w:szCs w:val="16"/>
              </w:rPr>
            </w:pPr>
            <w:r w:rsidDel="00000000" w:rsidR="00000000" w:rsidRPr="00000000">
              <w:rPr>
                <w:b w:val="1"/>
                <w:bCs w:val="1"/>
                <w:sz w:val="16"/>
                <w:szCs w:val="16"/>
                <w:rtl w:val="0"/>
              </w:rPr>
              <w:t xml:space="preserve">nilai_order</w:t>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hd w:fill="ffffff" w:val="clear"/>
              <w:jc w:val="both"/>
              <w:rPr>
                <w:b w:val="1"/>
                <w:bCs w:val="1"/>
                <w:sz w:val="16"/>
                <w:szCs w:val="16"/>
              </w:rPr>
            </w:pPr>
            <w:r w:rsidDel="00000000" w:rsidR="00000000" w:rsidRPr="00000000">
              <w:rPr>
                <w:b w:val="1"/>
                <w:bCs w:val="1"/>
                <w:sz w:val="16"/>
                <w:szCs w:val="16"/>
                <w:rtl w:val="0"/>
              </w:rPr>
              <w:t xml:space="preserve">average</w:t>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hd w:fill="ffffff" w:val="clear"/>
              <w:jc w:val="both"/>
              <w:rPr>
                <w:b w:val="1"/>
                <w:bCs w:val="1"/>
                <w:sz w:val="16"/>
                <w:szCs w:val="16"/>
              </w:rPr>
            </w:pPr>
            <w:r w:rsidDel="00000000" w:rsidR="00000000" w:rsidRPr="00000000">
              <w:rPr>
                <w:b w:val="1"/>
                <w:bCs w:val="1"/>
                <w:sz w:val="16"/>
                <w:szCs w:val="16"/>
                <w:rtl w:val="0"/>
              </w:rPr>
              <w:t xml:space="preserve">stdev</w:t>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hd w:fill="ffffff" w:val="clear"/>
              <w:jc w:val="both"/>
              <w:rPr>
                <w:b w:val="1"/>
                <w:bCs w:val="1"/>
                <w:sz w:val="16"/>
                <w:szCs w:val="16"/>
              </w:rPr>
            </w:pPr>
            <w:r w:rsidDel="00000000" w:rsidR="00000000" w:rsidRPr="00000000">
              <w:rPr>
                <w:b w:val="1"/>
                <w:bCs w:val="1"/>
                <w:sz w:val="16"/>
                <w:szCs w:val="16"/>
                <w:rtl w:val="0"/>
              </w:rPr>
              <w:t xml:space="preserve">jarak_average</w:t>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hd w:fill="ffffff" w:val="clear"/>
              <w:jc w:val="both"/>
              <w:rPr>
                <w:b w:val="1"/>
                <w:bCs w:val="1"/>
                <w:sz w:val="16"/>
                <w:szCs w:val="16"/>
              </w:rPr>
            </w:pPr>
            <w:r w:rsidDel="00000000" w:rsidR="00000000" w:rsidRPr="00000000">
              <w:rPr>
                <w:b w:val="1"/>
                <w:bCs w:val="1"/>
                <w:sz w:val="16"/>
                <w:szCs w:val="16"/>
                <w:rtl w:val="0"/>
              </w:rPr>
              <w:t xml:space="preserve">z_score</w:t>
            </w:r>
          </w:p>
        </w:tc>
      </w:tr>
      <w:tr>
        <w:trPr>
          <w:cantSplit w:val="0"/>
          <w:trHeight w:val="4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A">
            <w:pPr>
              <w:shd w:fill="ffffff" w:val="clear"/>
              <w:jc w:val="both"/>
              <w:rPr>
                <w:sz w:val="16"/>
                <w:szCs w:val="16"/>
              </w:rPr>
            </w:pPr>
            <w:r w:rsidDel="00000000" w:rsidR="00000000" w:rsidRPr="00000000">
              <w:rPr>
                <w:sz w:val="16"/>
                <w:szCs w:val="16"/>
                <w:rtl w:val="0"/>
              </w:rPr>
              <w:t xml:space="preserve">N0601</w:t>
            </w:r>
          </w:p>
        </w:tc>
        <w:tc>
          <w:tcPr>
            <w:tcMar>
              <w:top w:w="100.0" w:type="dxa"/>
              <w:left w:w="100.0" w:type="dxa"/>
              <w:bottom w:w="100.0" w:type="dxa"/>
              <w:right w:w="100.0" w:type="dxa"/>
            </w:tcMar>
            <w:vAlign w:val="top"/>
          </w:tcPr>
          <w:p w:rsidR="00000000" w:rsidDel="00000000" w:rsidP="00000000" w:rsidRDefault="00000000" w:rsidRPr="00000000" w14:paraId="0000006B">
            <w:pPr>
              <w:shd w:fill="ffffff" w:val="clear"/>
              <w:jc w:val="right"/>
              <w:rPr>
                <w:sz w:val="16"/>
                <w:szCs w:val="16"/>
              </w:rPr>
            </w:pPr>
            <w:r w:rsidDel="00000000" w:rsidR="00000000" w:rsidRPr="00000000">
              <w:rPr>
                <w:sz w:val="16"/>
                <w:szCs w:val="16"/>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6C">
            <w:pPr>
              <w:shd w:fill="ffffff" w:val="clear"/>
              <w:jc w:val="right"/>
              <w:rPr>
                <w:sz w:val="16"/>
                <w:szCs w:val="16"/>
              </w:rPr>
            </w:pPr>
            <w:r w:rsidDel="00000000" w:rsidR="00000000" w:rsidRPr="00000000">
              <w:rPr>
                <w:sz w:val="16"/>
                <w:szCs w:val="16"/>
                <w:rtl w:val="0"/>
              </w:rPr>
              <w:t xml:space="preserve">NULL</w:t>
            </w:r>
          </w:p>
        </w:tc>
        <w:tc>
          <w:tcPr>
            <w:tcMar>
              <w:top w:w="100.0" w:type="dxa"/>
              <w:left w:w="100.0" w:type="dxa"/>
              <w:bottom w:w="100.0" w:type="dxa"/>
              <w:right w:w="100.0" w:type="dxa"/>
            </w:tcMar>
            <w:vAlign w:val="top"/>
          </w:tcPr>
          <w:p w:rsidR="00000000" w:rsidDel="00000000" w:rsidP="00000000" w:rsidRDefault="00000000" w:rsidRPr="00000000" w14:paraId="0000006D">
            <w:pPr>
              <w:shd w:fill="ffffff" w:val="clear"/>
              <w:jc w:val="right"/>
              <w:rPr>
                <w:sz w:val="16"/>
                <w:szCs w:val="16"/>
              </w:rPr>
            </w:pPr>
            <w:r w:rsidDel="00000000" w:rsidR="00000000" w:rsidRPr="00000000">
              <w:rPr>
                <w:sz w:val="16"/>
                <w:szCs w:val="16"/>
                <w:rtl w:val="0"/>
              </w:rPr>
              <w:t xml:space="preserve">NULL</w:t>
            </w:r>
          </w:p>
        </w:tc>
        <w:tc>
          <w:tcPr>
            <w:tcMar>
              <w:top w:w="100.0" w:type="dxa"/>
              <w:left w:w="100.0" w:type="dxa"/>
              <w:bottom w:w="100.0" w:type="dxa"/>
              <w:right w:w="100.0" w:type="dxa"/>
            </w:tcMar>
            <w:vAlign w:val="top"/>
          </w:tcPr>
          <w:p w:rsidR="00000000" w:rsidDel="00000000" w:rsidP="00000000" w:rsidRDefault="00000000" w:rsidRPr="00000000" w14:paraId="0000006E">
            <w:pPr>
              <w:shd w:fill="ffffff" w:val="clear"/>
              <w:jc w:val="right"/>
              <w:rPr>
                <w:sz w:val="16"/>
                <w:szCs w:val="16"/>
              </w:rPr>
            </w:pPr>
            <w:r w:rsidDel="00000000" w:rsidR="00000000" w:rsidRPr="00000000">
              <w:rPr>
                <w:sz w:val="16"/>
                <w:szCs w:val="16"/>
                <w:rtl w:val="0"/>
              </w:rPr>
              <w:t xml:space="preserve">NULL</w:t>
            </w:r>
          </w:p>
        </w:tc>
        <w:tc>
          <w:tcPr>
            <w:tcMar>
              <w:top w:w="100.0" w:type="dxa"/>
              <w:left w:w="100.0" w:type="dxa"/>
              <w:bottom w:w="100.0" w:type="dxa"/>
              <w:right w:w="100.0" w:type="dxa"/>
            </w:tcMar>
            <w:vAlign w:val="top"/>
          </w:tcPr>
          <w:p w:rsidR="00000000" w:rsidDel="00000000" w:rsidP="00000000" w:rsidRDefault="00000000" w:rsidRPr="00000000" w14:paraId="0000006F">
            <w:pPr>
              <w:shd w:fill="ffffff" w:val="clear"/>
              <w:jc w:val="right"/>
              <w:rPr>
                <w:sz w:val="16"/>
                <w:szCs w:val="16"/>
              </w:rPr>
            </w:pPr>
            <w:r w:rsidDel="00000000" w:rsidR="00000000" w:rsidRPr="00000000">
              <w:rPr>
                <w:sz w:val="16"/>
                <w:szCs w:val="16"/>
                <w:rtl w:val="0"/>
              </w:rPr>
              <w:t xml:space="preserve">NULL</w:t>
            </w:r>
          </w:p>
        </w:tc>
        <w:tc>
          <w:tcPr>
            <w:tcMar>
              <w:top w:w="100.0" w:type="dxa"/>
              <w:left w:w="100.0" w:type="dxa"/>
              <w:bottom w:w="100.0" w:type="dxa"/>
              <w:right w:w="100.0" w:type="dxa"/>
            </w:tcMar>
            <w:vAlign w:val="top"/>
          </w:tcPr>
          <w:p w:rsidR="00000000" w:rsidDel="00000000" w:rsidP="00000000" w:rsidRDefault="00000000" w:rsidRPr="00000000" w14:paraId="00000070">
            <w:pPr>
              <w:shd w:fill="ffffff" w:val="clear"/>
              <w:jc w:val="right"/>
              <w:rPr>
                <w:sz w:val="16"/>
                <w:szCs w:val="16"/>
              </w:rPr>
            </w:pPr>
            <w:r w:rsidDel="00000000" w:rsidR="00000000" w:rsidRPr="00000000">
              <w:rPr>
                <w:sz w:val="16"/>
                <w:szCs w:val="16"/>
                <w:rtl w:val="0"/>
              </w:rPr>
              <w:t xml:space="preserve">NULL</w:t>
            </w:r>
          </w:p>
        </w:tc>
        <w:tc>
          <w:tcPr>
            <w:tcMar>
              <w:top w:w="100.0" w:type="dxa"/>
              <w:left w:w="100.0" w:type="dxa"/>
              <w:bottom w:w="100.0" w:type="dxa"/>
              <w:right w:w="100.0" w:type="dxa"/>
            </w:tcMar>
            <w:vAlign w:val="top"/>
          </w:tcPr>
          <w:p w:rsidR="00000000" w:rsidDel="00000000" w:rsidP="00000000" w:rsidRDefault="00000000" w:rsidRPr="00000000" w14:paraId="00000071">
            <w:pPr>
              <w:shd w:fill="ffffff" w:val="clear"/>
              <w:jc w:val="right"/>
              <w:rPr>
                <w:sz w:val="16"/>
                <w:szCs w:val="16"/>
              </w:rPr>
            </w:pPr>
            <w:r w:rsidDel="00000000" w:rsidR="00000000" w:rsidRPr="00000000">
              <w:rPr>
                <w:sz w:val="16"/>
                <w:szCs w:val="16"/>
                <w:rtl w:val="0"/>
              </w:rPr>
              <w:t xml:space="preserve">NULL</w:t>
            </w:r>
          </w:p>
        </w:tc>
      </w:tr>
      <w:tr>
        <w:trPr>
          <w:cantSplit w:val="0"/>
          <w:trHeight w:val="40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2">
            <w:pPr>
              <w:shd w:fill="ffffff" w:val="clear"/>
              <w:jc w:val="both"/>
              <w:rPr>
                <w:sz w:val="16"/>
                <w:szCs w:val="16"/>
              </w:rPr>
            </w:pPr>
            <w:r w:rsidDel="00000000" w:rsidR="00000000" w:rsidRPr="00000000">
              <w:rPr>
                <w:sz w:val="16"/>
                <w:szCs w:val="16"/>
                <w:rtl w:val="0"/>
              </w:rPr>
              <w:t xml:space="preserve">N0602</w:t>
            </w:r>
          </w:p>
        </w:tc>
        <w:tc>
          <w:tcPr>
            <w:tcMar>
              <w:top w:w="100.0" w:type="dxa"/>
              <w:left w:w="100.0" w:type="dxa"/>
              <w:bottom w:w="100.0" w:type="dxa"/>
              <w:right w:w="100.0" w:type="dxa"/>
            </w:tcMar>
            <w:vAlign w:val="top"/>
          </w:tcPr>
          <w:p w:rsidR="00000000" w:rsidDel="00000000" w:rsidP="00000000" w:rsidRDefault="00000000" w:rsidRPr="00000000" w14:paraId="00000073">
            <w:pPr>
              <w:shd w:fill="ffffff" w:val="clear"/>
              <w:jc w:val="right"/>
              <w:rPr>
                <w:sz w:val="16"/>
                <w:szCs w:val="16"/>
              </w:rPr>
            </w:pPr>
            <w:r w:rsidDel="00000000" w:rsidR="00000000" w:rsidRPr="00000000">
              <w:rPr>
                <w:sz w:val="16"/>
                <w:szCs w:val="16"/>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74">
            <w:pPr>
              <w:shd w:fill="ffffff" w:val="clear"/>
              <w:jc w:val="right"/>
              <w:rPr>
                <w:sz w:val="16"/>
                <w:szCs w:val="16"/>
              </w:rPr>
            </w:pPr>
            <w:r w:rsidDel="00000000" w:rsidR="00000000" w:rsidRPr="00000000">
              <w:rPr>
                <w:sz w:val="16"/>
                <w:szCs w:val="16"/>
                <w:rtl w:val="0"/>
              </w:rPr>
              <w:t xml:space="preserve">NULL</w:t>
            </w:r>
          </w:p>
        </w:tc>
        <w:tc>
          <w:tcPr>
            <w:tcMar>
              <w:top w:w="100.0" w:type="dxa"/>
              <w:left w:w="100.0" w:type="dxa"/>
              <w:bottom w:w="100.0" w:type="dxa"/>
              <w:right w:w="100.0" w:type="dxa"/>
            </w:tcMar>
            <w:vAlign w:val="top"/>
          </w:tcPr>
          <w:p w:rsidR="00000000" w:rsidDel="00000000" w:rsidP="00000000" w:rsidRDefault="00000000" w:rsidRPr="00000000" w14:paraId="00000075">
            <w:pPr>
              <w:shd w:fill="ffffff" w:val="clear"/>
              <w:jc w:val="right"/>
              <w:rPr>
                <w:sz w:val="16"/>
                <w:szCs w:val="16"/>
              </w:rPr>
            </w:pPr>
            <w:r w:rsidDel="00000000" w:rsidR="00000000" w:rsidRPr="00000000">
              <w:rPr>
                <w:sz w:val="16"/>
                <w:szCs w:val="16"/>
                <w:rtl w:val="0"/>
              </w:rPr>
              <w:t xml:space="preserve">NULL</w:t>
            </w:r>
          </w:p>
        </w:tc>
        <w:tc>
          <w:tcPr>
            <w:tcMar>
              <w:top w:w="100.0" w:type="dxa"/>
              <w:left w:w="100.0" w:type="dxa"/>
              <w:bottom w:w="100.0" w:type="dxa"/>
              <w:right w:w="100.0" w:type="dxa"/>
            </w:tcMar>
            <w:vAlign w:val="top"/>
          </w:tcPr>
          <w:p w:rsidR="00000000" w:rsidDel="00000000" w:rsidP="00000000" w:rsidRDefault="00000000" w:rsidRPr="00000000" w14:paraId="00000076">
            <w:pPr>
              <w:shd w:fill="ffffff" w:val="clear"/>
              <w:jc w:val="right"/>
              <w:rPr>
                <w:sz w:val="16"/>
                <w:szCs w:val="16"/>
              </w:rPr>
            </w:pPr>
            <w:r w:rsidDel="00000000" w:rsidR="00000000" w:rsidRPr="00000000">
              <w:rPr>
                <w:sz w:val="16"/>
                <w:szCs w:val="16"/>
                <w:rtl w:val="0"/>
              </w:rPr>
              <w:t xml:space="preserve">NULL</w:t>
            </w:r>
          </w:p>
        </w:tc>
        <w:tc>
          <w:tcPr>
            <w:tcMar>
              <w:top w:w="100.0" w:type="dxa"/>
              <w:left w:w="100.0" w:type="dxa"/>
              <w:bottom w:w="100.0" w:type="dxa"/>
              <w:right w:w="100.0" w:type="dxa"/>
            </w:tcMar>
            <w:vAlign w:val="top"/>
          </w:tcPr>
          <w:p w:rsidR="00000000" w:rsidDel="00000000" w:rsidP="00000000" w:rsidRDefault="00000000" w:rsidRPr="00000000" w14:paraId="00000077">
            <w:pPr>
              <w:shd w:fill="ffffff" w:val="clear"/>
              <w:jc w:val="right"/>
              <w:rPr>
                <w:sz w:val="16"/>
                <w:szCs w:val="16"/>
              </w:rPr>
            </w:pPr>
            <w:r w:rsidDel="00000000" w:rsidR="00000000" w:rsidRPr="00000000">
              <w:rPr>
                <w:sz w:val="16"/>
                <w:szCs w:val="16"/>
                <w:rtl w:val="0"/>
              </w:rPr>
              <w:t xml:space="preserve">NULL</w:t>
            </w:r>
          </w:p>
        </w:tc>
        <w:tc>
          <w:tcPr>
            <w:tcMar>
              <w:top w:w="100.0" w:type="dxa"/>
              <w:left w:w="100.0" w:type="dxa"/>
              <w:bottom w:w="100.0" w:type="dxa"/>
              <w:right w:w="100.0" w:type="dxa"/>
            </w:tcMar>
            <w:vAlign w:val="top"/>
          </w:tcPr>
          <w:p w:rsidR="00000000" w:rsidDel="00000000" w:rsidP="00000000" w:rsidRDefault="00000000" w:rsidRPr="00000000" w14:paraId="00000078">
            <w:pPr>
              <w:shd w:fill="ffffff" w:val="clear"/>
              <w:jc w:val="right"/>
              <w:rPr>
                <w:sz w:val="16"/>
                <w:szCs w:val="16"/>
              </w:rPr>
            </w:pPr>
            <w:r w:rsidDel="00000000" w:rsidR="00000000" w:rsidRPr="00000000">
              <w:rPr>
                <w:sz w:val="16"/>
                <w:szCs w:val="16"/>
                <w:rtl w:val="0"/>
              </w:rPr>
              <w:t xml:space="preserve">NULL</w:t>
            </w:r>
          </w:p>
        </w:tc>
        <w:tc>
          <w:tcPr>
            <w:tcMar>
              <w:top w:w="100.0" w:type="dxa"/>
              <w:left w:w="100.0" w:type="dxa"/>
              <w:bottom w:w="100.0" w:type="dxa"/>
              <w:right w:w="100.0" w:type="dxa"/>
            </w:tcMar>
            <w:vAlign w:val="top"/>
          </w:tcPr>
          <w:p w:rsidR="00000000" w:rsidDel="00000000" w:rsidP="00000000" w:rsidRDefault="00000000" w:rsidRPr="00000000" w14:paraId="00000079">
            <w:pPr>
              <w:shd w:fill="ffffff" w:val="clear"/>
              <w:jc w:val="right"/>
              <w:rPr>
                <w:sz w:val="16"/>
                <w:szCs w:val="16"/>
              </w:rPr>
            </w:pPr>
            <w:r w:rsidDel="00000000" w:rsidR="00000000" w:rsidRPr="00000000">
              <w:rPr>
                <w:sz w:val="16"/>
                <w:szCs w:val="16"/>
                <w:rtl w:val="0"/>
              </w:rPr>
              <w:t xml:space="preserve">NULL</w:t>
            </w:r>
          </w:p>
        </w:tc>
      </w:tr>
      <w:tr>
        <w:trPr>
          <w:cantSplit w:val="0"/>
          <w:trHeight w:val="4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A">
            <w:pPr>
              <w:shd w:fill="ffffff" w:val="clear"/>
              <w:rPr>
                <w:sz w:val="16"/>
                <w:szCs w:val="16"/>
              </w:rPr>
            </w:pPr>
            <w:r w:rsidDel="00000000" w:rsidR="00000000" w:rsidRPr="00000000">
              <w:rPr>
                <w:sz w:val="16"/>
                <w:szCs w:val="16"/>
                <w:rtl w:val="0"/>
              </w:rPr>
              <w:t xml:space="preserve">N0123</w:t>
            </w:r>
          </w:p>
        </w:tc>
        <w:tc>
          <w:tcPr>
            <w:tcMar>
              <w:top w:w="100.0" w:type="dxa"/>
              <w:left w:w="100.0" w:type="dxa"/>
              <w:bottom w:w="100.0" w:type="dxa"/>
              <w:right w:w="100.0" w:type="dxa"/>
            </w:tcMar>
            <w:vAlign w:val="top"/>
          </w:tcPr>
          <w:p w:rsidR="00000000" w:rsidDel="00000000" w:rsidP="00000000" w:rsidRDefault="00000000" w:rsidRPr="00000000" w14:paraId="0000007B">
            <w:pPr>
              <w:shd w:fill="ffffff" w:val="clear"/>
              <w:jc w:val="right"/>
              <w:rPr>
                <w:sz w:val="16"/>
                <w:szCs w:val="16"/>
              </w:rPr>
            </w:pPr>
            <w:r w:rsidDel="00000000" w:rsidR="00000000" w:rsidRPr="00000000">
              <w:rPr>
                <w:sz w:val="16"/>
                <w:szCs w:val="16"/>
                <w:rtl w:val="0"/>
              </w:rPr>
              <w:t xml:space="preserve">NULL</w:t>
            </w:r>
          </w:p>
        </w:tc>
        <w:tc>
          <w:tcPr>
            <w:tcMar>
              <w:top w:w="100.0" w:type="dxa"/>
              <w:left w:w="100.0" w:type="dxa"/>
              <w:bottom w:w="100.0" w:type="dxa"/>
              <w:right w:w="100.0" w:type="dxa"/>
            </w:tcMar>
            <w:vAlign w:val="top"/>
          </w:tcPr>
          <w:p w:rsidR="00000000" w:rsidDel="00000000" w:rsidP="00000000" w:rsidRDefault="00000000" w:rsidRPr="00000000" w14:paraId="0000007C">
            <w:pPr>
              <w:shd w:fill="ffffff" w:val="clear"/>
              <w:jc w:val="right"/>
              <w:rPr>
                <w:sz w:val="16"/>
                <w:szCs w:val="16"/>
              </w:rPr>
            </w:pPr>
            <w:r w:rsidDel="00000000" w:rsidR="00000000" w:rsidRPr="00000000">
              <w:rPr>
                <w:sz w:val="16"/>
                <w:szCs w:val="16"/>
                <w:rtl w:val="0"/>
              </w:rPr>
              <w:t xml:space="preserve">N0601</w:t>
            </w:r>
          </w:p>
        </w:tc>
        <w:tc>
          <w:tcPr>
            <w:tcMar>
              <w:top w:w="100.0" w:type="dxa"/>
              <w:left w:w="100.0" w:type="dxa"/>
              <w:bottom w:w="100.0" w:type="dxa"/>
              <w:right w:w="100.0" w:type="dxa"/>
            </w:tcMar>
            <w:vAlign w:val="top"/>
          </w:tcPr>
          <w:p w:rsidR="00000000" w:rsidDel="00000000" w:rsidP="00000000" w:rsidRDefault="00000000" w:rsidRPr="00000000" w14:paraId="0000007D">
            <w:pPr>
              <w:shd w:fill="ffffff" w:val="clear"/>
              <w:jc w:val="right"/>
              <w:rPr>
                <w:sz w:val="16"/>
                <w:szCs w:val="16"/>
              </w:rPr>
            </w:pPr>
            <w:r w:rsidDel="00000000" w:rsidR="00000000" w:rsidRPr="00000000">
              <w:rPr>
                <w:sz w:val="16"/>
                <w:szCs w:val="16"/>
                <w:rtl w:val="0"/>
              </w:rPr>
              <w:t xml:space="preserve">7.200.000</w:t>
            </w:r>
          </w:p>
        </w:tc>
        <w:tc>
          <w:tcPr>
            <w:tcMar>
              <w:top w:w="100.0" w:type="dxa"/>
              <w:left w:w="100.0" w:type="dxa"/>
              <w:bottom w:w="100.0" w:type="dxa"/>
              <w:right w:w="100.0" w:type="dxa"/>
            </w:tcMar>
            <w:vAlign w:val="top"/>
          </w:tcPr>
          <w:p w:rsidR="00000000" w:rsidDel="00000000" w:rsidP="00000000" w:rsidRDefault="00000000" w:rsidRPr="00000000" w14:paraId="0000007E">
            <w:pPr>
              <w:shd w:fill="ffffff" w:val="clear"/>
              <w:jc w:val="right"/>
              <w:rPr>
                <w:sz w:val="16"/>
                <w:szCs w:val="16"/>
              </w:rPr>
            </w:pPr>
            <w:r w:rsidDel="00000000" w:rsidR="00000000" w:rsidRPr="00000000">
              <w:rPr>
                <w:sz w:val="16"/>
                <w:szCs w:val="16"/>
                <w:rtl w:val="0"/>
              </w:rPr>
              <w:t xml:space="preserve">4.000.000</w:t>
            </w:r>
          </w:p>
        </w:tc>
        <w:tc>
          <w:tcPr>
            <w:tcMar>
              <w:top w:w="100.0" w:type="dxa"/>
              <w:left w:w="100.0" w:type="dxa"/>
              <w:bottom w:w="100.0" w:type="dxa"/>
              <w:right w:w="100.0" w:type="dxa"/>
            </w:tcMar>
            <w:vAlign w:val="top"/>
          </w:tcPr>
          <w:p w:rsidR="00000000" w:rsidDel="00000000" w:rsidP="00000000" w:rsidRDefault="00000000" w:rsidRPr="00000000" w14:paraId="0000007F">
            <w:pPr>
              <w:shd w:fill="ffffff" w:val="clear"/>
              <w:jc w:val="right"/>
              <w:rPr>
                <w:sz w:val="16"/>
                <w:szCs w:val="16"/>
              </w:rPr>
            </w:pPr>
            <w:r w:rsidDel="00000000" w:rsidR="00000000" w:rsidRPr="00000000">
              <w:rPr>
                <w:sz w:val="16"/>
                <w:szCs w:val="16"/>
                <w:rtl w:val="0"/>
              </w:rPr>
              <w:t xml:space="preserve">800.000</w:t>
            </w:r>
          </w:p>
        </w:tc>
        <w:tc>
          <w:tcPr>
            <w:tcMar>
              <w:top w:w="100.0" w:type="dxa"/>
              <w:left w:w="100.0" w:type="dxa"/>
              <w:bottom w:w="100.0" w:type="dxa"/>
              <w:right w:w="100.0" w:type="dxa"/>
            </w:tcMar>
            <w:vAlign w:val="top"/>
          </w:tcPr>
          <w:p w:rsidR="00000000" w:rsidDel="00000000" w:rsidP="00000000" w:rsidRDefault="00000000" w:rsidRPr="00000000" w14:paraId="00000080">
            <w:pPr>
              <w:shd w:fill="ffffff" w:val="clear"/>
              <w:jc w:val="right"/>
              <w:rPr>
                <w:sz w:val="16"/>
                <w:szCs w:val="16"/>
              </w:rPr>
            </w:pPr>
            <w:r w:rsidDel="00000000" w:rsidR="00000000" w:rsidRPr="00000000">
              <w:rPr>
                <w:sz w:val="16"/>
                <w:szCs w:val="16"/>
                <w:rtl w:val="0"/>
              </w:rPr>
              <w:t xml:space="preserve">3.200.000</w:t>
            </w:r>
          </w:p>
        </w:tc>
        <w:tc>
          <w:tcPr>
            <w:tcMar>
              <w:top w:w="100.0" w:type="dxa"/>
              <w:left w:w="100.0" w:type="dxa"/>
              <w:bottom w:w="100.0" w:type="dxa"/>
              <w:right w:w="100.0" w:type="dxa"/>
            </w:tcMar>
            <w:vAlign w:val="top"/>
          </w:tcPr>
          <w:p w:rsidR="00000000" w:rsidDel="00000000" w:rsidP="00000000" w:rsidRDefault="00000000" w:rsidRPr="00000000" w14:paraId="00000081">
            <w:pPr>
              <w:shd w:fill="ffffff" w:val="clear"/>
              <w:jc w:val="right"/>
              <w:rPr>
                <w:sz w:val="16"/>
                <w:szCs w:val="16"/>
              </w:rPr>
            </w:pPr>
            <w:r w:rsidDel="00000000" w:rsidR="00000000" w:rsidRPr="00000000">
              <w:rPr>
                <w:sz w:val="16"/>
                <w:szCs w:val="16"/>
                <w:rtl w:val="0"/>
              </w:rPr>
              <w:t xml:space="preserve">4.00</w:t>
            </w:r>
          </w:p>
        </w:tc>
      </w:tr>
      <w:tr>
        <w:trPr>
          <w:cantSplit w:val="0"/>
          <w:trHeight w:val="49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2">
            <w:pPr>
              <w:shd w:fill="ffffff" w:val="clear"/>
              <w:rPr>
                <w:sz w:val="16"/>
                <w:szCs w:val="16"/>
              </w:rPr>
            </w:pPr>
            <w:r w:rsidDel="00000000" w:rsidR="00000000" w:rsidRPr="00000000">
              <w:rPr>
                <w:sz w:val="16"/>
                <w:szCs w:val="16"/>
                <w:rtl w:val="0"/>
              </w:rPr>
              <w:t xml:space="preserve">N0456</w:t>
            </w:r>
          </w:p>
        </w:tc>
        <w:tc>
          <w:tcPr>
            <w:tcMar>
              <w:top w:w="100.0" w:type="dxa"/>
              <w:left w:w="100.0" w:type="dxa"/>
              <w:bottom w:w="100.0" w:type="dxa"/>
              <w:right w:w="100.0" w:type="dxa"/>
            </w:tcMar>
            <w:vAlign w:val="top"/>
          </w:tcPr>
          <w:p w:rsidR="00000000" w:rsidDel="00000000" w:rsidP="00000000" w:rsidRDefault="00000000" w:rsidRPr="00000000" w14:paraId="00000083">
            <w:pPr>
              <w:shd w:fill="ffffff" w:val="clear"/>
              <w:jc w:val="right"/>
              <w:rPr>
                <w:sz w:val="16"/>
                <w:szCs w:val="16"/>
              </w:rPr>
            </w:pPr>
            <w:r w:rsidDel="00000000" w:rsidR="00000000" w:rsidRPr="00000000">
              <w:rPr>
                <w:sz w:val="16"/>
                <w:szCs w:val="16"/>
                <w:rtl w:val="0"/>
              </w:rPr>
              <w:t xml:space="preserve">NULL</w:t>
            </w:r>
          </w:p>
        </w:tc>
        <w:tc>
          <w:tcPr>
            <w:tcMar>
              <w:top w:w="100.0" w:type="dxa"/>
              <w:left w:w="100.0" w:type="dxa"/>
              <w:bottom w:w="100.0" w:type="dxa"/>
              <w:right w:w="100.0" w:type="dxa"/>
            </w:tcMar>
            <w:vAlign w:val="top"/>
          </w:tcPr>
          <w:p w:rsidR="00000000" w:rsidDel="00000000" w:rsidP="00000000" w:rsidRDefault="00000000" w:rsidRPr="00000000" w14:paraId="00000084">
            <w:pPr>
              <w:shd w:fill="ffffff" w:val="clear"/>
              <w:jc w:val="right"/>
              <w:rPr>
                <w:sz w:val="16"/>
                <w:szCs w:val="16"/>
              </w:rPr>
            </w:pPr>
            <w:r w:rsidDel="00000000" w:rsidR="00000000" w:rsidRPr="00000000">
              <w:rPr>
                <w:sz w:val="16"/>
                <w:szCs w:val="16"/>
                <w:rtl w:val="0"/>
              </w:rPr>
              <w:t xml:space="preserve">N0601</w:t>
            </w:r>
          </w:p>
        </w:tc>
        <w:tc>
          <w:tcPr>
            <w:tcMar>
              <w:top w:w="100.0" w:type="dxa"/>
              <w:left w:w="100.0" w:type="dxa"/>
              <w:bottom w:w="100.0" w:type="dxa"/>
              <w:right w:w="100.0" w:type="dxa"/>
            </w:tcMar>
            <w:vAlign w:val="top"/>
          </w:tcPr>
          <w:p w:rsidR="00000000" w:rsidDel="00000000" w:rsidP="00000000" w:rsidRDefault="00000000" w:rsidRPr="00000000" w14:paraId="00000085">
            <w:pPr>
              <w:shd w:fill="ffffff" w:val="clear"/>
              <w:jc w:val="right"/>
              <w:rPr>
                <w:sz w:val="16"/>
                <w:szCs w:val="16"/>
              </w:rPr>
            </w:pPr>
            <w:r w:rsidDel="00000000" w:rsidR="00000000" w:rsidRPr="00000000">
              <w:rPr>
                <w:sz w:val="16"/>
                <w:szCs w:val="16"/>
                <w:rtl w:val="0"/>
              </w:rPr>
              <w:t xml:space="preserve">1.300.000</w:t>
            </w:r>
          </w:p>
        </w:tc>
        <w:tc>
          <w:tcPr>
            <w:tcMar>
              <w:top w:w="100.0" w:type="dxa"/>
              <w:left w:w="100.0" w:type="dxa"/>
              <w:bottom w:w="100.0" w:type="dxa"/>
              <w:right w:w="100.0" w:type="dxa"/>
            </w:tcMar>
            <w:vAlign w:val="top"/>
          </w:tcPr>
          <w:p w:rsidR="00000000" w:rsidDel="00000000" w:rsidP="00000000" w:rsidRDefault="00000000" w:rsidRPr="00000000" w14:paraId="00000086">
            <w:pPr>
              <w:shd w:fill="ffffff" w:val="clear"/>
              <w:jc w:val="right"/>
              <w:rPr>
                <w:sz w:val="16"/>
                <w:szCs w:val="16"/>
              </w:rPr>
            </w:pPr>
            <w:r w:rsidDel="00000000" w:rsidR="00000000" w:rsidRPr="00000000">
              <w:rPr>
                <w:sz w:val="16"/>
                <w:szCs w:val="16"/>
                <w:rtl w:val="0"/>
              </w:rPr>
              <w:t xml:space="preserve">4.000.000</w:t>
            </w:r>
          </w:p>
        </w:tc>
        <w:tc>
          <w:tcPr>
            <w:tcMar>
              <w:top w:w="100.0" w:type="dxa"/>
              <w:left w:w="100.0" w:type="dxa"/>
              <w:bottom w:w="100.0" w:type="dxa"/>
              <w:right w:w="100.0" w:type="dxa"/>
            </w:tcMar>
            <w:vAlign w:val="top"/>
          </w:tcPr>
          <w:p w:rsidR="00000000" w:rsidDel="00000000" w:rsidP="00000000" w:rsidRDefault="00000000" w:rsidRPr="00000000" w14:paraId="00000087">
            <w:pPr>
              <w:shd w:fill="ffffff" w:val="clear"/>
              <w:jc w:val="right"/>
              <w:rPr>
                <w:sz w:val="16"/>
                <w:szCs w:val="16"/>
              </w:rPr>
            </w:pPr>
            <w:r w:rsidDel="00000000" w:rsidR="00000000" w:rsidRPr="00000000">
              <w:rPr>
                <w:sz w:val="16"/>
                <w:szCs w:val="16"/>
                <w:rtl w:val="0"/>
              </w:rPr>
              <w:t xml:space="preserve">800.000</w:t>
            </w:r>
          </w:p>
        </w:tc>
        <w:tc>
          <w:tcPr>
            <w:tcMar>
              <w:top w:w="100.0" w:type="dxa"/>
              <w:left w:w="100.0" w:type="dxa"/>
              <w:bottom w:w="100.0" w:type="dxa"/>
              <w:right w:w="100.0" w:type="dxa"/>
            </w:tcMar>
            <w:vAlign w:val="top"/>
          </w:tcPr>
          <w:p w:rsidR="00000000" w:rsidDel="00000000" w:rsidP="00000000" w:rsidRDefault="00000000" w:rsidRPr="00000000" w14:paraId="00000088">
            <w:pPr>
              <w:shd w:fill="ffffff" w:val="clear"/>
              <w:jc w:val="right"/>
              <w:rPr>
                <w:sz w:val="16"/>
                <w:szCs w:val="16"/>
              </w:rPr>
            </w:pPr>
            <w:r w:rsidDel="00000000" w:rsidR="00000000" w:rsidRPr="00000000">
              <w:rPr>
                <w:sz w:val="16"/>
                <w:szCs w:val="16"/>
                <w:rtl w:val="0"/>
              </w:rPr>
              <w:t xml:space="preserve">-2.700.000</w:t>
            </w:r>
          </w:p>
        </w:tc>
        <w:tc>
          <w:tcPr>
            <w:tcMar>
              <w:top w:w="100.0" w:type="dxa"/>
              <w:left w:w="100.0" w:type="dxa"/>
              <w:bottom w:w="100.0" w:type="dxa"/>
              <w:right w:w="100.0" w:type="dxa"/>
            </w:tcMar>
            <w:vAlign w:val="top"/>
          </w:tcPr>
          <w:p w:rsidR="00000000" w:rsidDel="00000000" w:rsidP="00000000" w:rsidRDefault="00000000" w:rsidRPr="00000000" w14:paraId="00000089">
            <w:pPr>
              <w:shd w:fill="ffffff" w:val="clear"/>
              <w:jc w:val="right"/>
              <w:rPr>
                <w:sz w:val="16"/>
                <w:szCs w:val="16"/>
              </w:rPr>
            </w:pPr>
            <w:r w:rsidDel="00000000" w:rsidR="00000000" w:rsidRPr="00000000">
              <w:rPr>
                <w:sz w:val="16"/>
                <w:szCs w:val="16"/>
                <w:rtl w:val="0"/>
              </w:rPr>
              <w:t xml:space="preserve">-3.38</w:t>
            </w:r>
          </w:p>
        </w:tc>
      </w:tr>
      <w:tr>
        <w:trPr>
          <w:cantSplit w:val="0"/>
          <w:trHeight w:val="46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A">
            <w:pPr>
              <w:shd w:fill="ffffff" w:val="clear"/>
              <w:rPr>
                <w:sz w:val="16"/>
                <w:szCs w:val="16"/>
              </w:rPr>
            </w:pPr>
            <w:r w:rsidDel="00000000" w:rsidR="00000000" w:rsidRPr="00000000">
              <w:rPr>
                <w:sz w:val="16"/>
                <w:szCs w:val="16"/>
                <w:rtl w:val="0"/>
              </w:rPr>
              <w:t xml:space="preserve">N0789</w:t>
            </w:r>
          </w:p>
        </w:tc>
        <w:tc>
          <w:tcPr>
            <w:tcMar>
              <w:top w:w="100.0" w:type="dxa"/>
              <w:left w:w="100.0" w:type="dxa"/>
              <w:bottom w:w="100.0" w:type="dxa"/>
              <w:right w:w="100.0" w:type="dxa"/>
            </w:tcMar>
            <w:vAlign w:val="top"/>
          </w:tcPr>
          <w:p w:rsidR="00000000" w:rsidDel="00000000" w:rsidP="00000000" w:rsidRDefault="00000000" w:rsidRPr="00000000" w14:paraId="0000008B">
            <w:pPr>
              <w:shd w:fill="ffffff" w:val="clear"/>
              <w:jc w:val="right"/>
              <w:rPr>
                <w:sz w:val="16"/>
                <w:szCs w:val="16"/>
              </w:rPr>
            </w:pPr>
            <w:r w:rsidDel="00000000" w:rsidR="00000000" w:rsidRPr="00000000">
              <w:rPr>
                <w:sz w:val="16"/>
                <w:szCs w:val="16"/>
                <w:rtl w:val="0"/>
              </w:rPr>
              <w:t xml:space="preserve">NULL</w:t>
            </w:r>
          </w:p>
        </w:tc>
        <w:tc>
          <w:tcPr>
            <w:tcMar>
              <w:top w:w="100.0" w:type="dxa"/>
              <w:left w:w="100.0" w:type="dxa"/>
              <w:bottom w:w="100.0" w:type="dxa"/>
              <w:right w:w="100.0" w:type="dxa"/>
            </w:tcMar>
            <w:vAlign w:val="top"/>
          </w:tcPr>
          <w:p w:rsidR="00000000" w:rsidDel="00000000" w:rsidP="00000000" w:rsidRDefault="00000000" w:rsidRPr="00000000" w14:paraId="0000008C">
            <w:pPr>
              <w:shd w:fill="ffffff" w:val="clear"/>
              <w:jc w:val="right"/>
              <w:rPr>
                <w:sz w:val="16"/>
                <w:szCs w:val="16"/>
              </w:rPr>
            </w:pPr>
            <w:r w:rsidDel="00000000" w:rsidR="00000000" w:rsidRPr="00000000">
              <w:rPr>
                <w:sz w:val="16"/>
                <w:szCs w:val="16"/>
                <w:rtl w:val="0"/>
              </w:rPr>
              <w:t xml:space="preserve">N0602</w:t>
            </w:r>
          </w:p>
        </w:tc>
        <w:tc>
          <w:tcPr>
            <w:tcMar>
              <w:top w:w="100.0" w:type="dxa"/>
              <w:left w:w="100.0" w:type="dxa"/>
              <w:bottom w:w="100.0" w:type="dxa"/>
              <w:right w:w="100.0" w:type="dxa"/>
            </w:tcMar>
            <w:vAlign w:val="top"/>
          </w:tcPr>
          <w:p w:rsidR="00000000" w:rsidDel="00000000" w:rsidP="00000000" w:rsidRDefault="00000000" w:rsidRPr="00000000" w14:paraId="0000008D">
            <w:pPr>
              <w:shd w:fill="ffffff" w:val="clear"/>
              <w:jc w:val="right"/>
              <w:rPr>
                <w:sz w:val="16"/>
                <w:szCs w:val="16"/>
              </w:rPr>
            </w:pPr>
            <w:r w:rsidDel="00000000" w:rsidR="00000000" w:rsidRPr="00000000">
              <w:rPr>
                <w:sz w:val="16"/>
                <w:szCs w:val="16"/>
                <w:rtl w:val="0"/>
              </w:rPr>
              <w:t xml:space="preserve">8.500.000</w:t>
            </w:r>
          </w:p>
        </w:tc>
        <w:tc>
          <w:tcPr>
            <w:tcMar>
              <w:top w:w="100.0" w:type="dxa"/>
              <w:left w:w="100.0" w:type="dxa"/>
              <w:bottom w:w="100.0" w:type="dxa"/>
              <w:right w:w="100.0" w:type="dxa"/>
            </w:tcMar>
            <w:vAlign w:val="top"/>
          </w:tcPr>
          <w:p w:rsidR="00000000" w:rsidDel="00000000" w:rsidP="00000000" w:rsidRDefault="00000000" w:rsidRPr="00000000" w14:paraId="0000008E">
            <w:pPr>
              <w:shd w:fill="ffffff" w:val="clear"/>
              <w:jc w:val="right"/>
              <w:rPr>
                <w:sz w:val="16"/>
                <w:szCs w:val="16"/>
              </w:rPr>
            </w:pPr>
            <w:r w:rsidDel="00000000" w:rsidR="00000000" w:rsidRPr="00000000">
              <w:rPr>
                <w:sz w:val="16"/>
                <w:szCs w:val="16"/>
                <w:rtl w:val="0"/>
              </w:rPr>
              <w:t xml:space="preserve">5.000.000</w:t>
            </w:r>
          </w:p>
        </w:tc>
        <w:tc>
          <w:tcPr>
            <w:tcMar>
              <w:top w:w="100.0" w:type="dxa"/>
              <w:left w:w="100.0" w:type="dxa"/>
              <w:bottom w:w="100.0" w:type="dxa"/>
              <w:right w:w="100.0" w:type="dxa"/>
            </w:tcMar>
            <w:vAlign w:val="top"/>
          </w:tcPr>
          <w:p w:rsidR="00000000" w:rsidDel="00000000" w:rsidP="00000000" w:rsidRDefault="00000000" w:rsidRPr="00000000" w14:paraId="0000008F">
            <w:pPr>
              <w:shd w:fill="ffffff" w:val="clear"/>
              <w:jc w:val="right"/>
              <w:rPr>
                <w:sz w:val="16"/>
                <w:szCs w:val="16"/>
              </w:rPr>
            </w:pPr>
            <w:r w:rsidDel="00000000" w:rsidR="00000000" w:rsidRPr="00000000">
              <w:rPr>
                <w:sz w:val="16"/>
                <w:szCs w:val="16"/>
                <w:rtl w:val="0"/>
              </w:rPr>
              <w:t xml:space="preserve">900.000</w:t>
            </w:r>
          </w:p>
        </w:tc>
        <w:tc>
          <w:tcPr>
            <w:tcMar>
              <w:top w:w="100.0" w:type="dxa"/>
              <w:left w:w="100.0" w:type="dxa"/>
              <w:bottom w:w="100.0" w:type="dxa"/>
              <w:right w:w="100.0" w:type="dxa"/>
            </w:tcMar>
            <w:vAlign w:val="top"/>
          </w:tcPr>
          <w:p w:rsidR="00000000" w:rsidDel="00000000" w:rsidP="00000000" w:rsidRDefault="00000000" w:rsidRPr="00000000" w14:paraId="00000090">
            <w:pPr>
              <w:shd w:fill="ffffff" w:val="clear"/>
              <w:jc w:val="right"/>
              <w:rPr>
                <w:sz w:val="16"/>
                <w:szCs w:val="16"/>
              </w:rPr>
            </w:pPr>
            <w:r w:rsidDel="00000000" w:rsidR="00000000" w:rsidRPr="00000000">
              <w:rPr>
                <w:sz w:val="16"/>
                <w:szCs w:val="16"/>
                <w:rtl w:val="0"/>
              </w:rPr>
              <w:t xml:space="preserve">3.500.000</w:t>
            </w:r>
          </w:p>
        </w:tc>
        <w:tc>
          <w:tcPr>
            <w:tcMar>
              <w:top w:w="100.0" w:type="dxa"/>
              <w:left w:w="100.0" w:type="dxa"/>
              <w:bottom w:w="100.0" w:type="dxa"/>
              <w:right w:w="100.0" w:type="dxa"/>
            </w:tcMar>
            <w:vAlign w:val="top"/>
          </w:tcPr>
          <w:p w:rsidR="00000000" w:rsidDel="00000000" w:rsidP="00000000" w:rsidRDefault="00000000" w:rsidRPr="00000000" w14:paraId="00000091">
            <w:pPr>
              <w:shd w:fill="ffffff" w:val="clear"/>
              <w:jc w:val="right"/>
              <w:rPr>
                <w:sz w:val="16"/>
                <w:szCs w:val="16"/>
              </w:rPr>
            </w:pPr>
            <w:r w:rsidDel="00000000" w:rsidR="00000000" w:rsidRPr="00000000">
              <w:rPr>
                <w:sz w:val="16"/>
                <w:szCs w:val="16"/>
                <w:rtl w:val="0"/>
              </w:rPr>
              <w:t xml:space="preserve">3.89</w:t>
            </w:r>
          </w:p>
        </w:tc>
      </w:tr>
    </w:tbl>
    <w:p w:rsidR="00000000" w:rsidDel="00000000" w:rsidP="00000000" w:rsidRDefault="00000000" w:rsidRPr="00000000" w14:paraId="00000092">
      <w:pPr>
        <w:shd w:fill="ffffff" w:val="clear"/>
        <w:jc w:val="both"/>
        <w:rPr>
          <w:sz w:val="20"/>
          <w:szCs w:val="20"/>
        </w:rPr>
      </w:pPr>
      <w:r w:rsidDel="00000000" w:rsidR="00000000" w:rsidRPr="00000000">
        <w:rPr>
          <w:rtl w:val="0"/>
        </w:rPr>
      </w:r>
    </w:p>
    <w:p w:rsidR="00000000" w:rsidDel="00000000" w:rsidP="00000000" w:rsidRDefault="00000000" w:rsidRPr="00000000" w14:paraId="00000093">
      <w:pPr>
        <w:spacing w:after="240" w:before="240" w:lineRule="auto"/>
        <w:ind w:left="0" w:firstLine="0"/>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4">
      <w:pPr>
        <w:spacing w:after="240" w:before="240" w:lineRule="auto"/>
        <w:jc w:val="both"/>
        <w:rPr>
          <w:b w:val="1"/>
          <w:bCs w:val="1"/>
          <w:sz w:val="30"/>
          <w:szCs w:val="30"/>
        </w:rPr>
      </w:pPr>
      <w:r w:rsidDel="00000000" w:rsidR="00000000" w:rsidRPr="00000000">
        <w:rPr>
          <w:b w:val="1"/>
          <w:bCs w:val="1"/>
          <w:sz w:val="30"/>
          <w:szCs w:val="30"/>
          <w:rtl w:val="0"/>
        </w:rPr>
        <w:t xml:space="preserve">Batasan Spesifik untuk MySQL 5</w:t>
      </w:r>
    </w:p>
    <w:p w:rsidR="00000000" w:rsidDel="00000000" w:rsidP="00000000" w:rsidRDefault="00000000" w:rsidRPr="00000000" w14:paraId="00000095">
      <w:pPr>
        <w:spacing w:after="240" w:before="240" w:lineRule="auto"/>
        <w:jc w:val="both"/>
        <w:rPr/>
      </w:pPr>
      <w:r w:rsidDel="00000000" w:rsidR="00000000" w:rsidRPr="00000000">
        <w:rPr>
          <w:rtl w:val="0"/>
        </w:rPr>
        <w:t xml:space="preserve">Perhitungan dan tampilan hasil harus menggunakan query yang dimengerti oleh </w:t>
      </w:r>
      <w:r w:rsidDel="00000000" w:rsidR="00000000" w:rsidRPr="00000000">
        <w:rPr>
          <w:rtl w:val="0"/>
        </w:rPr>
        <w:t xml:space="preserve">MySQL 5.7 pada sistem scoring Hackathon ini. </w:t>
      </w:r>
    </w:p>
    <w:p w:rsidR="00000000" w:rsidDel="00000000" w:rsidP="00000000" w:rsidRDefault="00000000" w:rsidRPr="00000000" w14:paraId="00000096">
      <w:pPr>
        <w:spacing w:after="240" w:before="240" w:lineRule="auto"/>
        <w:jc w:val="both"/>
        <w:rPr/>
      </w:pPr>
      <w:r w:rsidDel="00000000" w:rsidR="00000000" w:rsidRPr="00000000">
        <w:rPr>
          <w:rtl w:val="0"/>
        </w:rPr>
        <w:t xml:space="preserve">Beberapa aturan penggunaan script dengan MySQL 5:</w:t>
      </w:r>
    </w:p>
    <w:p w:rsidR="00000000" w:rsidDel="00000000" w:rsidP="00000000" w:rsidRDefault="00000000" w:rsidRPr="00000000" w14:paraId="00000097">
      <w:pPr>
        <w:numPr>
          <w:ilvl w:val="0"/>
          <w:numId w:val="4"/>
        </w:numPr>
        <w:ind w:left="720" w:hanging="360"/>
      </w:pPr>
      <w:r w:rsidDel="00000000" w:rsidR="00000000" w:rsidRPr="00000000">
        <w:rPr>
          <w:rtl w:val="0"/>
        </w:rPr>
        <w:t xml:space="preserve">Tidak bisa menggunakan:</w:t>
      </w:r>
    </w:p>
    <w:p w:rsidR="00000000" w:rsidDel="00000000" w:rsidP="00000000" w:rsidRDefault="00000000" w:rsidRPr="00000000" w14:paraId="00000098">
      <w:pPr>
        <w:numPr>
          <w:ilvl w:val="1"/>
          <w:numId w:val="4"/>
        </w:numPr>
        <w:ind w:left="1440" w:hanging="360"/>
      </w:pPr>
      <w:r w:rsidDel="00000000" w:rsidR="00000000" w:rsidRPr="00000000">
        <w:rPr>
          <w:rtl w:val="0"/>
        </w:rPr>
        <w:t xml:space="preserve">window function </w:t>
      </w:r>
    </w:p>
    <w:p w:rsidR="00000000" w:rsidDel="00000000" w:rsidP="00000000" w:rsidRDefault="00000000" w:rsidRPr="00000000" w14:paraId="00000099">
      <w:pPr>
        <w:numPr>
          <w:ilvl w:val="1"/>
          <w:numId w:val="4"/>
        </w:numPr>
        <w:ind w:left="1440" w:hanging="360"/>
      </w:pPr>
      <w:r w:rsidDel="00000000" w:rsidR="00000000" w:rsidRPr="00000000">
        <w:rPr>
          <w:rtl w:val="0"/>
        </w:rPr>
        <w:t xml:space="preserve">CTE (Common Table Expression)</w:t>
      </w:r>
    </w:p>
    <w:p w:rsidR="00000000" w:rsidDel="00000000" w:rsidP="00000000" w:rsidRDefault="00000000" w:rsidRPr="00000000" w14:paraId="0000009A">
      <w:pPr>
        <w:numPr>
          <w:ilvl w:val="1"/>
          <w:numId w:val="4"/>
        </w:numPr>
        <w:ind w:left="1440" w:hanging="360"/>
        <w:rPr>
          <w:u w:val="none"/>
        </w:rPr>
      </w:pPr>
      <w:r w:rsidDel="00000000" w:rsidR="00000000" w:rsidRPr="00000000">
        <w:rPr>
          <w:rtl w:val="0"/>
        </w:rPr>
        <w:t xml:space="preserve">recursion </w:t>
      </w:r>
    </w:p>
    <w:p w:rsidR="00000000" w:rsidDel="00000000" w:rsidP="00000000" w:rsidRDefault="00000000" w:rsidRPr="00000000" w14:paraId="0000009B">
      <w:pPr>
        <w:numPr>
          <w:ilvl w:val="1"/>
          <w:numId w:val="4"/>
        </w:numPr>
        <w:ind w:left="1440" w:hanging="360"/>
      </w:pPr>
      <w:r w:rsidDel="00000000" w:rsidR="00000000" w:rsidRPr="00000000">
        <w:rPr>
          <w:b w:val="1"/>
          <w:bCs w:val="1"/>
          <w:rtl w:val="0"/>
        </w:rPr>
        <w:t xml:space="preserve">use database</w:t>
      </w:r>
      <w:r w:rsidDel="00000000" w:rsidR="00000000" w:rsidRPr="00000000">
        <w:rPr>
          <w:rtl w:val="0"/>
        </w:rPr>
        <w:t xml:space="preserve"> di file script</w:t>
      </w:r>
    </w:p>
    <w:p w:rsidR="00000000" w:rsidDel="00000000" w:rsidP="00000000" w:rsidRDefault="00000000" w:rsidRPr="00000000" w14:paraId="0000009C">
      <w:pPr>
        <w:numPr>
          <w:ilvl w:val="1"/>
          <w:numId w:val="4"/>
        </w:numPr>
        <w:ind w:left="1440" w:hanging="360"/>
        <w:rPr>
          <w:u w:val="none"/>
        </w:rPr>
      </w:pPr>
      <w:r w:rsidDel="00000000" w:rsidR="00000000" w:rsidRPr="00000000">
        <w:rPr>
          <w:rtl w:val="0"/>
        </w:rPr>
        <w:t xml:space="preserve">perintah untuk menghapus data atau create table baru, kecuali temporary table</w:t>
      </w:r>
    </w:p>
    <w:p w:rsidR="00000000" w:rsidDel="00000000" w:rsidP="00000000" w:rsidRDefault="00000000" w:rsidRPr="00000000" w14:paraId="0000009D">
      <w:pPr>
        <w:numPr>
          <w:ilvl w:val="0"/>
          <w:numId w:val="4"/>
        </w:numPr>
        <w:ind w:left="720" w:hanging="360"/>
      </w:pPr>
      <w:r w:rsidDel="00000000" w:rsidR="00000000" w:rsidRPr="00000000">
        <w:rPr>
          <w:rtl w:val="0"/>
        </w:rPr>
        <w:t xml:space="preserve">Contoh beberapa menggunakan konstruksi dan function berikut</w:t>
      </w:r>
    </w:p>
    <w:p w:rsidR="00000000" w:rsidDel="00000000" w:rsidP="00000000" w:rsidRDefault="00000000" w:rsidRPr="00000000" w14:paraId="0000009E">
      <w:pPr>
        <w:numPr>
          <w:ilvl w:val="1"/>
          <w:numId w:val="4"/>
        </w:numPr>
        <w:ind w:left="1440" w:hanging="360"/>
        <w:rPr>
          <w:u w:val="none"/>
        </w:rPr>
      </w:pPr>
      <w:r w:rsidDel="00000000" w:rsidR="00000000" w:rsidRPr="00000000">
        <w:rPr>
          <w:rtl w:val="0"/>
        </w:rPr>
        <w:t xml:space="preserve">Create temporary table</w:t>
      </w:r>
    </w:p>
    <w:p w:rsidR="00000000" w:rsidDel="00000000" w:rsidP="00000000" w:rsidRDefault="00000000" w:rsidRPr="00000000" w14:paraId="0000009F">
      <w:pPr>
        <w:numPr>
          <w:ilvl w:val="1"/>
          <w:numId w:val="4"/>
        </w:numPr>
        <w:ind w:left="1440" w:hanging="360"/>
      </w:pPr>
      <w:r w:rsidDel="00000000" w:rsidR="00000000" w:rsidRPr="00000000">
        <w:rPr>
          <w:rtl w:val="0"/>
        </w:rPr>
        <w:t xml:space="preserve">Pengelompokan dengan GROUP BY dan fungsi agregasi (avg, count, dll)</w:t>
      </w:r>
    </w:p>
    <w:p w:rsidR="00000000" w:rsidDel="00000000" w:rsidP="00000000" w:rsidRDefault="00000000" w:rsidRPr="00000000" w14:paraId="000000A0">
      <w:pPr>
        <w:numPr>
          <w:ilvl w:val="1"/>
          <w:numId w:val="4"/>
        </w:numPr>
        <w:ind w:left="1440" w:hanging="360"/>
      </w:pPr>
      <w:r w:rsidDel="00000000" w:rsidR="00000000" w:rsidRPr="00000000">
        <w:rPr>
          <w:rtl w:val="0"/>
        </w:rPr>
        <w:t xml:space="preserve">Subquery</w:t>
      </w:r>
    </w:p>
    <w:p w:rsidR="00000000" w:rsidDel="00000000" w:rsidP="00000000" w:rsidRDefault="00000000" w:rsidRPr="00000000" w14:paraId="000000A1">
      <w:pPr>
        <w:numPr>
          <w:ilvl w:val="1"/>
          <w:numId w:val="4"/>
        </w:numPr>
        <w:ind w:left="1440" w:hanging="360"/>
      </w:pPr>
      <w:r w:rsidDel="00000000" w:rsidR="00000000" w:rsidRPr="00000000">
        <w:rPr>
          <w:rtl w:val="0"/>
        </w:rPr>
        <w:t xml:space="preserve">Join dan union</w:t>
      </w:r>
    </w:p>
    <w:p w:rsidR="00000000" w:rsidDel="00000000" w:rsidP="00000000" w:rsidRDefault="00000000" w:rsidRPr="00000000" w14:paraId="000000A2">
      <w:pPr>
        <w:numPr>
          <w:ilvl w:val="1"/>
          <w:numId w:val="4"/>
        </w:numPr>
        <w:ind w:left="1440" w:hanging="360"/>
      </w:pPr>
      <w:r w:rsidDel="00000000" w:rsidR="00000000" w:rsidRPr="00000000">
        <w:rPr>
          <w:rtl w:val="0"/>
        </w:rPr>
        <w:t xml:space="preserve">Fungsi statistik (STDDEV_POP, Z-score, dll)</w:t>
      </w:r>
    </w:p>
    <w:p w:rsidR="00000000" w:rsidDel="00000000" w:rsidP="00000000" w:rsidRDefault="00000000" w:rsidRPr="00000000" w14:paraId="000000A3">
      <w:pPr>
        <w:numPr>
          <w:ilvl w:val="1"/>
          <w:numId w:val="4"/>
        </w:numPr>
        <w:ind w:left="1440" w:hanging="360"/>
        <w:rPr>
          <w:u w:val="none"/>
        </w:rPr>
      </w:pPr>
      <w:r w:rsidDel="00000000" w:rsidR="00000000" w:rsidRPr="00000000">
        <w:rPr>
          <w:rtl w:val="0"/>
        </w:rPr>
        <w:t xml:space="preserve">Variable</w:t>
      </w:r>
    </w:p>
    <w:p w:rsidR="00000000" w:rsidDel="00000000" w:rsidP="00000000" w:rsidRDefault="00000000" w:rsidRPr="00000000" w14:paraId="000000A4">
      <w:pPr>
        <w:numPr>
          <w:ilvl w:val="1"/>
          <w:numId w:val="4"/>
        </w:numPr>
        <w:ind w:left="1440" w:hanging="360"/>
        <w:rPr>
          <w:u w:val="none"/>
        </w:rPr>
      </w:pPr>
      <w:r w:rsidDel="00000000" w:rsidR="00000000" w:rsidRPr="00000000">
        <w:rPr>
          <w:rtl w:val="0"/>
        </w:rPr>
        <w:t xml:space="preserve">Dan lain-lain</w:t>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spacing w:after="240" w:before="240" w:lineRule="auto"/>
        <w:jc w:val="both"/>
        <w:rPr/>
      </w:pPr>
      <w:r w:rsidDel="00000000" w:rsidR="00000000" w:rsidRPr="00000000">
        <w:rPr>
          <w:rtl w:val="0"/>
        </w:rPr>
      </w:r>
    </w:p>
    <w:p w:rsidR="00000000" w:rsidDel="00000000" w:rsidP="00000000" w:rsidRDefault="00000000" w:rsidRPr="00000000" w14:paraId="000000A7">
      <w:pPr>
        <w:spacing w:after="240" w:before="240" w:lineRule="auto"/>
        <w:jc w:val="both"/>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sectPr>
      <w:headerReference r:id="rId12" w:type="default"/>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ind w:right="-182.5984251968498"/>
      <w:jc w:val="both"/>
      <w:rPr/>
    </w:pPr>
    <w:r w:rsidDel="00000000" w:rsidR="00000000" w:rsidRPr="00000000">
      <w:rPr>
        <w:rtl w:val="0"/>
      </w:rPr>
      <w:t xml:space="preserve">DQLab</w:t>
    </w:r>
    <w:r w:rsidDel="00000000" w:rsidR="00000000" w:rsidRPr="00000000">
      <w:rPr>
        <w:rtl w:val="0"/>
      </w:rPr>
      <w:t xml:space="preserve">.</w:t>
    </w:r>
    <w:r w:rsidDel="00000000" w:rsidR="00000000" w:rsidRPr="00000000">
      <w:rPr>
        <w:rtl w:val="0"/>
      </w:rPr>
      <w:t xml:space="preserve">id</w:t>
    </w:r>
    <w:r w:rsidDel="00000000" w:rsidR="00000000" w:rsidRPr="00000000">
      <w:rPr>
        <w:rtl w:val="0"/>
      </w:rPr>
      <w:tab/>
      <w:tab/>
      <w:tab/>
      <w:tab/>
      <w:tab/>
      <w:tab/>
      <w:tab/>
      <w:tab/>
      <w:tab/>
    </w:r>
    <w:r w:rsidDel="00000000" w:rsidR="00000000" w:rsidRPr="00000000">
      <w:rPr>
        <w:rtl w:val="0"/>
      </w:rPr>
      <w:t xml:space="preserve">UjiKompetensi.com</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mailto:tugastest@ujikompetensi.com" TargetMode="External"/><Relationship Id="rId7" Type="http://schemas.openxmlformats.org/officeDocument/2006/relationships/hyperlink" Target="https://drive.google.com/drive/u/0/folders/1MvWEPBmWdl2kyIeIAmtkM7N2LOFwJT2n"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