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befor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rtl w:val="0"/>
        </w:rPr>
        <w:t xml:space="preserve">Harrison Guinter Zimmer Dietze</w:t>
      </w:r>
      <w:r w:rsidDel="00000000" w:rsidR="00000000" w:rsidRPr="00000000">
        <w:rPr>
          <w:b w:val="1"/>
          <w:rtl w:val="0"/>
        </w:rPr>
        <w:t xml:space="preserve"> e</w:t>
      </w:r>
      <w:r w:rsidDel="00000000" w:rsidR="00000000" w:rsidRPr="00000000">
        <w:rPr>
          <w:b w:val="1"/>
          <w:color w:val="000000"/>
          <w:rtl w:val="0"/>
        </w:rPr>
        <w:t xml:space="preserve"> Thiago Marcel Simon Nienov</w:t>
      </w:r>
      <w:r w:rsidDel="00000000" w:rsidR="00000000" w:rsidRPr="00000000">
        <w:rPr>
          <w:b w:val="1"/>
          <w:rtl w:val="0"/>
        </w:rPr>
        <w:t xml:space="preserve">, orientado por Vinícius Hartmann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spacing w:before="240" w:lineRule="auto"/>
        <w:jc w:val="cente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Instituto Federal de Educação, Ciência e Tecnologia do Rio Grande do Sul</w:t>
      </w:r>
      <w:r w:rsidDel="00000000" w:rsidR="00000000" w:rsidRPr="00000000">
        <w:rPr>
          <w:rtl w:val="0"/>
        </w:rPr>
        <w:br w:type="textWrapping"/>
        <w:t xml:space="preserve">Feliz  – Rio Grande do Sul – Brasil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jc w:val="center"/>
        <w:rPr>
          <w:rFonts w:ascii="Courier New" w:cs="Courier New" w:eastAsia="Courier New" w:hAnsi="Courier New"/>
          <w:color w:val="000000"/>
          <w:sz w:val="20"/>
          <w:szCs w:val="20"/>
        </w:rPr>
        <w:sectPr>
          <w:headerReference r:id="rId8" w:type="default"/>
          <w:headerReference r:id="rId9" w:type="even"/>
          <w:footerReference r:id="rId10" w:type="first"/>
          <w:footerReference r:id="rId11" w:type="even"/>
          <w:pgSz w:h="16840" w:w="11907" w:orient="portrait"/>
          <w:pgMar w:bottom="1418" w:top="1985" w:left="1701" w:right="1701" w:header="964" w:footer="964"/>
          <w:pgNumType w:start="101"/>
        </w:sect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harrison.dietze@aluno.feliz.ifrs.edu.br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thiago.nienov@aluno.feliz.ifrs.edu.br</w:t>
        </w:r>
      </w:hyperlink>
      <w:r w:rsidDel="00000000" w:rsidR="00000000" w:rsidRPr="00000000">
        <w:rPr>
          <w:rFonts w:ascii="Arial" w:cs="Arial" w:eastAsia="Arial" w:hAnsi="Arial"/>
          <w:color w:val="3c4043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25.19685039370086" w:right="454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Projeto desenvolvido com intuito de esclarecer a queda da taxa de adesão de estudantes em cursos superiores, juntamente com o aumento do número de desistências nesses cursos, além de ressaltar a desigualdade de gênero presente no ensino superior da cidade de Feliz.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desenvolvido tem o objetivo de extrair e organizar dados públicos da cidade de Feliz referentes a educação, de arquivos .csv disponibilizados pelo governo do estado do Rio Grande do Sul de uma forma mais amigável para a comunidade.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captação de dados será realizada a partir de arquivos .csv referentes à educação, disponibilizados pelo Governo do Estado do Rio Grande do Sul no Portal de Dados Abertos. Os arquivos serão percorridos por meio da tecnologia Node JS, utilizando a linguagem Javascript e serão disponibilizados por meio de uma API. Uma página construída por meio da tecnologia React consumirá esta API por meio de Axios e construirá gráficos com a biblioteca Google React Charts.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Ao longo do projeto conseguimos desenvolver conforme nosso objetivo. No primeiro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tópico desenvolvido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decidimos exibir dados referentes aos cursos de ensino superior disponibilizados no município de Feliz e um gráfico comparando o número de alunos ingressantes e concluintes destes cursos e no segundo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tópico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uma comparação entre a quantidade de estudantes ingressantes e concluintes do sexo masculino e feminino.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Dentre as conclusões obtidas após a avaliação dos resultados visuais do projeto, é fácil evidenciar fatores decisivos no que tange o cenário do ensino no Campus Feliz, dentre eles: o mercado de trabalho que não é capaz de absorver os estudantes em escala local, a limitação de ingressos e desistências causadas pela pandemia de Covid-19, além de consequências de um Projeto Nação que visa desqualificar o trabalhador brasileiro, juntamente com um fenômeno político social que tem como objetivo limitar o desenvolvimento da ciência no Brasil.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20" w:lineRule="auto"/>
        <w:ind w:left="454" w:right="454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educação, gênero, desigualdade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footerReference r:id="rId16" w:type="first"/>
      <w:footerReference r:id="rId17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nsolas"/>
  <w:font w:name="Courier New"/>
  <w:font w:name="Times"/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left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left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tabs>
        <w:tab w:val="left" w:pos="720"/>
        <w:tab w:val="right" w:pos="9356"/>
      </w:tabs>
      <w:jc w:val="center"/>
      <w:rPr/>
    </w:pPr>
    <w:r w:rsidDel="00000000" w:rsidR="00000000" w:rsidRPr="00000000">
      <w:rPr/>
      <w:pict>
        <v:shape id="_x0000_i1025" style="width:293.25pt;height:131.25pt" type="#_x0000_t75">
          <v:imagedata r:id="rId1" o:title="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tabs>
        <w:tab w:val="left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tabs>
        <w:tab w:val="left" w:pos="720"/>
        <w:tab w:val="right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left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left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13">
    <w:pPr>
      <w:tabs>
        <w:tab w:val="lef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Pr>
      <w:lang w:val="en-US"/>
    </w:rPr>
  </w:style>
  <w:style w:type="paragraph" w:styleId="Ttulo1">
    <w:name w:val="heading 1"/>
    <w:basedOn w:val="Normal"/>
    <w:next w:val="Normal"/>
    <w:qFormat w:val="1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qFormat w:val="1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qFormat w:val="1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qFormat w:val="1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character" w:styleId="UnresolvedMention" w:customStyle="1">
    <w:name w:val="Unresolved Mention"/>
    <w:uiPriority w:val="99"/>
    <w:semiHidden w:val="1"/>
    <w:unhideWhenUsed w:val="1"/>
    <w:rsid w:val="001A7CD2"/>
    <w:rPr>
      <w:color w:val="605e5c"/>
      <w:shd w:color="auto" w:fill="e1dfdd" w:val="clear"/>
    </w:rPr>
  </w:style>
  <w:style w:type="paragraph" w:styleId="Rodap">
    <w:name w:val="footer"/>
    <w:basedOn w:val="Normal"/>
    <w:link w:val="RodapChar"/>
    <w:rsid w:val="00955A71"/>
    <w:pPr>
      <w:tabs>
        <w:tab w:val="clear" w:pos="720"/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955A71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55A71"/>
    <w:pPr>
      <w:tabs>
        <w:tab w:val="clear" w:pos="720"/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955A71"/>
    <w:rPr>
      <w:rFonts w:ascii="Times" w:hAnsi="Times"/>
      <w:sz w:val="24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mailto:thiago.nienov@aluno.feliz.ifrs.edu.br" TargetMode="External"/><Relationship Id="rId12" Type="http://schemas.openxmlformats.org/officeDocument/2006/relationships/hyperlink" Target="mailto:harrison.dietze@aluno.feliz.ifrs.edu.br" TargetMode="External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xVqTbbfk6pTWNbFQb29bCH5BQ==">AMUW2mXsqWCPgpi4v5H9v5Q/jtJx4zN1P5j+ny6ksL8QLFd2XFo+Pk6YCj8sm/gJriLg+adSgZlzJfyoxd4Rxs7QAtnyeJ1fKnImFSJqKS+7ZsuRWF+qQRE=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2022-09-16T21:22:00Z</dcterms:created>
  <dc:creator>Sociedade Brasileira de Computação</dc:creator>
</cp:coreProperties>
</file>