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54EE" w14:textId="77777777" w:rsidR="0072484E" w:rsidRDefault="0072484E" w:rsidP="0062577D">
      <w:pPr>
        <w:spacing w:after="0"/>
      </w:pPr>
    </w:p>
    <w:p w14:paraId="38C00D05" w14:textId="77777777" w:rsidR="0062577D" w:rsidRPr="0072484E" w:rsidRDefault="0062577D" w:rsidP="0062577D">
      <w:pPr>
        <w:spacing w:after="0"/>
      </w:pPr>
      <w:r w:rsidRPr="0072484E">
        <w:t>IF STATE-POP LESS 200000</w:t>
      </w:r>
    </w:p>
    <w:p w14:paraId="3AC05B7F" w14:textId="514ED8D8" w:rsidR="0062577D" w:rsidRPr="0072484E" w:rsidRDefault="0062577D" w:rsidP="0062577D">
      <w:pPr>
        <w:spacing w:after="0"/>
      </w:pPr>
      <w:r w:rsidRPr="0072484E">
        <w:tab/>
        <w:t>ADD 150000 TO FEDERAL-FUNDS</w:t>
      </w:r>
    </w:p>
    <w:p w14:paraId="0082F972" w14:textId="77777777" w:rsidR="0062577D" w:rsidRPr="0072484E" w:rsidRDefault="0062577D" w:rsidP="0062577D">
      <w:pPr>
        <w:spacing w:after="0"/>
      </w:pPr>
      <w:r w:rsidRPr="0072484E">
        <w:t>ELSE</w:t>
      </w:r>
    </w:p>
    <w:p w14:paraId="3BA849E1" w14:textId="77777777" w:rsidR="0062577D" w:rsidRPr="0072484E" w:rsidRDefault="0062577D" w:rsidP="0062577D">
      <w:pPr>
        <w:spacing w:after="0"/>
      </w:pPr>
      <w:r w:rsidRPr="0072484E">
        <w:tab/>
        <w:t>IF STATE-POP GREATER 1000000</w:t>
      </w:r>
    </w:p>
    <w:p w14:paraId="422710CF" w14:textId="77777777" w:rsidR="0062577D" w:rsidRPr="0072484E" w:rsidRDefault="0062577D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SUBTRACT 150000 FROM FEDERAL-FUNDS.</w:t>
      </w:r>
    </w:p>
    <w:p w14:paraId="6FBCB2DB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35267DB6" w14:textId="77777777" w:rsidR="0072484E" w:rsidRPr="0072484E" w:rsidRDefault="0072484E" w:rsidP="0062577D">
      <w:pPr>
        <w:spacing w:after="0"/>
      </w:pPr>
    </w:p>
    <w:p w14:paraId="20B1763A" w14:textId="25AF23AB" w:rsidR="0062577D" w:rsidRPr="0072484E" w:rsidRDefault="0062577D" w:rsidP="0062577D">
      <w:pPr>
        <w:spacing w:after="0"/>
      </w:pPr>
      <w:r w:rsidRPr="0072484E">
        <w:t xml:space="preserve">IF ERR-SW EQUAL </w:t>
      </w:r>
      <w:r w:rsidR="000A3D15">
        <w:t>‘</w:t>
      </w:r>
      <w:r w:rsidRPr="0072484E">
        <w:t>N</w:t>
      </w:r>
      <w:r w:rsidR="000A3D15">
        <w:t>’</w:t>
      </w:r>
    </w:p>
    <w:p w14:paraId="53115102" w14:textId="77777777" w:rsidR="0062577D" w:rsidRPr="0072484E" w:rsidRDefault="0062577D" w:rsidP="0062577D">
      <w:pPr>
        <w:pBdr>
          <w:bottom w:val="single" w:sz="6" w:space="1" w:color="auto"/>
        </w:pBdr>
        <w:spacing w:after="0"/>
      </w:pPr>
      <w:r w:rsidRPr="0072484E">
        <w:tab/>
        <w:t>PERFORM 2300-MOVE-ROUT.</w:t>
      </w:r>
    </w:p>
    <w:p w14:paraId="5A5D8D92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520CFDB1" w14:textId="77777777" w:rsidR="0072484E" w:rsidRDefault="0072484E" w:rsidP="0062577D">
      <w:pPr>
        <w:spacing w:after="0"/>
      </w:pPr>
    </w:p>
    <w:p w14:paraId="576D5F78" w14:textId="77777777" w:rsidR="0072484E" w:rsidRPr="0072484E" w:rsidRDefault="0072484E" w:rsidP="0062577D">
      <w:pPr>
        <w:spacing w:after="0"/>
      </w:pPr>
    </w:p>
    <w:p w14:paraId="19F45537" w14:textId="77777777" w:rsidR="0062577D" w:rsidRPr="0072484E" w:rsidRDefault="0072484E" w:rsidP="0062577D">
      <w:pPr>
        <w:spacing w:after="0"/>
      </w:pPr>
      <w:r>
        <w:t>EVALUATE GALLON</w:t>
      </w:r>
      <w:r w:rsidR="0062577D" w:rsidRPr="0072484E">
        <w:t>S</w:t>
      </w:r>
    </w:p>
    <w:p w14:paraId="4D75D18E" w14:textId="77777777" w:rsidR="0062577D" w:rsidRPr="0072484E" w:rsidRDefault="0062577D" w:rsidP="0062577D">
      <w:pPr>
        <w:spacing w:after="0"/>
      </w:pPr>
      <w:r w:rsidRPr="0072484E">
        <w:tab/>
        <w:t>WHEN &lt;=1</w:t>
      </w:r>
    </w:p>
    <w:p w14:paraId="3BF525BA" w14:textId="4AF82BCA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‘1’ TO CONT-SIZE</w:t>
      </w:r>
    </w:p>
    <w:p w14:paraId="46B5350D" w14:textId="77777777" w:rsidR="0062577D" w:rsidRPr="0072484E" w:rsidRDefault="0062577D" w:rsidP="0062577D">
      <w:pPr>
        <w:spacing w:after="0"/>
      </w:pPr>
      <w:r w:rsidRPr="0072484E">
        <w:tab/>
        <w:t>WHEN &gt;1 AND &lt;=5</w:t>
      </w:r>
    </w:p>
    <w:p w14:paraId="30C0FD74" w14:textId="2DB4C7F7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‘2’ TO CONT-SIZE</w:t>
      </w:r>
    </w:p>
    <w:p w14:paraId="76C81AC9" w14:textId="77777777" w:rsidR="0062577D" w:rsidRPr="0072484E" w:rsidRDefault="0062577D" w:rsidP="0062577D">
      <w:pPr>
        <w:spacing w:after="0"/>
      </w:pPr>
      <w:r w:rsidRPr="0072484E">
        <w:tab/>
        <w:t>WHEN &gt;5 AND &lt;=20</w:t>
      </w:r>
    </w:p>
    <w:p w14:paraId="75B89471" w14:textId="0B681192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‘3’ TO CONT-SIZE</w:t>
      </w:r>
    </w:p>
    <w:p w14:paraId="4523A3F8" w14:textId="77777777" w:rsidR="0062577D" w:rsidRPr="0072484E" w:rsidRDefault="0062577D" w:rsidP="0062577D">
      <w:pPr>
        <w:spacing w:after="0"/>
      </w:pPr>
      <w:r w:rsidRPr="0072484E">
        <w:tab/>
        <w:t>WHEN &gt;20 AND &lt;=50</w:t>
      </w:r>
    </w:p>
    <w:p w14:paraId="035630BF" w14:textId="3276C26A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‘4’ TO CONT-SIZE</w:t>
      </w:r>
    </w:p>
    <w:p w14:paraId="1C98C616" w14:textId="77777777" w:rsidR="0062577D" w:rsidRPr="0072484E" w:rsidRDefault="0062577D" w:rsidP="0062577D">
      <w:pPr>
        <w:spacing w:after="0"/>
      </w:pPr>
      <w:r w:rsidRPr="0072484E">
        <w:tab/>
        <w:t>WHEN &gt;50 AND &lt;=140</w:t>
      </w:r>
    </w:p>
    <w:p w14:paraId="2BF40466" w14:textId="110D3514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‘A’ TO CONT-SIZE</w:t>
      </w:r>
    </w:p>
    <w:p w14:paraId="4B597EB1" w14:textId="77777777" w:rsidR="0062577D" w:rsidRPr="0072484E" w:rsidRDefault="0062577D" w:rsidP="0062577D">
      <w:pPr>
        <w:spacing w:after="0"/>
      </w:pPr>
      <w:r w:rsidRPr="0072484E">
        <w:tab/>
        <w:t>WHEN &gt;140 AND &lt;=25</w:t>
      </w:r>
    </w:p>
    <w:p w14:paraId="435E2AA3" w14:textId="42B9E834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‘B’ TO CONT-SIZE</w:t>
      </w:r>
    </w:p>
    <w:p w14:paraId="0E967CFE" w14:textId="77777777" w:rsidR="0062577D" w:rsidRPr="0072484E" w:rsidRDefault="0062577D" w:rsidP="0062577D">
      <w:pPr>
        <w:spacing w:after="0"/>
      </w:pPr>
      <w:r w:rsidRPr="0072484E">
        <w:tab/>
        <w:t>WHEN &gt;250</w:t>
      </w:r>
    </w:p>
    <w:p w14:paraId="3E45E494" w14:textId="710DE59C" w:rsidR="0062577D" w:rsidRPr="0072484E" w:rsidRDefault="0062577D" w:rsidP="0062577D">
      <w:pPr>
        <w:spacing w:after="0"/>
      </w:pPr>
      <w:r w:rsidRPr="0072484E">
        <w:tab/>
      </w:r>
      <w:r w:rsidR="000A3D15">
        <w:tab/>
      </w:r>
      <w:r w:rsidRPr="0072484E">
        <w:t>MOVE ‘C’ TO CONT-SIZE</w:t>
      </w:r>
    </w:p>
    <w:p w14:paraId="1A5EE679" w14:textId="77777777" w:rsidR="0062577D" w:rsidRPr="0072484E" w:rsidRDefault="0062577D" w:rsidP="0062577D">
      <w:pPr>
        <w:pBdr>
          <w:bottom w:val="single" w:sz="6" w:space="1" w:color="auto"/>
        </w:pBdr>
        <w:spacing w:after="0"/>
      </w:pPr>
      <w:r w:rsidRPr="0072484E">
        <w:t>END EVALUATE.</w:t>
      </w:r>
    </w:p>
    <w:p w14:paraId="45BC683A" w14:textId="77777777" w:rsidR="0072484E" w:rsidRDefault="0072484E" w:rsidP="0062577D">
      <w:pPr>
        <w:pBdr>
          <w:bottom w:val="single" w:sz="6" w:space="1" w:color="auto"/>
        </w:pBdr>
        <w:spacing w:after="0"/>
      </w:pPr>
    </w:p>
    <w:p w14:paraId="67F762B8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18930B08" w14:textId="77777777" w:rsidR="0072484E" w:rsidRDefault="0072484E" w:rsidP="0062577D">
      <w:pPr>
        <w:spacing w:after="0"/>
      </w:pPr>
    </w:p>
    <w:p w14:paraId="5C1AF1BE" w14:textId="77777777" w:rsidR="0072484E" w:rsidRPr="0072484E" w:rsidRDefault="0072484E" w:rsidP="0062577D">
      <w:pPr>
        <w:spacing w:after="0"/>
      </w:pPr>
    </w:p>
    <w:p w14:paraId="10B8FCF0" w14:textId="77777777" w:rsidR="00DD1CEB" w:rsidRPr="0072484E" w:rsidRDefault="00DD1CEB" w:rsidP="0062577D">
      <w:pPr>
        <w:spacing w:after="0"/>
      </w:pPr>
      <w:r w:rsidRPr="0072484E">
        <w:t>IF T-SITE2 NOT NUMERIC</w:t>
      </w:r>
    </w:p>
    <w:p w14:paraId="23CC40C8" w14:textId="3D2E7FE4" w:rsidR="00DD1CEB" w:rsidRPr="0072484E" w:rsidRDefault="00DD1CEB" w:rsidP="0062577D">
      <w:pPr>
        <w:spacing w:after="0"/>
      </w:pPr>
      <w:r w:rsidRPr="0072484E">
        <w:tab/>
        <w:t>MOVE 4 TO ESUB</w:t>
      </w:r>
    </w:p>
    <w:p w14:paraId="6DDDF7F8" w14:textId="3BED2F29" w:rsidR="00DD1CEB" w:rsidRPr="0072484E" w:rsidRDefault="00DD1CEB" w:rsidP="0062577D">
      <w:pPr>
        <w:spacing w:after="0"/>
      </w:pPr>
      <w:r w:rsidRPr="0072484E">
        <w:tab/>
        <w:t>PERFORM 2130-ERR-ROUT</w:t>
      </w:r>
    </w:p>
    <w:p w14:paraId="777ED196" w14:textId="77777777" w:rsidR="00DD1CEB" w:rsidRPr="0072484E" w:rsidRDefault="00DD1CEB" w:rsidP="0062577D">
      <w:pPr>
        <w:spacing w:after="0"/>
      </w:pPr>
      <w:r w:rsidRPr="0072484E">
        <w:t>ELSE</w:t>
      </w:r>
    </w:p>
    <w:p w14:paraId="573B684B" w14:textId="77777777" w:rsidR="00DD1CEB" w:rsidRPr="0072484E" w:rsidRDefault="00DD1CEB" w:rsidP="0062577D">
      <w:pPr>
        <w:spacing w:after="0"/>
      </w:pPr>
      <w:r w:rsidRPr="0072484E">
        <w:tab/>
        <w:t>IF T-SITE2 NOT &gt; 0</w:t>
      </w:r>
    </w:p>
    <w:p w14:paraId="1D1CE861" w14:textId="15370FDD" w:rsidR="00DD1CEB" w:rsidRPr="0072484E" w:rsidRDefault="00DD1CEB" w:rsidP="0062577D">
      <w:pPr>
        <w:spacing w:after="0"/>
      </w:pPr>
      <w:r w:rsidRPr="0072484E">
        <w:tab/>
      </w:r>
      <w:r w:rsidRPr="0072484E">
        <w:tab/>
        <w:t>MOVE 5 TO ESUB</w:t>
      </w:r>
    </w:p>
    <w:p w14:paraId="790B90A0" w14:textId="7E41BFBD" w:rsidR="00DD1CEB" w:rsidRPr="0072484E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PERFORM 2130-ERR-ROUT</w:t>
      </w:r>
      <w:r w:rsidR="000A3D15">
        <w:t>.</w:t>
      </w:r>
    </w:p>
    <w:p w14:paraId="4BB83D97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761FA03F" w14:textId="77777777" w:rsidR="0072484E" w:rsidRPr="0072484E" w:rsidRDefault="0072484E" w:rsidP="0062577D">
      <w:pPr>
        <w:spacing w:after="0"/>
      </w:pPr>
    </w:p>
    <w:p w14:paraId="36537B49" w14:textId="77777777" w:rsidR="0072484E" w:rsidRDefault="0072484E">
      <w:r>
        <w:br w:type="page"/>
      </w:r>
    </w:p>
    <w:p w14:paraId="3BAD76A9" w14:textId="77777777" w:rsidR="00DD1CEB" w:rsidRPr="0072484E" w:rsidRDefault="00DD1CEB" w:rsidP="0062577D">
      <w:pPr>
        <w:spacing w:after="0"/>
      </w:pPr>
      <w:r w:rsidRPr="0072484E">
        <w:lastRenderedPageBreak/>
        <w:t>IF T-AMT = ‘700’</w:t>
      </w:r>
    </w:p>
    <w:p w14:paraId="195EDE0C" w14:textId="074376B4" w:rsidR="00DD1CEB" w:rsidRPr="0072484E" w:rsidRDefault="00DD1CEB" w:rsidP="0062577D">
      <w:pPr>
        <w:spacing w:after="0"/>
      </w:pPr>
      <w:r w:rsidRPr="0072484E">
        <w:tab/>
        <w:t>MOVE 13 TO ESUB</w:t>
      </w:r>
    </w:p>
    <w:p w14:paraId="67793318" w14:textId="77777777" w:rsidR="00DD1CEB" w:rsidRPr="0072484E" w:rsidRDefault="00DD1CEB" w:rsidP="0062577D">
      <w:pPr>
        <w:spacing w:after="0"/>
      </w:pPr>
      <w:r w:rsidRPr="0072484E">
        <w:tab/>
        <w:t>PERFORM 2130-ERR-ROUT</w:t>
      </w:r>
    </w:p>
    <w:p w14:paraId="2FAA1D86" w14:textId="77777777" w:rsidR="00DD1CEB" w:rsidRPr="0072484E" w:rsidRDefault="00DD1CEB" w:rsidP="0062577D">
      <w:pPr>
        <w:spacing w:after="0"/>
      </w:pPr>
      <w:r w:rsidRPr="0072484E">
        <w:t>ELSE</w:t>
      </w:r>
    </w:p>
    <w:p w14:paraId="2C3B768C" w14:textId="77777777" w:rsidR="00DD1CEB" w:rsidRPr="0072484E" w:rsidRDefault="00DD1CEB" w:rsidP="0062577D">
      <w:pPr>
        <w:spacing w:after="0"/>
      </w:pPr>
      <w:r w:rsidRPr="0072484E">
        <w:tab/>
        <w:t>IF RTYPE-SW = ‘Y’</w:t>
      </w:r>
    </w:p>
    <w:p w14:paraId="003F9CAC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PERFORM 2120-AMT-ROUT</w:t>
      </w:r>
    </w:p>
    <w:p w14:paraId="236A34B9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IF AMT-ERR EQUAL ‘Y’</w:t>
      </w:r>
    </w:p>
    <w:p w14:paraId="3C756690" w14:textId="422D8579" w:rsidR="00DD1CEB" w:rsidRPr="0072484E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</w:r>
      <w:r w:rsidR="000A3D15">
        <w:tab/>
      </w:r>
      <w:r w:rsidRPr="0072484E">
        <w:t>PERFORM 2130-ERR-ROUT.</w:t>
      </w:r>
    </w:p>
    <w:p w14:paraId="7EEC83DE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528BC885" w14:textId="77777777" w:rsidR="0072484E" w:rsidRPr="0072484E" w:rsidRDefault="0072484E" w:rsidP="0062577D">
      <w:pPr>
        <w:spacing w:after="0"/>
      </w:pPr>
    </w:p>
    <w:p w14:paraId="57986D4F" w14:textId="77777777" w:rsidR="00DD1CEB" w:rsidRPr="0072484E" w:rsidRDefault="00DD1CEB" w:rsidP="0062577D">
      <w:pPr>
        <w:spacing w:after="0"/>
      </w:pPr>
      <w:r w:rsidRPr="0072484E">
        <w:t>IF WK-MM = 2</w:t>
      </w:r>
    </w:p>
    <w:p w14:paraId="0DA6451F" w14:textId="0F2495FD" w:rsidR="00DD1CEB" w:rsidRPr="0072484E" w:rsidRDefault="00DD1CEB" w:rsidP="0062577D">
      <w:pPr>
        <w:spacing w:after="0"/>
      </w:pPr>
      <w:r w:rsidRPr="0072484E">
        <w:tab/>
        <w:t>DIVIDE WK-YY BY 4 GIVING ANS REMAIN</w:t>
      </w:r>
      <w:r w:rsidR="009D4699">
        <w:t>D</w:t>
      </w:r>
      <w:r w:rsidRPr="0072484E">
        <w:t>ER WK-LP</w:t>
      </w:r>
    </w:p>
    <w:p w14:paraId="3EB66C6F" w14:textId="77777777" w:rsidR="00DD1CEB" w:rsidRPr="0072484E" w:rsidRDefault="00DD1CEB" w:rsidP="0062577D">
      <w:pPr>
        <w:spacing w:after="0"/>
      </w:pPr>
      <w:r w:rsidRPr="0072484E">
        <w:tab/>
        <w:t>IF WK-LP = 0</w:t>
      </w:r>
    </w:p>
    <w:p w14:paraId="0BDB3BAB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NEXT SENTENCE</w:t>
      </w:r>
    </w:p>
    <w:p w14:paraId="748CD626" w14:textId="77777777" w:rsidR="00DD1CEB" w:rsidRPr="0072484E" w:rsidRDefault="00DD1CEB" w:rsidP="0062577D">
      <w:pPr>
        <w:spacing w:after="0"/>
      </w:pPr>
      <w:r w:rsidRPr="0072484E">
        <w:tab/>
        <w:t>ELSE</w:t>
      </w:r>
    </w:p>
    <w:p w14:paraId="5A007780" w14:textId="2D0E0D65" w:rsidR="00DD1CEB" w:rsidRPr="0072484E" w:rsidRDefault="00DD1CEB" w:rsidP="0062577D">
      <w:pPr>
        <w:spacing w:after="0"/>
      </w:pPr>
      <w:r w:rsidRPr="0072484E">
        <w:tab/>
      </w:r>
      <w:r w:rsidRPr="0072484E">
        <w:tab/>
        <w:t>IF VAL-WK-DD</w:t>
      </w:r>
      <w:r w:rsidR="009D4699">
        <w:t xml:space="preserve"> NOT </w:t>
      </w:r>
      <w:r w:rsidRPr="0072484E">
        <w:t>28</w:t>
      </w:r>
    </w:p>
    <w:p w14:paraId="5EF5418A" w14:textId="77777777" w:rsidR="00DD1CEB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</w:r>
      <w:r w:rsidRPr="0072484E">
        <w:tab/>
        <w:t>MOVE ‘Y’ TO WK-DATE-ERR.</w:t>
      </w:r>
    </w:p>
    <w:p w14:paraId="01E03563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116CB9CF" w14:textId="77777777" w:rsidR="00133564" w:rsidRPr="0072484E" w:rsidRDefault="00133564" w:rsidP="0062577D">
      <w:pPr>
        <w:spacing w:after="0"/>
      </w:pPr>
    </w:p>
    <w:p w14:paraId="1320FF70" w14:textId="10D40C63" w:rsidR="00DD1CEB" w:rsidRPr="0072484E" w:rsidRDefault="00DD1CEB" w:rsidP="0062577D">
      <w:pPr>
        <w:spacing w:after="0"/>
      </w:pPr>
      <w:r w:rsidRPr="0072484E">
        <w:t>IF T-RTYPE</w:t>
      </w:r>
      <w:r w:rsidR="009D4699">
        <w:t xml:space="preserve"> NOT</w:t>
      </w:r>
      <w:r w:rsidRPr="0072484E">
        <w:t xml:space="preserve"> EQUAL ‘R’</w:t>
      </w:r>
    </w:p>
    <w:p w14:paraId="79DD6316" w14:textId="7450781B" w:rsidR="00DD1CEB" w:rsidRDefault="00DD1CEB" w:rsidP="009D4699">
      <w:pPr>
        <w:spacing w:after="0"/>
        <w:ind w:firstLine="720"/>
      </w:pPr>
      <w:r w:rsidRPr="0072484E">
        <w:t>ADD 1 TO VAL-CANCEL.</w:t>
      </w:r>
    </w:p>
    <w:p w14:paraId="3D2F448B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59656495" w14:textId="77777777" w:rsidR="0072484E" w:rsidRDefault="0072484E" w:rsidP="0062577D">
      <w:pPr>
        <w:spacing w:after="0"/>
      </w:pPr>
    </w:p>
    <w:p w14:paraId="21D08B09" w14:textId="77777777" w:rsidR="00DD1CEB" w:rsidRPr="0072484E" w:rsidRDefault="00DD1CEB" w:rsidP="0062577D">
      <w:pPr>
        <w:spacing w:after="0"/>
      </w:pPr>
      <w:r w:rsidRPr="0072484E">
        <w:t>IF T-CCTYPE EQUAL ‘V’</w:t>
      </w:r>
    </w:p>
    <w:p w14:paraId="5872A91E" w14:textId="77777777" w:rsidR="00DD1CEB" w:rsidRPr="0072484E" w:rsidRDefault="00DD1CEB" w:rsidP="009D4699">
      <w:pPr>
        <w:spacing w:after="0"/>
        <w:ind w:firstLine="720"/>
      </w:pPr>
      <w:r w:rsidRPr="0072484E">
        <w:t>MOVE ‘VISA’ TO V-CCTYPE</w:t>
      </w:r>
    </w:p>
    <w:p w14:paraId="41CEBD5D" w14:textId="77777777" w:rsidR="00DD1CEB" w:rsidRPr="0072484E" w:rsidRDefault="00DD1CEB" w:rsidP="0062577D">
      <w:pPr>
        <w:spacing w:after="0"/>
      </w:pPr>
      <w:r w:rsidRPr="0072484E">
        <w:t>ELSE</w:t>
      </w:r>
    </w:p>
    <w:p w14:paraId="33436DFB" w14:textId="77777777" w:rsidR="00DD1CEB" w:rsidRPr="0072484E" w:rsidRDefault="00DD1CEB" w:rsidP="0062577D">
      <w:pPr>
        <w:spacing w:after="0"/>
      </w:pPr>
      <w:r w:rsidRPr="0072484E">
        <w:tab/>
        <w:t>IF T-CCTYPE EQUAL ‘M’</w:t>
      </w:r>
    </w:p>
    <w:p w14:paraId="3CDEFDD1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MOVE ‘MASTER CARD’ TO V-CCTYPE</w:t>
      </w:r>
    </w:p>
    <w:p w14:paraId="51BC0747" w14:textId="77777777" w:rsidR="00DD1CEB" w:rsidRPr="0072484E" w:rsidRDefault="00DD1CEB" w:rsidP="0062577D">
      <w:pPr>
        <w:spacing w:after="0"/>
      </w:pPr>
      <w:r w:rsidRPr="0072484E">
        <w:tab/>
        <w:t>ELSE</w:t>
      </w:r>
    </w:p>
    <w:p w14:paraId="35700C28" w14:textId="77777777" w:rsidR="00DD1CEB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MOVE ‘AMERICAN EXPRESS’ TO V-CCTYPE.</w:t>
      </w:r>
    </w:p>
    <w:p w14:paraId="268F1A72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5AF65EEE" w14:textId="77777777" w:rsidR="0072484E" w:rsidRDefault="0072484E" w:rsidP="0062577D">
      <w:pPr>
        <w:spacing w:after="0"/>
      </w:pPr>
    </w:p>
    <w:p w14:paraId="210C134D" w14:textId="374D355C" w:rsidR="00133564" w:rsidRPr="0072484E" w:rsidRDefault="00133564" w:rsidP="0062577D">
      <w:pPr>
        <w:spacing w:after="0"/>
      </w:pPr>
      <w:r w:rsidRPr="0072484E">
        <w:t>IF</w:t>
      </w:r>
      <w:r w:rsidR="009D4699">
        <w:t xml:space="preserve"> </w:t>
      </w:r>
      <w:r w:rsidRPr="0072484E">
        <w:t>ERR-SW = ‘YES’</w:t>
      </w:r>
    </w:p>
    <w:p w14:paraId="674D3395" w14:textId="77777777" w:rsidR="00133564" w:rsidRPr="0072484E" w:rsidRDefault="00133564" w:rsidP="0062577D">
      <w:pPr>
        <w:spacing w:after="0"/>
      </w:pPr>
      <w:r w:rsidRPr="0072484E">
        <w:tab/>
        <w:t>PERFORM 2200-ER-ROUT</w:t>
      </w:r>
    </w:p>
    <w:p w14:paraId="17C0C754" w14:textId="77777777" w:rsidR="00133564" w:rsidRPr="0072484E" w:rsidRDefault="00133564" w:rsidP="0062577D">
      <w:pPr>
        <w:spacing w:after="0"/>
      </w:pPr>
      <w:r w:rsidRPr="0072484E">
        <w:t>ELSE</w:t>
      </w:r>
    </w:p>
    <w:p w14:paraId="59ABA014" w14:textId="77777777" w:rsidR="00133564" w:rsidRPr="0072484E" w:rsidRDefault="00133564" w:rsidP="0062577D">
      <w:pPr>
        <w:spacing w:after="0"/>
      </w:pPr>
      <w:r w:rsidRPr="0072484E">
        <w:tab/>
        <w:t>PERFORM 2300-COLOR-ROUT</w:t>
      </w:r>
    </w:p>
    <w:p w14:paraId="282912CF" w14:textId="4E1C8D4F" w:rsidR="00133564" w:rsidRPr="0072484E" w:rsidRDefault="00133564" w:rsidP="0062577D">
      <w:pPr>
        <w:spacing w:after="0"/>
      </w:pPr>
      <w:r w:rsidRPr="0072484E">
        <w:tab/>
        <w:t>PERFORM 2400-CALCS-ROUT</w:t>
      </w:r>
    </w:p>
    <w:p w14:paraId="4AC3461F" w14:textId="77777777" w:rsidR="00133564" w:rsidRDefault="00133564" w:rsidP="0062577D">
      <w:pPr>
        <w:pBdr>
          <w:bottom w:val="single" w:sz="6" w:space="1" w:color="auto"/>
        </w:pBdr>
        <w:spacing w:after="0"/>
      </w:pPr>
      <w:r w:rsidRPr="0072484E">
        <w:tab/>
        <w:t>PERFORM 2500-MOVES-ROUT.</w:t>
      </w:r>
    </w:p>
    <w:p w14:paraId="4065F292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2217A6AE" w14:textId="77777777" w:rsidR="0072484E" w:rsidRDefault="0072484E" w:rsidP="0062577D">
      <w:pPr>
        <w:spacing w:after="0"/>
      </w:pPr>
    </w:p>
    <w:p w14:paraId="5D348157" w14:textId="77777777" w:rsidR="009D4699" w:rsidRDefault="009D4699" w:rsidP="0062577D">
      <w:pPr>
        <w:spacing w:after="0"/>
      </w:pPr>
    </w:p>
    <w:p w14:paraId="7DE10DBC" w14:textId="77777777" w:rsidR="009D4699" w:rsidRDefault="009D4699" w:rsidP="0062577D">
      <w:pPr>
        <w:spacing w:after="0"/>
      </w:pPr>
    </w:p>
    <w:p w14:paraId="448775A5" w14:textId="77777777" w:rsidR="009D4699" w:rsidRDefault="009D4699" w:rsidP="0062577D">
      <w:pPr>
        <w:spacing w:after="0"/>
      </w:pPr>
    </w:p>
    <w:p w14:paraId="00621A4F" w14:textId="3DD8E2F4" w:rsidR="00133564" w:rsidRPr="0072484E" w:rsidRDefault="00133564" w:rsidP="0062577D">
      <w:pPr>
        <w:spacing w:after="0"/>
      </w:pPr>
      <w:r w:rsidRPr="0072484E">
        <w:lastRenderedPageBreak/>
        <w:t>EVALUATE S-COLOR</w:t>
      </w:r>
    </w:p>
    <w:p w14:paraId="4E980BE9" w14:textId="77777777" w:rsidR="00133564" w:rsidRPr="0072484E" w:rsidRDefault="00133564" w:rsidP="0062577D">
      <w:pPr>
        <w:spacing w:after="0"/>
      </w:pPr>
      <w:r w:rsidRPr="0072484E">
        <w:tab/>
        <w:t>WHEN ‘RD’</w:t>
      </w:r>
    </w:p>
    <w:p w14:paraId="3A0DC0DD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‘RED’</w:t>
      </w:r>
      <w:r w:rsidRPr="0072484E">
        <w:tab/>
      </w:r>
      <w:r w:rsidRPr="0072484E">
        <w:tab/>
        <w:t>TO OUT-COLOR</w:t>
      </w:r>
    </w:p>
    <w:p w14:paraId="3CACB0A2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.202</w:t>
      </w:r>
      <w:r w:rsidRPr="0072484E">
        <w:tab/>
      </w:r>
      <w:r w:rsidRPr="0072484E">
        <w:tab/>
        <w:t>TO STD-RATE</w:t>
      </w:r>
    </w:p>
    <w:p w14:paraId="4801023B" w14:textId="77777777" w:rsidR="00133564" w:rsidRPr="0072484E" w:rsidRDefault="00133564" w:rsidP="0062577D">
      <w:pPr>
        <w:spacing w:after="0"/>
      </w:pPr>
      <w:r w:rsidRPr="0072484E">
        <w:tab/>
        <w:t>WHEN ‘BL’</w:t>
      </w:r>
    </w:p>
    <w:p w14:paraId="69BF60EE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‘BLUE’</w:t>
      </w:r>
      <w:r w:rsidRPr="0072484E">
        <w:tab/>
      </w:r>
      <w:r w:rsidRPr="0072484E">
        <w:tab/>
        <w:t>TO OUT-COLOR</w:t>
      </w:r>
    </w:p>
    <w:p w14:paraId="6DF67FF2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.325</w:t>
      </w:r>
      <w:r w:rsidRPr="0072484E">
        <w:tab/>
      </w:r>
      <w:r w:rsidRPr="0072484E">
        <w:tab/>
        <w:t>TO STD-RATE</w:t>
      </w:r>
    </w:p>
    <w:p w14:paraId="24975FED" w14:textId="77777777" w:rsidR="00133564" w:rsidRPr="0072484E" w:rsidRDefault="00133564" w:rsidP="0062577D">
      <w:pPr>
        <w:spacing w:after="0"/>
      </w:pPr>
      <w:r w:rsidRPr="0072484E">
        <w:tab/>
        <w:t>WHEN ‘BK’</w:t>
      </w:r>
    </w:p>
    <w:p w14:paraId="5E47C80F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‘BLACK’</w:t>
      </w:r>
      <w:r w:rsidRPr="0072484E">
        <w:tab/>
      </w:r>
      <w:r w:rsidRPr="0072484E">
        <w:tab/>
        <w:t>TO OUT-COLOR</w:t>
      </w:r>
      <w:r w:rsidRPr="0072484E">
        <w:tab/>
      </w:r>
    </w:p>
    <w:p w14:paraId="02D2D3CD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.113</w:t>
      </w:r>
      <w:r w:rsidRPr="0072484E">
        <w:tab/>
      </w:r>
      <w:r w:rsidRPr="0072484E">
        <w:tab/>
        <w:t>TO STD-RATE</w:t>
      </w:r>
    </w:p>
    <w:p w14:paraId="6D14059C" w14:textId="77777777" w:rsidR="00133564" w:rsidRPr="0072484E" w:rsidRDefault="00133564" w:rsidP="0062577D">
      <w:pPr>
        <w:spacing w:after="0"/>
      </w:pPr>
      <w:r w:rsidRPr="0072484E">
        <w:tab/>
        <w:t>WHEN ‘BR’</w:t>
      </w:r>
    </w:p>
    <w:p w14:paraId="34281CF9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‘BROWN’</w:t>
      </w:r>
      <w:r w:rsidRPr="0072484E">
        <w:tab/>
        <w:t>TO OUT-COLOR</w:t>
      </w:r>
    </w:p>
    <w:p w14:paraId="01EC4B36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.283</w:t>
      </w:r>
      <w:r w:rsidRPr="0072484E">
        <w:tab/>
      </w:r>
      <w:r w:rsidRPr="0072484E">
        <w:tab/>
        <w:t>TO STD-RATE</w:t>
      </w:r>
    </w:p>
    <w:p w14:paraId="610E066B" w14:textId="77777777" w:rsidR="00133564" w:rsidRPr="0072484E" w:rsidRDefault="00133564" w:rsidP="0062577D">
      <w:pPr>
        <w:spacing w:after="0"/>
      </w:pPr>
      <w:r w:rsidRPr="0072484E">
        <w:tab/>
        <w:t>WHEN ‘YL’</w:t>
      </w:r>
    </w:p>
    <w:p w14:paraId="721932BA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‘YELLOW’</w:t>
      </w:r>
      <w:r w:rsidRPr="0072484E">
        <w:tab/>
        <w:t>TO OUT-COLOR</w:t>
      </w:r>
    </w:p>
    <w:p w14:paraId="4BBC0414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.476</w:t>
      </w:r>
      <w:r w:rsidRPr="0072484E">
        <w:tab/>
      </w:r>
      <w:r w:rsidRPr="0072484E">
        <w:tab/>
        <w:t>TO STD-RATE</w:t>
      </w:r>
    </w:p>
    <w:p w14:paraId="06F54C82" w14:textId="77777777" w:rsidR="00133564" w:rsidRPr="0072484E" w:rsidRDefault="00133564" w:rsidP="0062577D">
      <w:pPr>
        <w:spacing w:after="0"/>
      </w:pPr>
      <w:r w:rsidRPr="0072484E">
        <w:tab/>
        <w:t>WHEN ‘OR’</w:t>
      </w:r>
    </w:p>
    <w:p w14:paraId="0B84D785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‘ORANGE’</w:t>
      </w:r>
      <w:r w:rsidRPr="0072484E">
        <w:tab/>
        <w:t>TO OUT-COLOR</w:t>
      </w:r>
    </w:p>
    <w:p w14:paraId="024CB6F4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.421</w:t>
      </w:r>
      <w:r w:rsidRPr="0072484E">
        <w:tab/>
      </w:r>
      <w:r w:rsidRPr="0072484E">
        <w:tab/>
        <w:t>TO STD-RATE</w:t>
      </w:r>
    </w:p>
    <w:p w14:paraId="54135381" w14:textId="77777777" w:rsidR="00133564" w:rsidRPr="0072484E" w:rsidRDefault="00133564" w:rsidP="0062577D">
      <w:pPr>
        <w:spacing w:after="0"/>
      </w:pPr>
      <w:r w:rsidRPr="0072484E">
        <w:tab/>
        <w:t>WHEN ‘GR’</w:t>
      </w:r>
    </w:p>
    <w:p w14:paraId="047763CC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‘GREEN’</w:t>
      </w:r>
      <w:r w:rsidRPr="0072484E">
        <w:tab/>
      </w:r>
      <w:r w:rsidRPr="0072484E">
        <w:tab/>
        <w:t>TO OUT-COLOR</w:t>
      </w:r>
    </w:p>
    <w:p w14:paraId="733C2AC0" w14:textId="1BB90DF7" w:rsidR="00133564" w:rsidRDefault="00133564" w:rsidP="0062577D">
      <w:pPr>
        <w:spacing w:after="0"/>
      </w:pPr>
      <w:r w:rsidRPr="0072484E">
        <w:tab/>
      </w:r>
      <w:r w:rsidRPr="0072484E">
        <w:tab/>
        <w:t>MOVE .400</w:t>
      </w:r>
      <w:r w:rsidRPr="0072484E">
        <w:tab/>
      </w:r>
      <w:r w:rsidRPr="0072484E">
        <w:tab/>
        <w:t>TO STD-RATE</w:t>
      </w:r>
    </w:p>
    <w:p w14:paraId="25597A19" w14:textId="14ED16EB" w:rsidR="009D4699" w:rsidRPr="0072484E" w:rsidRDefault="009D4699" w:rsidP="0062577D">
      <w:pPr>
        <w:spacing w:after="0"/>
      </w:pPr>
      <w:r>
        <w:t>END-EVALUATE.</w:t>
      </w:r>
      <w:bookmarkStart w:id="0" w:name="_GoBack"/>
      <w:bookmarkEnd w:id="0"/>
    </w:p>
    <w:p w14:paraId="6640F6F1" w14:textId="77777777" w:rsidR="00133564" w:rsidRPr="0072484E" w:rsidRDefault="00133564" w:rsidP="0062577D">
      <w:pPr>
        <w:spacing w:after="0"/>
      </w:pPr>
    </w:p>
    <w:sectPr w:rsidR="00133564" w:rsidRPr="0072484E" w:rsidSect="0072484E">
      <w:headerReference w:type="default" r:id="rId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BB08" w14:textId="77777777" w:rsidR="00D30B0B" w:rsidRDefault="00D30B0B" w:rsidP="0072484E">
      <w:pPr>
        <w:spacing w:after="0" w:line="240" w:lineRule="auto"/>
      </w:pPr>
      <w:r>
        <w:separator/>
      </w:r>
    </w:p>
  </w:endnote>
  <w:endnote w:type="continuationSeparator" w:id="0">
    <w:p w14:paraId="355F2FFC" w14:textId="77777777" w:rsidR="00D30B0B" w:rsidRDefault="00D30B0B" w:rsidP="0072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531A" w14:textId="77777777" w:rsidR="00D30B0B" w:rsidRDefault="00D30B0B" w:rsidP="0072484E">
      <w:pPr>
        <w:spacing w:after="0" w:line="240" w:lineRule="auto"/>
      </w:pPr>
      <w:r>
        <w:separator/>
      </w:r>
    </w:p>
  </w:footnote>
  <w:footnote w:type="continuationSeparator" w:id="0">
    <w:p w14:paraId="2D73D811" w14:textId="77777777" w:rsidR="00D30B0B" w:rsidRDefault="00D30B0B" w:rsidP="00724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7A8C" w14:textId="77777777" w:rsidR="0072484E" w:rsidRDefault="0072484E" w:rsidP="0072484E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Cobol </w:t>
    </w:r>
  </w:p>
  <w:p w14:paraId="5F1347D1" w14:textId="77777777" w:rsidR="0072484E" w:rsidRDefault="0072484E" w:rsidP="0072484E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Unit 2 Worksheet 1</w:t>
    </w:r>
  </w:p>
  <w:p w14:paraId="01B6F99E" w14:textId="77777777" w:rsidR="0072484E" w:rsidRPr="0072484E" w:rsidRDefault="0072484E" w:rsidP="0072484E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77D"/>
    <w:rsid w:val="00085A09"/>
    <w:rsid w:val="000A3D15"/>
    <w:rsid w:val="00133564"/>
    <w:rsid w:val="001626DB"/>
    <w:rsid w:val="0062577D"/>
    <w:rsid w:val="0063219F"/>
    <w:rsid w:val="0072484E"/>
    <w:rsid w:val="009D4699"/>
    <w:rsid w:val="00B85958"/>
    <w:rsid w:val="00D30B0B"/>
    <w:rsid w:val="00DD1CEB"/>
    <w:rsid w:val="00E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1108"/>
  <w15:docId w15:val="{0AE5160C-C67B-4926-94DE-71F5E4D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4E"/>
  </w:style>
  <w:style w:type="paragraph" w:styleId="Footer">
    <w:name w:val="footer"/>
    <w:basedOn w:val="Normal"/>
    <w:link w:val="FooterChar"/>
    <w:uiPriority w:val="99"/>
    <w:unhideWhenUsed/>
    <w:rsid w:val="0072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4</cp:revision>
  <dcterms:created xsi:type="dcterms:W3CDTF">2015-01-04T15:37:00Z</dcterms:created>
  <dcterms:modified xsi:type="dcterms:W3CDTF">2020-01-09T14:39:00Z</dcterms:modified>
</cp:coreProperties>
</file>