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Fall Term — Semester Planner</w:t>
      </w:r>
    </w:p>
    <w:p>
      <w:r>
        <w:t>Timezone: America/Chicago. Dates are date-only; verify official deadlines before calendar publication.</w:t>
      </w:r>
    </w:p>
    <w:p>
      <w:r>
        <w:t>Generated planning outline, not an official syllabus or grade record.</w:t>
      </w:r>
    </w:p>
    <w:p>
      <w:pPr>
        <w:pStyle w:val="Heading1"/>
      </w:pPr>
      <w:r>
        <w:t>BIO 210</w:t>
      </w:r>
    </w:p>
    <w:p>
      <w:pPr>
        <w:pStyle w:val="Heading2"/>
      </w:pPr>
      <w:r>
        <w:t>Course outline</w:t>
      </w:r>
    </w:p>
    <w:p>
      <w:r>
        <w:t>Add instructor, office hours, learning outcomes, weekly topics, readings, assessment policies and accessibility/support information after source review.</w:t>
      </w:r>
    </w:p>
    <w:p>
      <w:pPr>
        <w:pStyle w:val="Heading2"/>
      </w:pPr>
      <w:r>
        <w:t>Assignment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Example lab report</w:t>
            </w:r>
          </w:p>
        </w:tc>
        <w:tc>
          <w:tcPr>
            <w:tcW w:type="dxa" w:w="2160"/>
          </w:tcPr>
          <w:p>
            <w:r>
              <w:t>2026-10-22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Example only - replace with verified source</w:t>
            </w:r>
          </w:p>
        </w:tc>
      </w:tr>
    </w:tbl>
    <w:p>
      <w:pPr>
        <w:pStyle w:val="Heading1"/>
      </w:pPr>
      <w:r>
        <w:t>ENG 101</w:t>
      </w:r>
    </w:p>
    <w:p>
      <w:pPr>
        <w:pStyle w:val="Heading2"/>
      </w:pPr>
      <w:r>
        <w:t>Course outline</w:t>
      </w:r>
    </w:p>
    <w:p>
      <w:r>
        <w:t>Add instructor, office hours, learning outcomes, weekly topics, readings, assessment policies and accessibility/support information after source review.</w:t>
      </w:r>
    </w:p>
    <w:p>
      <w:pPr>
        <w:pStyle w:val="Heading2"/>
      </w:pPr>
      <w:r>
        <w:t>Assignment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Example essay</w:t>
            </w:r>
          </w:p>
        </w:tc>
        <w:tc>
          <w:tcPr>
            <w:tcW w:type="dxa" w:w="2160"/>
          </w:tcPr>
          <w:p>
            <w:r>
              <w:t>2026-10-26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Example only - replace with verified source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