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3C" w:rsidRDefault="00E8253F">
      <w:r>
        <w:t>Current Holdings (updated 2/18/16):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CTO: 92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PKTEF: 13,000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USAK: 180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ORM: 100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PW: 200</w:t>
      </w:r>
    </w:p>
    <w:p w:rsidR="00E8253F" w:rsidRDefault="00E8253F" w:rsidP="00E8253F">
      <w:pPr>
        <w:pStyle w:val="ListParagraph"/>
        <w:numPr>
          <w:ilvl w:val="0"/>
          <w:numId w:val="1"/>
        </w:numPr>
      </w:pPr>
      <w:r>
        <w:t>AXLE: 2,000</w:t>
      </w:r>
      <w:bookmarkStart w:id="0" w:name="_GoBack"/>
      <w:bookmarkEnd w:id="0"/>
    </w:p>
    <w:sectPr w:rsidR="00E825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7E79"/>
    <w:multiLevelType w:val="hybridMultilevel"/>
    <w:tmpl w:val="6AE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3F"/>
    <w:rsid w:val="00E8253F"/>
    <w:rsid w:val="00F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Li</dc:creator>
  <cp:lastModifiedBy>Harrison Li</cp:lastModifiedBy>
  <cp:revision>1</cp:revision>
  <dcterms:created xsi:type="dcterms:W3CDTF">2016-02-18T15:09:00Z</dcterms:created>
  <dcterms:modified xsi:type="dcterms:W3CDTF">2016-02-18T15:10:00Z</dcterms:modified>
</cp:coreProperties>
</file>