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35506" w14:textId="77777777" w:rsidR="00141F1C" w:rsidRDefault="00141F1C" w:rsidP="00141F1C">
      <w:pPr>
        <w:spacing w:after="0" w:line="259" w:lineRule="auto"/>
        <w:ind w:left="344" w:right="1291" w:firstLine="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94DBC96" wp14:editId="1648BDB5">
            <wp:simplePos x="0" y="0"/>
            <wp:positionH relativeFrom="column">
              <wp:posOffset>218442</wp:posOffset>
            </wp:positionH>
            <wp:positionV relativeFrom="paragraph">
              <wp:posOffset>-52715</wp:posOffset>
            </wp:positionV>
            <wp:extent cx="1259840" cy="1259840"/>
            <wp:effectExtent l="0" t="0" r="0" b="0"/>
            <wp:wrapSquare wrapText="bothSides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Εθνικό Μετσόβιο Πολυτεχνείο  </w:t>
      </w:r>
    </w:p>
    <w:p w14:paraId="54917EED" w14:textId="77777777" w:rsidR="00141F1C" w:rsidRDefault="00141F1C" w:rsidP="00141F1C">
      <w:pPr>
        <w:spacing w:after="0" w:line="259" w:lineRule="auto"/>
        <w:ind w:left="293" w:right="0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Σχολή Ηλεκτρολόγων Μηχανικών και Μηχανικών </w:t>
      </w:r>
    </w:p>
    <w:p w14:paraId="6CBF2954" w14:textId="77777777" w:rsidR="00141F1C" w:rsidRDefault="00141F1C" w:rsidP="00141F1C">
      <w:pPr>
        <w:spacing w:after="0" w:line="259" w:lineRule="auto"/>
        <w:ind w:left="354" w:right="0"/>
        <w:jc w:val="left"/>
      </w:pPr>
      <w:r>
        <w:rPr>
          <w:rFonts w:ascii="Times New Roman" w:eastAsia="Times New Roman" w:hAnsi="Times New Roman" w:cs="Times New Roman"/>
          <w:b/>
          <w:sz w:val="32"/>
        </w:rPr>
        <w:t xml:space="preserve">Υπολογιστών </w:t>
      </w:r>
    </w:p>
    <w:p w14:paraId="7CA1768B" w14:textId="2708F607" w:rsidR="00141F1C" w:rsidRDefault="00141F1C" w:rsidP="00141F1C">
      <w:pPr>
        <w:spacing w:after="50" w:line="252" w:lineRule="auto"/>
        <w:ind w:left="344" w:right="5146" w:firstLine="0"/>
        <w:jc w:val="left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Έτος</w:t>
      </w:r>
      <w:r>
        <w:rPr>
          <w:rFonts w:ascii="Times New Roman" w:eastAsia="Times New Roman" w:hAnsi="Times New Roman" w:cs="Times New Roman"/>
          <w:sz w:val="32"/>
        </w:rPr>
        <w:t xml:space="preserve">: 2024- 2025 </w:t>
      </w:r>
    </w:p>
    <w:p w14:paraId="0DE995A0" w14:textId="670AD3FC" w:rsidR="00141F1C" w:rsidRDefault="00141F1C">
      <w:pPr>
        <w:rPr>
          <w:lang w:val="en-US"/>
        </w:rPr>
      </w:pPr>
    </w:p>
    <w:p w14:paraId="026BFACC" w14:textId="77777777" w:rsidR="00141F1C" w:rsidRDefault="00141F1C">
      <w:pPr>
        <w:rPr>
          <w:lang w:val="en-US"/>
        </w:rPr>
      </w:pPr>
    </w:p>
    <w:p w14:paraId="0B139FED" w14:textId="77777777" w:rsidR="00141F1C" w:rsidRDefault="00141F1C">
      <w:pPr>
        <w:rPr>
          <w:lang w:val="en-US"/>
        </w:rPr>
      </w:pPr>
    </w:p>
    <w:p w14:paraId="76E58932" w14:textId="77777777" w:rsidR="00141F1C" w:rsidRDefault="00141F1C">
      <w:pPr>
        <w:rPr>
          <w:lang w:val="en-US"/>
        </w:rPr>
      </w:pPr>
    </w:p>
    <w:p w14:paraId="019E39E8" w14:textId="77777777" w:rsidR="00141F1C" w:rsidRDefault="00141F1C">
      <w:pPr>
        <w:rPr>
          <w:lang w:val="en-US"/>
        </w:rPr>
      </w:pPr>
    </w:p>
    <w:p w14:paraId="24BDB081" w14:textId="77777777" w:rsidR="00141F1C" w:rsidRDefault="00141F1C" w:rsidP="00141F1C">
      <w:pPr>
        <w:pStyle w:val="Title"/>
        <w:rPr>
          <w:lang w:val="en-US"/>
        </w:rPr>
      </w:pPr>
    </w:p>
    <w:p w14:paraId="65D28FA4" w14:textId="77777777" w:rsidR="00141F1C" w:rsidRPr="00141F1C" w:rsidRDefault="00141F1C" w:rsidP="00141F1C">
      <w:pPr>
        <w:ind w:left="0" w:firstLine="0"/>
      </w:pPr>
    </w:p>
    <w:p w14:paraId="1FF635F2" w14:textId="77777777" w:rsidR="00141F1C" w:rsidRDefault="00141F1C" w:rsidP="00141F1C">
      <w:pPr>
        <w:rPr>
          <w:lang w:val="en-US"/>
        </w:rPr>
      </w:pPr>
    </w:p>
    <w:p w14:paraId="2C615F13" w14:textId="77777777" w:rsidR="00141F1C" w:rsidRDefault="00141F1C" w:rsidP="00141F1C">
      <w:pPr>
        <w:rPr>
          <w:lang w:val="en-US"/>
        </w:rPr>
      </w:pPr>
    </w:p>
    <w:p w14:paraId="5EE2C296" w14:textId="77777777" w:rsidR="00141F1C" w:rsidRDefault="00141F1C" w:rsidP="00141F1C">
      <w:pPr>
        <w:rPr>
          <w:lang w:val="en-US"/>
        </w:rPr>
      </w:pPr>
    </w:p>
    <w:p w14:paraId="15686F31" w14:textId="77777777" w:rsidR="00141F1C" w:rsidRDefault="00141F1C" w:rsidP="00141F1C">
      <w:pPr>
        <w:pStyle w:val="Title"/>
        <w:ind w:left="0" w:firstLine="0"/>
      </w:pPr>
    </w:p>
    <w:p w14:paraId="5CAE446C" w14:textId="3B24FF71" w:rsidR="00141F1C" w:rsidRPr="00141F1C" w:rsidRDefault="00141F1C" w:rsidP="00141F1C">
      <w:pPr>
        <w:pStyle w:val="IntenseQuote"/>
        <w:rPr>
          <w:color w:val="auto"/>
          <w:sz w:val="44"/>
          <w:szCs w:val="44"/>
        </w:rPr>
      </w:pPr>
      <w:r w:rsidRPr="00141F1C">
        <w:rPr>
          <w:color w:val="auto"/>
          <w:sz w:val="44"/>
          <w:szCs w:val="44"/>
        </w:rPr>
        <w:t>Εργαστήριο Ψηφιακών Συστημάτων</w:t>
      </w:r>
    </w:p>
    <w:p w14:paraId="7C62E017" w14:textId="77777777" w:rsidR="00141F1C" w:rsidRDefault="00141F1C" w:rsidP="00141F1C">
      <w:pPr>
        <w:ind w:left="0" w:firstLine="0"/>
      </w:pPr>
    </w:p>
    <w:p w14:paraId="589F05FE" w14:textId="77777777" w:rsidR="00141F1C" w:rsidRDefault="00141F1C" w:rsidP="00141F1C">
      <w:pPr>
        <w:ind w:left="0" w:righ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Ομάδα </w:t>
      </w:r>
      <w:r w:rsidRPr="00141F1C">
        <w:rPr>
          <w:b/>
          <w:bCs/>
          <w:sz w:val="28"/>
          <w:szCs w:val="28"/>
        </w:rPr>
        <w:t>10</w:t>
      </w:r>
    </w:p>
    <w:p w14:paraId="29A21D43" w14:textId="77777777" w:rsidR="00141F1C" w:rsidRDefault="00141F1C" w:rsidP="00141F1C">
      <w:pPr>
        <w:ind w:left="0" w:right="0" w:firstLine="0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Παπαδόπουλος Χαράλαμπος</w:t>
      </w:r>
    </w:p>
    <w:p w14:paraId="10D49ABA" w14:textId="44591C5E" w:rsidR="00141F1C" w:rsidRPr="00141F1C" w:rsidRDefault="00141F1C" w:rsidP="00141F1C">
      <w:pPr>
        <w:ind w:left="0" w:right="0" w:firstLine="0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Στρουμπάκου Ειρήνη</w:t>
      </w:r>
    </w:p>
    <w:p w14:paraId="10222414" w14:textId="77777777" w:rsidR="00141F1C" w:rsidRDefault="00141F1C" w:rsidP="00141F1C"/>
    <w:p w14:paraId="7FB3D84E" w14:textId="77777777" w:rsidR="00141F1C" w:rsidRDefault="00141F1C" w:rsidP="00141F1C"/>
    <w:p w14:paraId="4DFA7DEB" w14:textId="77777777" w:rsidR="00141F1C" w:rsidRDefault="00141F1C" w:rsidP="00141F1C"/>
    <w:p w14:paraId="0B1443A0" w14:textId="77777777" w:rsidR="00141F1C" w:rsidRDefault="00141F1C" w:rsidP="00141F1C"/>
    <w:p w14:paraId="106A23C4" w14:textId="77777777" w:rsidR="00141F1C" w:rsidRDefault="00141F1C" w:rsidP="00141F1C"/>
    <w:p w14:paraId="135394E1" w14:textId="77777777" w:rsidR="00141F1C" w:rsidRDefault="00141F1C" w:rsidP="00141F1C"/>
    <w:p w14:paraId="2C667AC4" w14:textId="77777777" w:rsidR="00141F1C" w:rsidRDefault="00141F1C" w:rsidP="00141F1C"/>
    <w:p w14:paraId="45243C0B" w14:textId="77777777" w:rsidR="00141F1C" w:rsidRDefault="00141F1C" w:rsidP="00141F1C"/>
    <w:p w14:paraId="643DE016" w14:textId="77777777" w:rsidR="00141F1C" w:rsidRDefault="00141F1C" w:rsidP="00141F1C">
      <w:pPr>
        <w:ind w:right="0"/>
      </w:pPr>
    </w:p>
    <w:p w14:paraId="5A3657A9" w14:textId="77777777" w:rsidR="00141F1C" w:rsidRDefault="00141F1C" w:rsidP="00141F1C">
      <w:pPr>
        <w:ind w:right="0"/>
      </w:pPr>
    </w:p>
    <w:p w14:paraId="7DBE4085" w14:textId="77777777" w:rsidR="00141F1C" w:rsidRDefault="00141F1C" w:rsidP="00141F1C">
      <w:pPr>
        <w:ind w:right="0"/>
      </w:pPr>
    </w:p>
    <w:p w14:paraId="463716A7" w14:textId="77777777" w:rsidR="00141F1C" w:rsidRDefault="00141F1C" w:rsidP="00141F1C">
      <w:pPr>
        <w:ind w:right="0"/>
      </w:pPr>
    </w:p>
    <w:p w14:paraId="4F0282FE" w14:textId="77777777" w:rsidR="00141F1C" w:rsidRDefault="00141F1C" w:rsidP="00141F1C">
      <w:pPr>
        <w:ind w:right="0"/>
      </w:pPr>
    </w:p>
    <w:p w14:paraId="6AF3AD14" w14:textId="77777777" w:rsidR="00141F1C" w:rsidRDefault="00141F1C" w:rsidP="00141F1C">
      <w:pPr>
        <w:ind w:right="0"/>
      </w:pPr>
    </w:p>
    <w:p w14:paraId="3F0B9100" w14:textId="77777777" w:rsidR="00141F1C" w:rsidRDefault="00141F1C" w:rsidP="00141F1C">
      <w:pPr>
        <w:ind w:right="0"/>
      </w:pPr>
    </w:p>
    <w:p w14:paraId="0D9D7565" w14:textId="77777777" w:rsidR="00141F1C" w:rsidRDefault="00141F1C" w:rsidP="00141F1C">
      <w:pPr>
        <w:ind w:right="0"/>
      </w:pPr>
    </w:p>
    <w:p w14:paraId="5457175D" w14:textId="77777777" w:rsidR="00141F1C" w:rsidRDefault="00141F1C" w:rsidP="00141F1C">
      <w:pPr>
        <w:ind w:right="0"/>
      </w:pPr>
    </w:p>
    <w:p w14:paraId="1ED7B458" w14:textId="77777777" w:rsidR="00141F1C" w:rsidRDefault="00141F1C" w:rsidP="00141F1C">
      <w:pPr>
        <w:ind w:right="0"/>
      </w:pPr>
    </w:p>
    <w:p w14:paraId="139C36DC" w14:textId="77777777" w:rsidR="00141F1C" w:rsidRDefault="00141F1C" w:rsidP="00141F1C">
      <w:pPr>
        <w:ind w:right="0"/>
      </w:pPr>
    </w:p>
    <w:p w14:paraId="44632DB2" w14:textId="77777777" w:rsidR="00141F1C" w:rsidRDefault="00141F1C" w:rsidP="00141F1C">
      <w:pPr>
        <w:ind w:right="0"/>
      </w:pPr>
    </w:p>
    <w:p w14:paraId="6B10CCCC" w14:textId="1281D861" w:rsidR="00141F1C" w:rsidRPr="00141F1C" w:rsidRDefault="00141F1C" w:rsidP="00141F1C">
      <w:pPr>
        <w:pStyle w:val="Heading1"/>
        <w:ind w:left="0" w:firstLine="0"/>
        <w:rPr>
          <w:b/>
          <w:bCs/>
          <w:i/>
          <w:iCs/>
          <w:color w:val="auto"/>
          <w:u w:val="single"/>
        </w:rPr>
      </w:pPr>
      <w:r w:rsidRPr="00141F1C">
        <w:rPr>
          <w:b/>
          <w:bCs/>
          <w:i/>
          <w:iCs/>
          <w:color w:val="auto"/>
          <w:u w:val="single"/>
        </w:rPr>
        <w:lastRenderedPageBreak/>
        <w:t>Απεικόνιση σε Πλακέτα</w:t>
      </w:r>
    </w:p>
    <w:p w14:paraId="2037D744" w14:textId="29E7C0B7" w:rsidR="00141F1C" w:rsidRPr="00141F1C" w:rsidRDefault="00141F1C" w:rsidP="00141F1C">
      <w:pPr>
        <w:ind w:left="0" w:firstLine="720"/>
      </w:pPr>
      <w:r>
        <w:t>Στόχος αυτού του εργαστήριου είναι η υλοποίηση απεικόνισης του παιχνιδιού «</w:t>
      </w:r>
      <w:r>
        <w:rPr>
          <w:lang w:val="en-US"/>
        </w:rPr>
        <w:t>pong</w:t>
      </w:r>
      <w:r>
        <w:t xml:space="preserve">» μέσω διόδων </w:t>
      </w:r>
      <w:r>
        <w:rPr>
          <w:lang w:val="en-US"/>
        </w:rPr>
        <w:t>LED</w:t>
      </w:r>
      <w:r w:rsidRPr="00141F1C">
        <w:t xml:space="preserve">. </w:t>
      </w:r>
      <w:r>
        <w:t>Συγκεκριμένα, χρησιμοποιούμε έναν μετρητή (</w:t>
      </w:r>
      <w:r>
        <w:rPr>
          <w:lang w:val="en-US"/>
        </w:rPr>
        <w:t>up</w:t>
      </w:r>
      <w:r w:rsidRPr="00141F1C">
        <w:t>-</w:t>
      </w:r>
      <w:r>
        <w:rPr>
          <w:lang w:val="en-US"/>
        </w:rPr>
        <w:t>down</w:t>
      </w:r>
      <w:r w:rsidRPr="00141F1C">
        <w:t xml:space="preserve"> </w:t>
      </w:r>
      <w:r>
        <w:rPr>
          <w:lang w:val="en-US"/>
        </w:rPr>
        <w:t>counter</w:t>
      </w:r>
      <w:r w:rsidRPr="00141F1C">
        <w:t xml:space="preserve">) </w:t>
      </w:r>
      <w:r>
        <w:t xml:space="preserve">για να «οδηγεί» τις εισόδους ενός </w:t>
      </w:r>
      <w:r w:rsidRPr="00141F1C">
        <w:t>3-</w:t>
      </w:r>
      <w:r>
        <w:rPr>
          <w:lang w:val="en-US"/>
        </w:rPr>
        <w:t>to</w:t>
      </w:r>
      <w:r w:rsidRPr="00141F1C">
        <w:t xml:space="preserve">-8 </w:t>
      </w:r>
      <w:r>
        <w:rPr>
          <w:lang w:val="en-US"/>
        </w:rPr>
        <w:t>Decoder</w:t>
      </w:r>
      <w:r>
        <w:t xml:space="preserve">, κάθε έξοδος του οποίου είναι συνδεδεμένη σε ένα </w:t>
      </w:r>
      <w:r>
        <w:rPr>
          <w:lang w:val="en-US"/>
        </w:rPr>
        <w:t>LED</w:t>
      </w:r>
      <w:r w:rsidRPr="00141F1C">
        <w:t>.</w:t>
      </w:r>
      <w:r>
        <w:t xml:space="preserve"> </w:t>
      </w:r>
    </w:p>
    <w:p w14:paraId="4B220798" w14:textId="609D8F0D" w:rsidR="00141F1C" w:rsidRDefault="00141F1C" w:rsidP="00141F1C">
      <w:pPr>
        <w:ind w:left="0" w:firstLine="720"/>
      </w:pPr>
      <w:r>
        <w:t xml:space="preserve">Σε πρώτη φάση μας δόθηκε μόνο ο </w:t>
      </w:r>
      <w:r>
        <w:rPr>
          <w:lang w:val="en-US"/>
        </w:rPr>
        <w:t>DEC</w:t>
      </w:r>
      <w:r>
        <w:t xml:space="preserve"> (</w:t>
      </w:r>
      <w:r>
        <w:rPr>
          <w:lang w:val="en-US"/>
        </w:rPr>
        <w:t>SN</w:t>
      </w:r>
      <w:r w:rsidRPr="00141F1C">
        <w:t xml:space="preserve">74155) </w:t>
      </w:r>
      <w:r>
        <w:t xml:space="preserve">και τα </w:t>
      </w:r>
      <w:r>
        <w:rPr>
          <w:lang w:val="en-US"/>
        </w:rPr>
        <w:t>LED</w:t>
      </w:r>
      <w:r w:rsidRPr="00141F1C">
        <w:t xml:space="preserve"> </w:t>
      </w:r>
      <w:r>
        <w:t xml:space="preserve">ώστε να μπορέσουμε να εξοικειωθούμε στο </w:t>
      </w:r>
      <w:r>
        <w:rPr>
          <w:lang w:val="en-US"/>
        </w:rPr>
        <w:t>breadboard</w:t>
      </w:r>
      <w:r w:rsidRPr="00141F1C">
        <w:t xml:space="preserve"> </w:t>
      </w:r>
      <w:r>
        <w:t xml:space="preserve">με τις συνδεσμολογίες και με την αντίστροφη λογική του </w:t>
      </w:r>
      <w:r>
        <w:rPr>
          <w:lang w:val="en-US"/>
        </w:rPr>
        <w:t>DEC</w:t>
      </w:r>
      <w:r w:rsidRPr="00141F1C">
        <w:t>.</w:t>
      </w:r>
    </w:p>
    <w:p w14:paraId="029117CA" w14:textId="0C523D95" w:rsidR="00141F1C" w:rsidRDefault="00141F1C" w:rsidP="00141F1C">
      <w:pPr>
        <w:ind w:left="0" w:firstLine="720"/>
      </w:pPr>
      <w:r>
        <w:t xml:space="preserve">Οι συνδέσεις του αποκωδικοποιητή βρίσκονται από το </w:t>
      </w:r>
      <w:r>
        <w:rPr>
          <w:lang w:val="en-US"/>
        </w:rPr>
        <w:t>datasheet</w:t>
      </w:r>
      <w:r w:rsidRPr="00141F1C">
        <w:t xml:space="preserve"> </w:t>
      </w:r>
      <w:r>
        <w:t>του κατασκευαστή και είναι οι εξής</w:t>
      </w:r>
    </w:p>
    <w:p w14:paraId="0F99A676" w14:textId="7FF408AF" w:rsidR="00141F1C" w:rsidRDefault="00141F1C" w:rsidP="00141F1C">
      <w:pPr>
        <w:ind w:left="0" w:firstLine="720"/>
        <w:jc w:val="center"/>
      </w:pPr>
      <w:r w:rsidRPr="00141F1C">
        <w:drawing>
          <wp:inline distT="0" distB="0" distL="0" distR="0" wp14:anchorId="4FFE1497" wp14:editId="6168B7CD">
            <wp:extent cx="3810532" cy="3229426"/>
            <wp:effectExtent l="0" t="0" r="0" b="9525"/>
            <wp:docPr id="18038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5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A2B1" w14:textId="58DD3590" w:rsidR="00141F1C" w:rsidRDefault="00141F1C" w:rsidP="00141F1C">
      <w:pPr>
        <w:ind w:left="0" w:firstLine="0"/>
      </w:pPr>
      <w:r>
        <w:t>Όπου</w:t>
      </w:r>
      <w:r w:rsidRPr="00141F1C">
        <w:t xml:space="preserve"> </w:t>
      </w:r>
      <w:r>
        <w:rPr>
          <w:lang w:val="en-US"/>
        </w:rPr>
        <w:t>A</w:t>
      </w:r>
      <w:r w:rsidRPr="00141F1C">
        <w:t>,</w:t>
      </w:r>
      <w:r>
        <w:rPr>
          <w:lang w:val="en-US"/>
        </w:rPr>
        <w:t>B</w:t>
      </w:r>
      <w:r w:rsidRPr="00141F1C">
        <w:t>,</w:t>
      </w:r>
      <w:r>
        <w:rPr>
          <w:lang w:val="en-US"/>
        </w:rPr>
        <w:t>C</w:t>
      </w:r>
      <w:r w:rsidRPr="00141F1C">
        <w:t xml:space="preserve"> </w:t>
      </w:r>
      <w:r>
        <w:t>είσοδοι</w:t>
      </w:r>
      <w:r w:rsidRPr="00141F1C">
        <w:t xml:space="preserve">, </w:t>
      </w:r>
      <w:r>
        <w:rPr>
          <w:lang w:val="en-US"/>
        </w:rPr>
        <w:t>G</w:t>
      </w:r>
      <w:r w:rsidRPr="00141F1C">
        <w:t xml:space="preserve"> </w:t>
      </w:r>
      <w:r>
        <w:rPr>
          <w:lang w:val="en-US"/>
        </w:rPr>
        <w:t>Ground</w:t>
      </w:r>
      <w:r w:rsidRPr="00141F1C">
        <w:t xml:space="preserve"> </w:t>
      </w:r>
      <w:r>
        <w:t>και</w:t>
      </w:r>
      <w:r w:rsidRPr="00141F1C">
        <w:t xml:space="preserve"> </w:t>
      </w:r>
      <w:r>
        <w:t xml:space="preserve">τα </w:t>
      </w:r>
      <w:r>
        <w:rPr>
          <w:lang w:val="en-US"/>
        </w:rPr>
        <w:t>pins</w:t>
      </w:r>
      <w:r w:rsidRPr="00141F1C">
        <w:t xml:space="preserve"> (4-7) </w:t>
      </w:r>
      <w:r>
        <w:t>και (9-12)</w:t>
      </w:r>
      <w:r w:rsidRPr="00141F1C">
        <w:t xml:space="preserve"> </w:t>
      </w:r>
      <w:r>
        <w:t>έξοδοι.</w:t>
      </w:r>
    </w:p>
    <w:p w14:paraId="3713B62C" w14:textId="77777777" w:rsidR="00141F1C" w:rsidRDefault="00141F1C" w:rsidP="00141F1C">
      <w:pPr>
        <w:ind w:left="0" w:firstLine="0"/>
      </w:pPr>
    </w:p>
    <w:p w14:paraId="6919CBFD" w14:textId="6CB56CC7" w:rsidR="00141F1C" w:rsidRDefault="00141F1C" w:rsidP="00141F1C">
      <w:pPr>
        <w:ind w:left="0" w:firstLine="720"/>
      </w:pPr>
      <w:r>
        <w:t xml:space="preserve">Όπως αναφέρει ο κατασκευαστής, το ολοκληρωμένο εφαρμόζει αρνητική λογική, δηλαδή θέτει λογικό 0 </w:t>
      </w:r>
      <w:r w:rsidRPr="00141F1C">
        <w:t>(</w:t>
      </w:r>
      <w:r>
        <w:rPr>
          <w:lang w:val="en-US"/>
        </w:rPr>
        <w:t>L</w:t>
      </w:r>
      <w:r w:rsidRPr="00141F1C">
        <w:t xml:space="preserve">) </w:t>
      </w:r>
      <w:r>
        <w:t>μόνο στην έξοδο που ενεργοποιείται, με τις υπόλοιπες να βρίσκονται σε κατάσταση λογικού 1 (</w:t>
      </w:r>
      <w:r>
        <w:rPr>
          <w:lang w:val="en-US"/>
        </w:rPr>
        <w:t>H</w:t>
      </w:r>
      <w:r w:rsidRPr="00141F1C">
        <w:t>)</w:t>
      </w:r>
      <w:r>
        <w:t>. Παρακάτω φαίνεται ο πίνακας αληθείας</w:t>
      </w:r>
    </w:p>
    <w:p w14:paraId="7CDFC5DE" w14:textId="77777777" w:rsidR="007F2FF8" w:rsidRDefault="007F2FF8" w:rsidP="00141F1C">
      <w:pPr>
        <w:ind w:left="0" w:firstLine="720"/>
      </w:pPr>
    </w:p>
    <w:p w14:paraId="10A1E720" w14:textId="05C542EA" w:rsidR="007F2FF8" w:rsidRDefault="007F2FF8" w:rsidP="007F2FF8">
      <w:pPr>
        <w:ind w:left="0" w:firstLine="720"/>
        <w:jc w:val="center"/>
      </w:pPr>
      <w:r w:rsidRPr="007F2FF8">
        <w:drawing>
          <wp:inline distT="0" distB="0" distL="0" distR="0" wp14:anchorId="7BA4B4BD" wp14:editId="78B6BD87">
            <wp:extent cx="4439270" cy="2953162"/>
            <wp:effectExtent l="0" t="0" r="0" b="0"/>
            <wp:docPr id="64304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41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19BD" w14:textId="77777777" w:rsidR="007F2FF8" w:rsidRDefault="007F2FF8" w:rsidP="007F2FF8">
      <w:pPr>
        <w:ind w:left="0" w:firstLine="720"/>
        <w:jc w:val="center"/>
      </w:pPr>
    </w:p>
    <w:p w14:paraId="6F63CDDA" w14:textId="77777777" w:rsidR="007F2FF8" w:rsidRDefault="007F2FF8" w:rsidP="007F2FF8">
      <w:pPr>
        <w:ind w:left="0" w:firstLine="720"/>
        <w:jc w:val="center"/>
      </w:pPr>
    </w:p>
    <w:p w14:paraId="2AEC57B3" w14:textId="7A3DEED8" w:rsidR="007F2FF8" w:rsidRDefault="007F2FF8" w:rsidP="007F2FF8">
      <w:pPr>
        <w:ind w:left="0" w:firstLine="0"/>
      </w:pPr>
      <w:r>
        <w:lastRenderedPageBreak/>
        <w:tab/>
        <w:t xml:space="preserve">Τέλος, όσον αφορά τα </w:t>
      </w:r>
      <w:r>
        <w:rPr>
          <w:lang w:val="en-US"/>
        </w:rPr>
        <w:t>LED</w:t>
      </w:r>
      <w:r>
        <w:t xml:space="preserve">, τα προσαρμόσαμε σε αυτήν την αρνητική λογική, συνδέοντας τις καθόδους στις εξόδους του αποκωδικοποιητή και τις ανόδους στην τροφοδοσία. Ανάμεσα σε τροφοδοσία και άνοδο παρεμβάλλουμε μια αντίσταση </w:t>
      </w:r>
      <w:r w:rsidRPr="007F2FF8">
        <w:t>1</w:t>
      </w:r>
      <w:r>
        <w:rPr>
          <w:lang w:val="en-US"/>
        </w:rPr>
        <w:t>K</w:t>
      </w:r>
      <w:r>
        <w:t>Ω για να μετριάσουμε την τάση που δέχεται η δίοδος, διαφορετικά υπάρχει κίνδυνος να σπάσει.</w:t>
      </w:r>
    </w:p>
    <w:p w14:paraId="7A33D017" w14:textId="77777777" w:rsidR="007F2FF8" w:rsidRDefault="007F2FF8" w:rsidP="007F2FF8">
      <w:pPr>
        <w:ind w:left="0" w:firstLine="0"/>
      </w:pPr>
    </w:p>
    <w:p w14:paraId="430CA7DE" w14:textId="77777777" w:rsidR="007F2FF8" w:rsidRDefault="007F2FF8" w:rsidP="007F2FF8">
      <w:pPr>
        <w:ind w:left="0" w:firstLine="0"/>
      </w:pPr>
    </w:p>
    <w:p w14:paraId="68E7AE12" w14:textId="5368682D" w:rsidR="007F2FF8" w:rsidRDefault="007F2FF8" w:rsidP="007F2FF8">
      <w:pPr>
        <w:ind w:left="0" w:firstLine="0"/>
        <w:jc w:val="center"/>
      </w:pPr>
      <w:r w:rsidRPr="007F2FF8">
        <w:drawing>
          <wp:inline distT="0" distB="0" distL="0" distR="0" wp14:anchorId="6771602F" wp14:editId="0383E31D">
            <wp:extent cx="3810532" cy="1733792"/>
            <wp:effectExtent l="0" t="0" r="0" b="0"/>
            <wp:docPr id="142105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58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0C67" w14:textId="77777777" w:rsidR="007F2FF8" w:rsidRDefault="007F2FF8" w:rsidP="007F2FF8">
      <w:pPr>
        <w:ind w:left="0" w:firstLine="0"/>
        <w:rPr>
          <w:lang w:val="en-US"/>
        </w:rPr>
      </w:pPr>
    </w:p>
    <w:p w14:paraId="74833DDE" w14:textId="77777777" w:rsidR="007F2FF8" w:rsidRDefault="007F2FF8" w:rsidP="007F2FF8">
      <w:pPr>
        <w:ind w:left="0" w:firstLine="0"/>
        <w:rPr>
          <w:lang w:val="en-US"/>
        </w:rPr>
      </w:pPr>
    </w:p>
    <w:p w14:paraId="5AD47743" w14:textId="47968543" w:rsidR="007F2FF8" w:rsidRDefault="007F2FF8" w:rsidP="007F2FF8">
      <w:pPr>
        <w:ind w:left="0"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1022DA" wp14:editId="773984EC">
            <wp:extent cx="5982906" cy="4505325"/>
            <wp:effectExtent l="0" t="0" r="0" b="0"/>
            <wp:docPr id="739756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048" cy="45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0AD24" w14:textId="7406A5D6" w:rsidR="007F2FF8" w:rsidRDefault="007F2FF8" w:rsidP="007F2FF8">
      <w:pPr>
        <w:ind w:left="0" w:firstLine="720"/>
        <w:jc w:val="center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Υλοποίηση σε </w:t>
      </w:r>
      <w:r>
        <w:rPr>
          <w:sz w:val="20"/>
          <w:szCs w:val="20"/>
          <w:lang w:val="en-US"/>
        </w:rPr>
        <w:t>breadboard</w:t>
      </w:r>
    </w:p>
    <w:p w14:paraId="43675A65" w14:textId="77777777" w:rsidR="007F2FF8" w:rsidRDefault="007F2FF8" w:rsidP="007F2FF8">
      <w:pPr>
        <w:ind w:left="0" w:firstLine="720"/>
        <w:rPr>
          <w:sz w:val="20"/>
          <w:szCs w:val="20"/>
          <w:lang w:val="en-US"/>
        </w:rPr>
      </w:pPr>
    </w:p>
    <w:p w14:paraId="78ADA735" w14:textId="77777777" w:rsidR="007F2FF8" w:rsidRDefault="007F2FF8" w:rsidP="007F2FF8">
      <w:pPr>
        <w:ind w:left="0" w:firstLine="720"/>
      </w:pPr>
    </w:p>
    <w:p w14:paraId="1B3FC4F6" w14:textId="13B4CAAB" w:rsidR="007F2FF8" w:rsidRPr="007F2FF8" w:rsidRDefault="007F2FF8" w:rsidP="007F2FF8">
      <w:pPr>
        <w:ind w:left="0" w:firstLine="720"/>
      </w:pPr>
      <w:r>
        <w:t xml:space="preserve">Όπως αναφέρθηκε και προηγουμένως, αυτήν την εβδομάδα απλώς εξοικειωθήκαμε με τις συνδεσμολογίες, χωρίς καν να μπει ο μετρητής. Για έλεγχο της λειτουργικότητας μόνοι </w:t>
      </w:r>
      <w:r w:rsidR="00A46F37">
        <w:t>μας αλλάζαμε τις συνδεσμολογίες, μεταβάλλοντας έτσι την είσοδο.</w:t>
      </w:r>
      <w:r>
        <w:t xml:space="preserve"> </w:t>
      </w:r>
    </w:p>
    <w:sectPr w:rsidR="007F2FF8" w:rsidRPr="007F2FF8" w:rsidSect="00141F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F1C"/>
    <w:rsid w:val="00141F1C"/>
    <w:rsid w:val="007F2FF8"/>
    <w:rsid w:val="00A46F37"/>
    <w:rsid w:val="00AD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A83AD"/>
  <w15:chartTrackingRefBased/>
  <w15:docId w15:val="{6977099D-D8A4-4A48-9CF9-321451066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F1C"/>
    <w:pPr>
      <w:spacing w:after="4" w:line="251" w:lineRule="auto"/>
      <w:ind w:left="1297" w:right="887" w:hanging="10"/>
      <w:jc w:val="both"/>
    </w:pPr>
    <w:rPr>
      <w:rFonts w:ascii="Calibri" w:eastAsia="Calibri" w:hAnsi="Calibri" w:cs="Calibri"/>
      <w:color w:val="000000"/>
      <w:lang w:eastAsia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1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F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F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F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F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F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F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F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F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F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F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258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Χάρης Παπαδόπουλος</dc:creator>
  <cp:keywords/>
  <dc:description/>
  <cp:lastModifiedBy>Χάρης Παπαδόπουλος</cp:lastModifiedBy>
  <cp:revision>1</cp:revision>
  <dcterms:created xsi:type="dcterms:W3CDTF">2025-03-25T12:15:00Z</dcterms:created>
  <dcterms:modified xsi:type="dcterms:W3CDTF">2025-03-25T12:48:00Z</dcterms:modified>
</cp:coreProperties>
</file>