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About UNHCR in Denmark</w:t>
      </w:r>
    </w:p>
    <w:p>
      <w:pPr>
        <w:pBdr>
          <w:bottom w:val="single" w:space="0" w:size="4" w:shadow="false"/>
        </w:pBdr>
      </w:pPr>
      <w:r>
        <w:rPr>
          <w:sz w:val="18"/>
        </w:rPr>
        <w:t>https://help.unhcr.org/denmark/uk/about-unhcr-in-denmark//about-unhcr-in-denmark</w:t>
      </w:r>
    </w:p>
    <w:p>
      <w:r>
        <w:rPr>
          <w:b/>
          <w:i w:val="0"/>
          <w:u w:val="none"/>
        </w:rPr>
        <w:t>All information and services provided by UNHCR and our partners are FREE OF CHARGE for temporary protection beneficiaries, asylum-seekers, refugees, beneficiaries of subsidiary protection and stateless persons.</w:t>
      </w:r>
    </w:p>
    <w:p>
      <w:r>
        <w:t>UNHCR works to protect the rights and support better futures for temporary protection beneficiaries, asylum-seekers, refugees and people at risk of statelessness worldwide.</w:t>
      </w:r>
    </w:p>
    <w:p>
      <w:r>
        <w:t xml:space="preserve">In Denmark, UNHCR supports the national authorities in executing their duties in line with international and European standards. UNHCR is </w:t>
      </w:r>
      <w:r>
        <w:rPr>
          <w:b/>
          <w:i w:val="0"/>
          <w:u w:val="none"/>
        </w:rPr>
        <w:t>not</w:t>
      </w:r>
      <w:r>
        <w:t xml:space="preserve"> part of the asylum procedure in Denmark. The asylum procedure in Denmark is under the responsibility of the Danish Immigration Service under the Danish Ministry of Immigration and Integration.</w:t>
      </w:r>
    </w:p>
    <w:p>
      <w:r>
        <w:t xml:space="preserve">UNHCR in Denmark is part of </w:t>
      </w:r>
      <w:r>
        <w:rPr>
          <w:b w:val="0"/>
          <w:i w:val="0"/>
          <w:u w:val="none"/>
        </w:rPr>
        <w:t>UNHCR’s Representation for the Nordic and Baltic Countries (https://www.unhcr.org/neu/)</w:t>
      </w:r>
      <w:r>
        <w:t>, based in Stockholm (Sweden).</w:t>
      </w:r>
    </w:p>
    <w:p>
      <w:r>
        <w:t>UNHCR’s Representation for the Nordic and Baltic Countries (https://www.unhcr.org/neu/)</w:t>
      </w:r>
    </w:p>
    <w:p>
      <w:pPr>
        <w:pStyle w:val="Heading3"/>
      </w:pPr>
      <w:r>
        <w:t>Contact us</w:t>
      </w:r>
    </w:p>
    <w:p>
      <w:r>
        <w:t>If you have not found the information that you were looking for on this ‘HELP’ website, please feel free to contact us via phone or e-mail:</w:t>
      </w:r>
    </w:p>
    <w:p>
      <w:r>
        <w:rPr>
          <w:b/>
          <w:i w:val="0"/>
          <w:u w:val="none"/>
        </w:rPr>
        <w:t>Phone:</w:t>
      </w:r>
      <w:r>
        <w:t xml:space="preserve"> 📞 </w:t>
      </w:r>
      <w:r>
        <w:rPr>
          <w:b/>
          <w:i w:val="0"/>
          <w:u w:val="none"/>
        </w:rPr>
        <w:t>+46 10 10 12 800</w:t>
      </w:r>
      <w:r>
        <w:t xml:space="preserve"> (Mondays to Fridays, 10.00-12.00 Stockholm time)</w:t>
      </w:r>
      <w:r>
        <w:rPr>
          <w:b w:val="0"/>
          <w:i w:val="0"/>
          <w:u w:val="none"/>
        </w:rPr>
      </w:r>
      <w:r>
        <w:rPr>
          <w:b/>
          <w:i w:val="0"/>
          <w:u w:val="none"/>
        </w:rPr>
        <w:t>E-mail:</w:t>
      </w:r>
      <w:r>
        <w:t xml:space="preserve"> 📧 </w:t>
      </w:r>
      <w:r>
        <w:rPr>
          <w:b w:val="0"/>
          <w:i w:val="0"/>
          <w:u w:val="none"/>
        </w:rPr>
        <w:t>swestprotection@unhcr.org (mailto:swestprotection@unhcr.org)</w:t>
      </w:r>
    </w:p>
    <w:p>
      <w:r>
        <w:t>swestprotection@unhcr.org (mailto:swestprotection@unhcr.org)</w:t>
      </w:r>
    </w:p>
    <w:p>
      <w:r>
        <w:rPr>
          <w:b/>
          <w:i w:val="0"/>
          <w:u w:val="none"/>
        </w:rPr>
        <w:t>If you don’t speak either English or Swedish</w:t>
      </w:r>
      <w:r>
        <w:t>:</w:t>
      </w:r>
    </w:p>
    <w:p>
      <w:r>
        <w:t xml:space="preserve">Although we can only answer calls in English or Swedish, you can send us an e-mail in your </w:t>
      </w:r>
      <w:r>
        <w:rPr>
          <w:b/>
          <w:i w:val="0"/>
          <w:u w:val="none"/>
        </w:rPr>
        <w:t>preferred language</w:t>
      </w:r>
      <w:r>
        <w:t xml:space="preserve"> explaining your situation, and we will reply. Our reply will, in most cases, be in English, but we encourage you to use Google Translate if you have difficulties understanding it or send us another e-mail asking us to clarify it.</w:t>
      </w:r>
    </w:p>
    <w:p>
      <w:pPr>
        <w:pStyle w:val="Heading3"/>
      </w:pPr>
      <w:r>
        <w:t>For more information:</w:t>
      </w:r>
    </w:p>
    <w:p>
      <w:pPr>
        <w:pStyle w:val="ListBullet"/>
      </w:pPr>
      <w:r>
        <w:t>VisitUNHCR’s webpage</w:t>
      </w:r>
    </w:p>
    <w:p>
      <w:r>
        <w:t>UNHCR’s webpage (https://www.unhcr.org/)</w:t>
      </w:r>
    </w:p>
    <w:p>
      <w:r>
        <w:t xml:space="preserve">&lt;&lt; </w:t>
      </w:r>
      <w:r>
        <w:rPr>
          <w:b w:val="0"/>
          <w:i w:val="0"/>
          <w:u w:val="none"/>
        </w:rPr>
        <w:t>Back to Denmark homepage (https://help.unhcr.org/denmark/)</w:t>
      </w:r>
      <w:r>
        <w:rPr>
          <w:b w:val="0"/>
          <w:i w:val="0"/>
          <w:u w:val="none"/>
        </w:rPr>
      </w:r>
      <w:r>
        <w:br/>
        <w:t xml:space="preserve">&gt;&gt; </w:t>
      </w:r>
      <w:r>
        <w:rPr>
          <w:b w:val="0"/>
          <w:i w:val="0"/>
          <w:u w:val="none"/>
        </w:rPr>
        <w:t>Select another country on our Help page (https://help.unhcr.org/)</w:t>
      </w:r>
    </w:p>
    <w:p>
      <w:r>
        <w:t>Back to Denmark homepage (https://help.unhcr.org/denmark/)</w:t>
      </w:r>
    </w:p>
    <w:p>
      <w:r>
        <w:t>Select another country on our Help page (https://help.unhcr.org/)</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6" Type="http://schemas.openxmlformats.org/officeDocument/2006/relationships/webSettings" Target="webSettings.xml"/><Relationship Id="rId1"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13CF695816070478CCB2A032F310107" ma:contentTypeVersion="16" ma:contentTypeDescription="Create a new document." ma:contentTypeScope="" ma:versionID="ed41fa34047160c17bfa1c39b8d033b2">
  <xsd:schema xmlns:xsd="http://www.w3.org/2001/XMLSchema" xmlns:xs="http://www.w3.org/2001/XMLSchema" xmlns:p="http://schemas.microsoft.com/office/2006/metadata/properties" xmlns:ns2="3bf0d6ca-9997-4738-b817-9dd19f5a082f" xmlns:ns3="3dd8b901-b324-46b4-9700-256008078495" targetNamespace="http://schemas.microsoft.com/office/2006/metadata/properties" ma:root="true" ma:fieldsID="3b0bd951ab090da9c977819fde7610f2" ns2:_="" ns3:_="">
    <xsd:import namespace="3bf0d6ca-9997-4738-b817-9dd19f5a082f"/>
    <xsd:import namespace="3dd8b901-b324-46b4-9700-25600807849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LengthInSeconds"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f0d6ca-9997-4738-b817-9dd19f5a08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5f3f4cc-79b9-4d17-b8fa-dd7577b1fbe8"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dd8b901-b324-46b4-9700-25600807849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09fb0bc7-db06-42db-a0d3-77f6cb513817}" ma:internalName="TaxCatchAll" ma:showField="CatchAllData" ma:web="3dd8b901-b324-46b4-9700-2560080784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bf0d6ca-9997-4738-b817-9dd19f5a082f">
      <Terms xmlns="http://schemas.microsoft.com/office/infopath/2007/PartnerControls"/>
    </lcf76f155ced4ddcb4097134ff3c332f>
    <TaxCatchAll xmlns="3dd8b901-b324-46b4-9700-256008078495"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4A09FACF-592B-45F9-A224-59E154855E18}"/>
</file>

<file path=customXml/itemProps3.xml><?xml version="1.0" encoding="utf-8"?>
<ds:datastoreItem xmlns:ds="http://schemas.openxmlformats.org/officeDocument/2006/customXml" ds:itemID="{4A2669D8-7251-4FB0-99A5-E903D4E3C3B9}"/>
</file>

<file path=customXml/itemProps4.xml><?xml version="1.0" encoding="utf-8"?>
<ds:datastoreItem xmlns:ds="http://schemas.openxmlformats.org/officeDocument/2006/customXml" ds:itemID="{027C402F-7434-4248-8DCC-09FB89089CB9}"/>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0x010100E13CF695816070478CCB2A032F310107</vt:lpwstr>
  </property>
</Properties>
</file>