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266A" w14:textId="77777777" w:rsidR="00E75361" w:rsidRDefault="00E75361" w:rsidP="004B633E">
      <w:pPr>
        <w:spacing w:line="360" w:lineRule="auto"/>
        <w:jc w:val="both"/>
        <w:rPr>
          <w:rFonts w:ascii="Calibri" w:eastAsia="Times New Roman" w:hAnsi="Calibri" w:cs="Calibri"/>
        </w:rPr>
      </w:pPr>
    </w:p>
    <w:p w14:paraId="35C8D5C7" w14:textId="77777777" w:rsidR="00CD37F8" w:rsidRDefault="00CD37F8" w:rsidP="00CD37F8">
      <w:pPr>
        <w:spacing w:line="360" w:lineRule="auto"/>
        <w:jc w:val="center"/>
      </w:pPr>
    </w:p>
    <w:p w14:paraId="50213691" w14:textId="77777777" w:rsidR="009311C1" w:rsidRDefault="009311C1" w:rsidP="00CD37F8">
      <w:pPr>
        <w:spacing w:line="360" w:lineRule="auto"/>
        <w:jc w:val="center"/>
      </w:pPr>
    </w:p>
    <w:p w14:paraId="39ABC74B" w14:textId="77777777" w:rsidR="00CD37F8" w:rsidRDefault="00CD37F8" w:rsidP="00CD37F8">
      <w:pPr>
        <w:spacing w:line="360" w:lineRule="auto"/>
        <w:jc w:val="center"/>
      </w:pPr>
    </w:p>
    <w:p w14:paraId="0E97748C" w14:textId="74BE0AA8" w:rsidR="00CD37F8" w:rsidRDefault="00CD37F8" w:rsidP="00CD37F8">
      <w:pPr>
        <w:spacing w:line="360" w:lineRule="auto"/>
        <w:jc w:val="center"/>
        <w:rPr>
          <w:rFonts w:ascii="Calibri" w:eastAsia="Times New Roman" w:hAnsi="Calibri" w:cs="Calibri"/>
        </w:rPr>
      </w:pPr>
      <w:r w:rsidRPr="00BE4E82">
        <w:drawing>
          <wp:inline distT="0" distB="0" distL="0" distR="0" wp14:anchorId="3EBCA96B" wp14:editId="2592D388">
            <wp:extent cx="1921872" cy="1286540"/>
            <wp:effectExtent l="0" t="0" r="2540" b="8890"/>
            <wp:docPr id="1228208959" name="Picture 1" descr="A logo with a chip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8959" name="Picture 1" descr="A logo with a chip in the center&#10;&#10;AI-generated content may be incorrect."/>
                    <pic:cNvPicPr/>
                  </pic:nvPicPr>
                  <pic:blipFill>
                    <a:blip r:embed="rId8"/>
                    <a:stretch>
                      <a:fillRect/>
                    </a:stretch>
                  </pic:blipFill>
                  <pic:spPr>
                    <a:xfrm>
                      <a:off x="0" y="0"/>
                      <a:ext cx="1932232" cy="1293475"/>
                    </a:xfrm>
                    <a:prstGeom prst="rect">
                      <a:avLst/>
                    </a:prstGeom>
                  </pic:spPr>
                </pic:pic>
              </a:graphicData>
            </a:graphic>
          </wp:inline>
        </w:drawing>
      </w:r>
    </w:p>
    <w:p w14:paraId="47B51F0B" w14:textId="77777777" w:rsidR="00CD37F8" w:rsidRDefault="00CD37F8" w:rsidP="004B633E">
      <w:pPr>
        <w:spacing w:line="360" w:lineRule="auto"/>
        <w:jc w:val="both"/>
        <w:rPr>
          <w:rFonts w:ascii="Calibri" w:eastAsia="Times New Roman" w:hAnsi="Calibri" w:cs="Calibri"/>
        </w:rPr>
      </w:pPr>
    </w:p>
    <w:p w14:paraId="16589672" w14:textId="77777777" w:rsidR="00CD37F8" w:rsidRDefault="00CD37F8" w:rsidP="004B633E">
      <w:pPr>
        <w:spacing w:line="360" w:lineRule="auto"/>
        <w:jc w:val="both"/>
        <w:rPr>
          <w:rFonts w:ascii="Calibri" w:eastAsia="Times New Roman" w:hAnsi="Calibri" w:cs="Calibri"/>
        </w:rPr>
      </w:pPr>
    </w:p>
    <w:p w14:paraId="31CAA651" w14:textId="77777777" w:rsidR="00CD37F8" w:rsidRDefault="00CD37F8" w:rsidP="004B633E">
      <w:pPr>
        <w:spacing w:line="360" w:lineRule="auto"/>
        <w:jc w:val="both"/>
        <w:rPr>
          <w:rFonts w:ascii="Calibri" w:eastAsia="Times New Roman" w:hAnsi="Calibri" w:cs="Calibri"/>
        </w:rPr>
      </w:pPr>
    </w:p>
    <w:p w14:paraId="36D94795" w14:textId="77777777" w:rsidR="00CD37F8" w:rsidRDefault="00CD37F8" w:rsidP="004B633E">
      <w:pPr>
        <w:spacing w:line="360" w:lineRule="auto"/>
        <w:jc w:val="both"/>
        <w:rPr>
          <w:rFonts w:ascii="Calibri" w:eastAsia="Times New Roman" w:hAnsi="Calibri" w:cs="Calibri"/>
        </w:rPr>
      </w:pPr>
    </w:p>
    <w:p w14:paraId="67D5E2E7" w14:textId="77777777" w:rsidR="00BE3E5D" w:rsidRDefault="00BE3E5D" w:rsidP="004B633E">
      <w:pPr>
        <w:spacing w:line="360" w:lineRule="auto"/>
        <w:jc w:val="both"/>
        <w:rPr>
          <w:rFonts w:ascii="Calibri" w:eastAsia="Times New Roman" w:hAnsi="Calibri" w:cs="Calibri"/>
        </w:rPr>
      </w:pPr>
    </w:p>
    <w:p w14:paraId="170AEC6C" w14:textId="77777777" w:rsidR="00BE3E5D" w:rsidRDefault="00BE3E5D" w:rsidP="004B633E">
      <w:pPr>
        <w:spacing w:line="360" w:lineRule="auto"/>
        <w:jc w:val="both"/>
        <w:rPr>
          <w:rFonts w:ascii="Calibri" w:eastAsia="Times New Roman" w:hAnsi="Calibri" w:cs="Calibri"/>
        </w:rPr>
      </w:pPr>
    </w:p>
    <w:p w14:paraId="3529BE3C" w14:textId="2F2083E9" w:rsidR="00CC5901" w:rsidRDefault="00461E04" w:rsidP="00461E04">
      <w:pPr>
        <w:tabs>
          <w:tab w:val="left" w:pos="5877"/>
        </w:tabs>
        <w:spacing w:line="360" w:lineRule="auto"/>
        <w:jc w:val="both"/>
        <w:rPr>
          <w:rFonts w:ascii="Calibri" w:eastAsia="Times New Roman" w:hAnsi="Calibri" w:cs="Calibri"/>
        </w:rPr>
      </w:pPr>
      <w:r>
        <w:rPr>
          <w:rFonts w:ascii="Calibri" w:eastAsia="Times New Roman" w:hAnsi="Calibri" w:cs="Calibri"/>
        </w:rPr>
        <w:tab/>
      </w:r>
    </w:p>
    <w:p w14:paraId="025DB8A1" w14:textId="77777777" w:rsidR="00CC5901" w:rsidRDefault="00CC5901" w:rsidP="004B633E">
      <w:pPr>
        <w:spacing w:line="360" w:lineRule="auto"/>
        <w:jc w:val="both"/>
        <w:rPr>
          <w:rFonts w:ascii="Calibri" w:eastAsia="Times New Roman" w:hAnsi="Calibri" w:cs="Calibri"/>
        </w:rPr>
      </w:pPr>
    </w:p>
    <w:p w14:paraId="7CC49DF9" w14:textId="77777777" w:rsidR="00BE3E5D" w:rsidRDefault="00BE3E5D" w:rsidP="004B633E">
      <w:pPr>
        <w:spacing w:line="360" w:lineRule="auto"/>
        <w:jc w:val="both"/>
        <w:rPr>
          <w:rFonts w:ascii="Calibri" w:eastAsia="Times New Roman" w:hAnsi="Calibri" w:cs="Calibri"/>
        </w:rPr>
      </w:pPr>
    </w:p>
    <w:tbl>
      <w:tblPr>
        <w:tblStyle w:val="TableGrid"/>
        <w:tblW w:w="0" w:type="auto"/>
        <w:tblLook w:val="04A0" w:firstRow="1" w:lastRow="0" w:firstColumn="1" w:lastColumn="0" w:noHBand="0" w:noVBand="1"/>
      </w:tblPr>
      <w:tblGrid>
        <w:gridCol w:w="4981"/>
        <w:gridCol w:w="4981"/>
      </w:tblGrid>
      <w:tr w:rsidR="00CD37F8" w14:paraId="452E99B5" w14:textId="77777777" w:rsidTr="00CD37F8">
        <w:tc>
          <w:tcPr>
            <w:tcW w:w="4981" w:type="dxa"/>
          </w:tcPr>
          <w:p w14:paraId="2721E204" w14:textId="7CF7B607"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Author</w:t>
            </w:r>
          </w:p>
        </w:tc>
        <w:tc>
          <w:tcPr>
            <w:tcW w:w="4981" w:type="dxa"/>
          </w:tcPr>
          <w:p w14:paraId="59E87072" w14:textId="19DA92BA"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 xml:space="preserve">Harry </w:t>
            </w:r>
            <w:proofErr w:type="spellStart"/>
            <w:r>
              <w:rPr>
                <w:rFonts w:ascii="Calibri" w:eastAsia="Times New Roman" w:hAnsi="Calibri" w:cs="Calibri"/>
                <w:color w:val="000000" w:themeColor="text1"/>
                <w:sz w:val="28"/>
                <w:szCs w:val="28"/>
              </w:rPr>
              <w:t>Koutsourelakis</w:t>
            </w:r>
            <w:proofErr w:type="spellEnd"/>
          </w:p>
        </w:tc>
      </w:tr>
      <w:tr w:rsidR="00CD37F8" w14:paraId="7704F0DD" w14:textId="77777777" w:rsidTr="00CD37F8">
        <w:tc>
          <w:tcPr>
            <w:tcW w:w="4981" w:type="dxa"/>
          </w:tcPr>
          <w:p w14:paraId="27CB9BDB" w14:textId="20008CD1"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Reviewer</w:t>
            </w:r>
          </w:p>
        </w:tc>
        <w:tc>
          <w:tcPr>
            <w:tcW w:w="4981" w:type="dxa"/>
          </w:tcPr>
          <w:p w14:paraId="4926F800" w14:textId="52072AC6"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 xml:space="preserve">George </w:t>
            </w:r>
            <w:proofErr w:type="spellStart"/>
            <w:r>
              <w:rPr>
                <w:rFonts w:ascii="Calibri" w:eastAsia="Times New Roman" w:hAnsi="Calibri" w:cs="Calibri"/>
                <w:color w:val="000000" w:themeColor="text1"/>
                <w:sz w:val="28"/>
                <w:szCs w:val="28"/>
              </w:rPr>
              <w:t>Kornaros</w:t>
            </w:r>
            <w:proofErr w:type="spellEnd"/>
          </w:p>
        </w:tc>
      </w:tr>
      <w:tr w:rsidR="00CD37F8" w14:paraId="438DBA09" w14:textId="77777777" w:rsidTr="00CD37F8">
        <w:tc>
          <w:tcPr>
            <w:tcW w:w="4981" w:type="dxa"/>
          </w:tcPr>
          <w:p w14:paraId="13993876" w14:textId="79ECC0B7" w:rsidR="00CD37F8" w:rsidRDefault="00CD37F8" w:rsidP="00BE4E82">
            <w:pPr>
              <w:spacing w:line="360" w:lineRule="auto"/>
              <w:jc w:val="center"/>
              <w:rPr>
                <w:rFonts w:ascii="Calibri" w:eastAsia="Times New Roman" w:hAnsi="Calibri" w:cs="Calibri"/>
                <w:color w:val="000000" w:themeColor="text1"/>
                <w:sz w:val="28"/>
                <w:szCs w:val="28"/>
              </w:rPr>
            </w:pPr>
          </w:p>
        </w:tc>
        <w:tc>
          <w:tcPr>
            <w:tcW w:w="4981" w:type="dxa"/>
          </w:tcPr>
          <w:p w14:paraId="7817C92D" w14:textId="77777777" w:rsidR="00CD37F8" w:rsidRDefault="00CD37F8" w:rsidP="00BE4E82">
            <w:pPr>
              <w:spacing w:line="360" w:lineRule="auto"/>
              <w:jc w:val="center"/>
              <w:rPr>
                <w:rFonts w:ascii="Calibri" w:eastAsia="Times New Roman" w:hAnsi="Calibri" w:cs="Calibri"/>
                <w:color w:val="000000" w:themeColor="text1"/>
                <w:sz w:val="28"/>
                <w:szCs w:val="28"/>
              </w:rPr>
            </w:pPr>
          </w:p>
        </w:tc>
      </w:tr>
      <w:tr w:rsidR="00CD37F8" w14:paraId="0F136B9B" w14:textId="77777777" w:rsidTr="00CD37F8">
        <w:tc>
          <w:tcPr>
            <w:tcW w:w="4981" w:type="dxa"/>
          </w:tcPr>
          <w:p w14:paraId="2F26BA52" w14:textId="2F0AF528"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Last edit</w:t>
            </w:r>
          </w:p>
        </w:tc>
        <w:tc>
          <w:tcPr>
            <w:tcW w:w="4981" w:type="dxa"/>
          </w:tcPr>
          <w:p w14:paraId="7BC6A777" w14:textId="7E8433E3" w:rsidR="00CD37F8" w:rsidRDefault="00CD37F8" w:rsidP="00BE4E82">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1</w:t>
            </w:r>
            <w:r w:rsidR="00BA4900">
              <w:rPr>
                <w:rFonts w:ascii="Calibri" w:eastAsia="Times New Roman" w:hAnsi="Calibri" w:cs="Calibri"/>
                <w:color w:val="000000" w:themeColor="text1"/>
                <w:sz w:val="28"/>
                <w:szCs w:val="28"/>
              </w:rPr>
              <w:t>1</w:t>
            </w:r>
            <w:r>
              <w:rPr>
                <w:rFonts w:ascii="Calibri" w:eastAsia="Times New Roman" w:hAnsi="Calibri" w:cs="Calibri"/>
                <w:color w:val="000000" w:themeColor="text1"/>
                <w:sz w:val="28"/>
                <w:szCs w:val="28"/>
              </w:rPr>
              <w:t>/03/2025</w:t>
            </w:r>
          </w:p>
        </w:tc>
      </w:tr>
    </w:tbl>
    <w:p w14:paraId="75A0B498" w14:textId="77777777" w:rsidR="00CD37F8" w:rsidRDefault="00CD37F8" w:rsidP="00BE4E82">
      <w:pPr>
        <w:spacing w:line="360" w:lineRule="auto"/>
        <w:jc w:val="center"/>
        <w:rPr>
          <w:rFonts w:ascii="Calibri" w:eastAsia="Times New Roman" w:hAnsi="Calibri" w:cs="Calibri"/>
          <w:color w:val="000000" w:themeColor="text1"/>
          <w:sz w:val="28"/>
          <w:szCs w:val="28"/>
        </w:rPr>
      </w:pPr>
    </w:p>
    <w:p w14:paraId="5718B902" w14:textId="77777777" w:rsidR="008557D3" w:rsidRDefault="008557D3" w:rsidP="00BE4E82">
      <w:pPr>
        <w:spacing w:line="360" w:lineRule="auto"/>
        <w:jc w:val="center"/>
        <w:rPr>
          <w:rFonts w:ascii="Calibri" w:eastAsia="Times New Roman" w:hAnsi="Calibri" w:cs="Calibri"/>
          <w:color w:val="000000" w:themeColor="text1"/>
          <w:sz w:val="28"/>
          <w:szCs w:val="28"/>
        </w:rPr>
      </w:pPr>
    </w:p>
    <w:p w14:paraId="0BD0C3C2" w14:textId="64320772" w:rsidR="008557D3" w:rsidRPr="004F7E4D" w:rsidRDefault="008557D3" w:rsidP="00BE4E82">
      <w:pPr>
        <w:spacing w:line="360" w:lineRule="auto"/>
        <w:jc w:val="center"/>
        <w:rPr>
          <w:rFonts w:ascii="Calibri" w:eastAsia="Times New Roman" w:hAnsi="Calibri" w:cs="Calibri"/>
          <w:color w:val="000000" w:themeColor="text1"/>
          <w:sz w:val="28"/>
          <w:szCs w:val="28"/>
        </w:rPr>
      </w:pPr>
    </w:p>
    <w:p w14:paraId="636A05CE" w14:textId="77777777" w:rsidR="00E75361" w:rsidRPr="004F7E4D" w:rsidRDefault="00E75361" w:rsidP="004B633E">
      <w:pPr>
        <w:spacing w:line="360" w:lineRule="auto"/>
        <w:jc w:val="both"/>
        <w:rPr>
          <w:rFonts w:ascii="Calibri" w:eastAsia="Times New Roman" w:hAnsi="Calibri" w:cs="Calibri"/>
          <w:color w:val="000000" w:themeColor="text1"/>
        </w:rPr>
      </w:pPr>
    </w:p>
    <w:p w14:paraId="68B74433" w14:textId="680B324F" w:rsidR="00E75361" w:rsidRPr="004F7E4D" w:rsidRDefault="00E75361" w:rsidP="004B633E">
      <w:pPr>
        <w:jc w:val="both"/>
        <w:rPr>
          <w:rFonts w:ascii="Calibri" w:eastAsia="Times New Roman" w:hAnsi="Calibri" w:cs="Calibri"/>
          <w:b/>
          <w:bCs/>
          <w:color w:val="000000" w:themeColor="text1"/>
        </w:rPr>
      </w:pPr>
      <w:r w:rsidRPr="004F7E4D">
        <w:rPr>
          <w:rFonts w:ascii="Calibri" w:eastAsia="Times New Roman" w:hAnsi="Calibri" w:cs="Calibri"/>
          <w:b/>
          <w:bCs/>
          <w:color w:val="000000" w:themeColor="text1"/>
        </w:rPr>
        <w:br w:type="page"/>
      </w:r>
    </w:p>
    <w:sdt>
      <w:sdtPr>
        <w:rPr>
          <w:rFonts w:ascii="Calibri" w:eastAsiaTheme="minorEastAsia" w:hAnsi="Calibri" w:cs="Calibri"/>
          <w:color w:val="auto"/>
          <w:sz w:val="24"/>
          <w:szCs w:val="24"/>
        </w:rPr>
        <w:id w:val="-1195533071"/>
        <w:docPartObj>
          <w:docPartGallery w:val="Table of Contents"/>
          <w:docPartUnique/>
        </w:docPartObj>
      </w:sdtPr>
      <w:sdtEndPr>
        <w:rPr>
          <w:b/>
          <w:bCs/>
          <w:noProof/>
        </w:rPr>
      </w:sdtEndPr>
      <w:sdtContent>
        <w:p w14:paraId="4956C74E" w14:textId="77777777" w:rsidR="0043574E" w:rsidRDefault="0043574E" w:rsidP="004B633E">
          <w:pPr>
            <w:pStyle w:val="TOCHeading"/>
            <w:jc w:val="both"/>
            <w:rPr>
              <w:rFonts w:ascii="Calibri" w:eastAsiaTheme="minorEastAsia" w:hAnsi="Calibri" w:cs="Calibri"/>
              <w:color w:val="auto"/>
              <w:sz w:val="24"/>
              <w:szCs w:val="24"/>
            </w:rPr>
          </w:pPr>
        </w:p>
        <w:p w14:paraId="59C056EE" w14:textId="07FB28BE" w:rsidR="00E75361" w:rsidRPr="004F7E4D" w:rsidRDefault="00E75361" w:rsidP="004B633E">
          <w:pPr>
            <w:pStyle w:val="TOCHeading"/>
            <w:jc w:val="both"/>
            <w:rPr>
              <w:rFonts w:ascii="Calibri" w:hAnsi="Calibri" w:cs="Calibri"/>
            </w:rPr>
          </w:pPr>
          <w:r w:rsidRPr="004F7E4D">
            <w:rPr>
              <w:rFonts w:ascii="Calibri" w:hAnsi="Calibri" w:cs="Calibri"/>
            </w:rPr>
            <w:t>Table of Contents</w:t>
          </w:r>
        </w:p>
        <w:p w14:paraId="42D3D2B6" w14:textId="77777777" w:rsidR="00E75361" w:rsidRPr="004F7E4D" w:rsidRDefault="00E75361" w:rsidP="004B633E">
          <w:pPr>
            <w:jc w:val="both"/>
            <w:rPr>
              <w:rFonts w:ascii="Calibri" w:hAnsi="Calibri" w:cs="Calibri"/>
              <w:lang w:eastAsia="en-US"/>
            </w:rPr>
          </w:pPr>
        </w:p>
        <w:p w14:paraId="109CD0AB" w14:textId="6123172C" w:rsidR="00E03F34" w:rsidRDefault="00E75361">
          <w:pPr>
            <w:pStyle w:val="TOC1"/>
            <w:tabs>
              <w:tab w:val="left" w:pos="480"/>
              <w:tab w:val="right" w:leader="dot" w:pos="9962"/>
            </w:tabs>
            <w:rPr>
              <w:noProof/>
              <w:kern w:val="2"/>
              <w:lang w:val="en-GB" w:eastAsia="en-GB"/>
              <w14:ligatures w14:val="standardContextual"/>
            </w:rPr>
          </w:pPr>
          <w:r w:rsidRPr="004F7E4D">
            <w:rPr>
              <w:rFonts w:ascii="Calibri" w:hAnsi="Calibri" w:cs="Calibri"/>
            </w:rPr>
            <w:fldChar w:fldCharType="begin"/>
          </w:r>
          <w:r w:rsidRPr="004F7E4D">
            <w:rPr>
              <w:rFonts w:ascii="Calibri" w:hAnsi="Calibri" w:cs="Calibri"/>
            </w:rPr>
            <w:instrText xml:space="preserve"> TOC \o "1-3" \h \z \u </w:instrText>
          </w:r>
          <w:r w:rsidRPr="004F7E4D">
            <w:rPr>
              <w:rFonts w:ascii="Calibri" w:hAnsi="Calibri" w:cs="Calibri"/>
            </w:rPr>
            <w:fldChar w:fldCharType="separate"/>
          </w:r>
          <w:hyperlink w:anchor="_Toc192549516" w:history="1">
            <w:r w:rsidR="00E03F34" w:rsidRPr="00E5188B">
              <w:rPr>
                <w:rStyle w:val="Hyperlink"/>
                <w:rFonts w:ascii="Calibri" w:eastAsia="Times New Roman" w:hAnsi="Calibri" w:cs="Calibri"/>
                <w:noProof/>
              </w:rPr>
              <w:t>1.</w:t>
            </w:r>
            <w:r w:rsidR="00E03F34">
              <w:rPr>
                <w:noProof/>
                <w:kern w:val="2"/>
                <w:lang w:val="en-GB" w:eastAsia="en-GB"/>
                <w14:ligatures w14:val="standardContextual"/>
              </w:rPr>
              <w:tab/>
            </w:r>
            <w:r w:rsidR="00E03F34" w:rsidRPr="00E5188B">
              <w:rPr>
                <w:rStyle w:val="Hyperlink"/>
                <w:rFonts w:ascii="Calibri" w:eastAsia="Times New Roman" w:hAnsi="Calibri" w:cs="Calibri"/>
                <w:noProof/>
              </w:rPr>
              <w:t>Openthread</w:t>
            </w:r>
            <w:r w:rsidR="00E03F34">
              <w:rPr>
                <w:noProof/>
                <w:webHidden/>
              </w:rPr>
              <w:tab/>
            </w:r>
            <w:r w:rsidR="00E03F34">
              <w:rPr>
                <w:noProof/>
                <w:webHidden/>
              </w:rPr>
              <w:fldChar w:fldCharType="begin"/>
            </w:r>
            <w:r w:rsidR="00E03F34">
              <w:rPr>
                <w:noProof/>
                <w:webHidden/>
              </w:rPr>
              <w:instrText xml:space="preserve"> PAGEREF _Toc192549516 \h </w:instrText>
            </w:r>
            <w:r w:rsidR="00E03F34">
              <w:rPr>
                <w:noProof/>
                <w:webHidden/>
              </w:rPr>
            </w:r>
            <w:r w:rsidR="00E03F34">
              <w:rPr>
                <w:noProof/>
                <w:webHidden/>
              </w:rPr>
              <w:fldChar w:fldCharType="separate"/>
            </w:r>
            <w:r w:rsidR="00D029D4">
              <w:rPr>
                <w:noProof/>
                <w:webHidden/>
              </w:rPr>
              <w:t>5</w:t>
            </w:r>
            <w:r w:rsidR="00E03F34">
              <w:rPr>
                <w:noProof/>
                <w:webHidden/>
              </w:rPr>
              <w:fldChar w:fldCharType="end"/>
            </w:r>
          </w:hyperlink>
        </w:p>
        <w:p w14:paraId="6AFDFD38" w14:textId="1EDEB6DA" w:rsidR="00E03F34" w:rsidRDefault="00E03F34">
          <w:pPr>
            <w:pStyle w:val="TOC2"/>
            <w:tabs>
              <w:tab w:val="left" w:pos="720"/>
              <w:tab w:val="right" w:leader="dot" w:pos="9962"/>
            </w:tabs>
            <w:rPr>
              <w:noProof/>
              <w:kern w:val="2"/>
              <w:lang w:val="en-GB" w:eastAsia="en-GB"/>
              <w14:ligatures w14:val="standardContextual"/>
            </w:rPr>
          </w:pPr>
          <w:hyperlink w:anchor="_Toc192549517" w:history="1">
            <w:r w:rsidRPr="00E5188B">
              <w:rPr>
                <w:rStyle w:val="Hyperlink"/>
                <w:noProof/>
              </w:rPr>
              <w:t>2.</w:t>
            </w:r>
            <w:r>
              <w:rPr>
                <w:noProof/>
                <w:kern w:val="2"/>
                <w:lang w:val="en-GB" w:eastAsia="en-GB"/>
                <w14:ligatures w14:val="standardContextual"/>
              </w:rPr>
              <w:tab/>
            </w:r>
            <w:r w:rsidRPr="00E5188B">
              <w:rPr>
                <w:rStyle w:val="Hyperlink"/>
                <w:noProof/>
              </w:rPr>
              <w:t>Why OpenThread</w:t>
            </w:r>
            <w:r>
              <w:rPr>
                <w:noProof/>
                <w:webHidden/>
              </w:rPr>
              <w:tab/>
            </w:r>
            <w:r>
              <w:rPr>
                <w:noProof/>
                <w:webHidden/>
              </w:rPr>
              <w:fldChar w:fldCharType="begin"/>
            </w:r>
            <w:r>
              <w:rPr>
                <w:noProof/>
                <w:webHidden/>
              </w:rPr>
              <w:instrText xml:space="preserve"> PAGEREF _Toc192549517 \h </w:instrText>
            </w:r>
            <w:r>
              <w:rPr>
                <w:noProof/>
                <w:webHidden/>
              </w:rPr>
            </w:r>
            <w:r>
              <w:rPr>
                <w:noProof/>
                <w:webHidden/>
              </w:rPr>
              <w:fldChar w:fldCharType="separate"/>
            </w:r>
            <w:r w:rsidR="00D029D4">
              <w:rPr>
                <w:noProof/>
                <w:webHidden/>
              </w:rPr>
              <w:t>5</w:t>
            </w:r>
            <w:r>
              <w:rPr>
                <w:noProof/>
                <w:webHidden/>
              </w:rPr>
              <w:fldChar w:fldCharType="end"/>
            </w:r>
          </w:hyperlink>
        </w:p>
        <w:p w14:paraId="2CE84A07" w14:textId="299CE67C" w:rsidR="00E03F34" w:rsidRDefault="00E03F34">
          <w:pPr>
            <w:pStyle w:val="TOC2"/>
            <w:tabs>
              <w:tab w:val="left" w:pos="720"/>
              <w:tab w:val="right" w:leader="dot" w:pos="9962"/>
            </w:tabs>
            <w:rPr>
              <w:noProof/>
              <w:kern w:val="2"/>
              <w:lang w:val="en-GB" w:eastAsia="en-GB"/>
              <w14:ligatures w14:val="standardContextual"/>
            </w:rPr>
          </w:pPr>
          <w:hyperlink w:anchor="_Toc192549518" w:history="1">
            <w:r w:rsidRPr="00E5188B">
              <w:rPr>
                <w:rStyle w:val="Hyperlink"/>
                <w:noProof/>
              </w:rPr>
              <w:t>3.</w:t>
            </w:r>
            <w:r>
              <w:rPr>
                <w:noProof/>
                <w:kern w:val="2"/>
                <w:lang w:val="en-GB" w:eastAsia="en-GB"/>
                <w14:ligatures w14:val="standardContextual"/>
              </w:rPr>
              <w:tab/>
            </w:r>
            <w:r w:rsidRPr="00E5188B">
              <w:rPr>
                <w:rStyle w:val="Hyperlink"/>
                <w:noProof/>
              </w:rPr>
              <w:t>Where Is OpenThread Used?</w:t>
            </w:r>
            <w:r>
              <w:rPr>
                <w:noProof/>
                <w:webHidden/>
              </w:rPr>
              <w:tab/>
            </w:r>
            <w:r>
              <w:rPr>
                <w:noProof/>
                <w:webHidden/>
              </w:rPr>
              <w:fldChar w:fldCharType="begin"/>
            </w:r>
            <w:r>
              <w:rPr>
                <w:noProof/>
                <w:webHidden/>
              </w:rPr>
              <w:instrText xml:space="preserve"> PAGEREF _Toc192549518 \h </w:instrText>
            </w:r>
            <w:r>
              <w:rPr>
                <w:noProof/>
                <w:webHidden/>
              </w:rPr>
            </w:r>
            <w:r>
              <w:rPr>
                <w:noProof/>
                <w:webHidden/>
              </w:rPr>
              <w:fldChar w:fldCharType="separate"/>
            </w:r>
            <w:r w:rsidR="00D029D4">
              <w:rPr>
                <w:noProof/>
                <w:webHidden/>
              </w:rPr>
              <w:t>6</w:t>
            </w:r>
            <w:r>
              <w:rPr>
                <w:noProof/>
                <w:webHidden/>
              </w:rPr>
              <w:fldChar w:fldCharType="end"/>
            </w:r>
          </w:hyperlink>
        </w:p>
        <w:p w14:paraId="666CAB9C" w14:textId="3B79674F" w:rsidR="00E03F34" w:rsidRDefault="00E03F34">
          <w:pPr>
            <w:pStyle w:val="TOC2"/>
            <w:tabs>
              <w:tab w:val="left" w:pos="720"/>
              <w:tab w:val="right" w:leader="dot" w:pos="9962"/>
            </w:tabs>
            <w:rPr>
              <w:noProof/>
              <w:kern w:val="2"/>
              <w:lang w:val="en-GB" w:eastAsia="en-GB"/>
              <w14:ligatures w14:val="standardContextual"/>
            </w:rPr>
          </w:pPr>
          <w:hyperlink w:anchor="_Toc192549519" w:history="1">
            <w:r w:rsidRPr="00E5188B">
              <w:rPr>
                <w:rStyle w:val="Hyperlink"/>
                <w:noProof/>
              </w:rPr>
              <w:t>4.</w:t>
            </w:r>
            <w:r>
              <w:rPr>
                <w:noProof/>
                <w:kern w:val="2"/>
                <w:lang w:val="en-GB" w:eastAsia="en-GB"/>
                <w14:ligatures w14:val="standardContextual"/>
              </w:rPr>
              <w:tab/>
            </w:r>
            <w:r w:rsidRPr="00E5188B">
              <w:rPr>
                <w:rStyle w:val="Hyperlink"/>
                <w:noProof/>
              </w:rPr>
              <w:t>Network Components &amp; Roles</w:t>
            </w:r>
            <w:r>
              <w:rPr>
                <w:noProof/>
                <w:webHidden/>
              </w:rPr>
              <w:tab/>
            </w:r>
            <w:r>
              <w:rPr>
                <w:noProof/>
                <w:webHidden/>
              </w:rPr>
              <w:fldChar w:fldCharType="begin"/>
            </w:r>
            <w:r>
              <w:rPr>
                <w:noProof/>
                <w:webHidden/>
              </w:rPr>
              <w:instrText xml:space="preserve"> PAGEREF _Toc192549519 \h </w:instrText>
            </w:r>
            <w:r>
              <w:rPr>
                <w:noProof/>
                <w:webHidden/>
              </w:rPr>
            </w:r>
            <w:r>
              <w:rPr>
                <w:noProof/>
                <w:webHidden/>
              </w:rPr>
              <w:fldChar w:fldCharType="separate"/>
            </w:r>
            <w:r w:rsidR="00D029D4">
              <w:rPr>
                <w:noProof/>
                <w:webHidden/>
              </w:rPr>
              <w:t>7</w:t>
            </w:r>
            <w:r>
              <w:rPr>
                <w:noProof/>
                <w:webHidden/>
              </w:rPr>
              <w:fldChar w:fldCharType="end"/>
            </w:r>
          </w:hyperlink>
        </w:p>
        <w:p w14:paraId="72005AEF" w14:textId="4B3A12ED" w:rsidR="00E03F34" w:rsidRDefault="00E03F34">
          <w:pPr>
            <w:pStyle w:val="TOC2"/>
            <w:tabs>
              <w:tab w:val="left" w:pos="960"/>
              <w:tab w:val="right" w:leader="dot" w:pos="9962"/>
            </w:tabs>
            <w:rPr>
              <w:noProof/>
              <w:kern w:val="2"/>
              <w:lang w:val="en-GB" w:eastAsia="en-GB"/>
              <w14:ligatures w14:val="standardContextual"/>
            </w:rPr>
          </w:pPr>
          <w:hyperlink w:anchor="_Toc192549520" w:history="1">
            <w:r w:rsidRPr="00E5188B">
              <w:rPr>
                <w:rStyle w:val="Hyperlink"/>
                <w:noProof/>
              </w:rPr>
              <w:t>4.1.</w:t>
            </w:r>
            <w:r>
              <w:rPr>
                <w:noProof/>
                <w:kern w:val="2"/>
                <w:lang w:val="en-GB" w:eastAsia="en-GB"/>
                <w14:ligatures w14:val="standardContextual"/>
              </w:rPr>
              <w:tab/>
            </w:r>
            <w:r w:rsidRPr="00E5188B">
              <w:rPr>
                <w:rStyle w:val="Hyperlink"/>
                <w:noProof/>
              </w:rPr>
              <w:t>OpenThread Border Router (OTBR)</w:t>
            </w:r>
            <w:r>
              <w:rPr>
                <w:noProof/>
                <w:webHidden/>
              </w:rPr>
              <w:tab/>
            </w:r>
            <w:r>
              <w:rPr>
                <w:noProof/>
                <w:webHidden/>
              </w:rPr>
              <w:fldChar w:fldCharType="begin"/>
            </w:r>
            <w:r>
              <w:rPr>
                <w:noProof/>
                <w:webHidden/>
              </w:rPr>
              <w:instrText xml:space="preserve"> PAGEREF _Toc192549520 \h </w:instrText>
            </w:r>
            <w:r>
              <w:rPr>
                <w:noProof/>
                <w:webHidden/>
              </w:rPr>
            </w:r>
            <w:r>
              <w:rPr>
                <w:noProof/>
                <w:webHidden/>
              </w:rPr>
              <w:fldChar w:fldCharType="separate"/>
            </w:r>
            <w:r w:rsidR="00D029D4">
              <w:rPr>
                <w:noProof/>
                <w:webHidden/>
              </w:rPr>
              <w:t>7</w:t>
            </w:r>
            <w:r>
              <w:rPr>
                <w:noProof/>
                <w:webHidden/>
              </w:rPr>
              <w:fldChar w:fldCharType="end"/>
            </w:r>
          </w:hyperlink>
        </w:p>
        <w:p w14:paraId="12AD65CF" w14:textId="07D74F56" w:rsidR="00E03F34" w:rsidRDefault="00E03F34">
          <w:pPr>
            <w:pStyle w:val="TOC2"/>
            <w:tabs>
              <w:tab w:val="left" w:pos="960"/>
              <w:tab w:val="right" w:leader="dot" w:pos="9962"/>
            </w:tabs>
            <w:rPr>
              <w:noProof/>
              <w:kern w:val="2"/>
              <w:lang w:val="en-GB" w:eastAsia="en-GB"/>
              <w14:ligatures w14:val="standardContextual"/>
            </w:rPr>
          </w:pPr>
          <w:hyperlink w:anchor="_Toc192549521" w:history="1">
            <w:r w:rsidRPr="00E5188B">
              <w:rPr>
                <w:rStyle w:val="Hyperlink"/>
                <w:noProof/>
              </w:rPr>
              <w:t>4.2.</w:t>
            </w:r>
            <w:r>
              <w:rPr>
                <w:noProof/>
                <w:kern w:val="2"/>
                <w:lang w:val="en-GB" w:eastAsia="en-GB"/>
                <w14:ligatures w14:val="standardContextual"/>
              </w:rPr>
              <w:tab/>
            </w:r>
            <w:r w:rsidRPr="00E5188B">
              <w:rPr>
                <w:rStyle w:val="Hyperlink"/>
                <w:noProof/>
              </w:rPr>
              <w:t>Thread Network Devices</w:t>
            </w:r>
            <w:r>
              <w:rPr>
                <w:noProof/>
                <w:webHidden/>
              </w:rPr>
              <w:tab/>
            </w:r>
            <w:r>
              <w:rPr>
                <w:noProof/>
                <w:webHidden/>
              </w:rPr>
              <w:fldChar w:fldCharType="begin"/>
            </w:r>
            <w:r>
              <w:rPr>
                <w:noProof/>
                <w:webHidden/>
              </w:rPr>
              <w:instrText xml:space="preserve"> PAGEREF _Toc192549521 \h </w:instrText>
            </w:r>
            <w:r>
              <w:rPr>
                <w:noProof/>
                <w:webHidden/>
              </w:rPr>
            </w:r>
            <w:r>
              <w:rPr>
                <w:noProof/>
                <w:webHidden/>
              </w:rPr>
              <w:fldChar w:fldCharType="separate"/>
            </w:r>
            <w:r w:rsidR="00D029D4">
              <w:rPr>
                <w:noProof/>
                <w:webHidden/>
              </w:rPr>
              <w:t>7</w:t>
            </w:r>
            <w:r>
              <w:rPr>
                <w:noProof/>
                <w:webHidden/>
              </w:rPr>
              <w:fldChar w:fldCharType="end"/>
            </w:r>
          </w:hyperlink>
        </w:p>
        <w:p w14:paraId="212767BB" w14:textId="4F683A62" w:rsidR="00E03F34" w:rsidRDefault="00E03F34">
          <w:pPr>
            <w:pStyle w:val="TOC1"/>
            <w:tabs>
              <w:tab w:val="left" w:pos="480"/>
              <w:tab w:val="right" w:leader="dot" w:pos="9962"/>
            </w:tabs>
            <w:rPr>
              <w:noProof/>
              <w:kern w:val="2"/>
              <w:lang w:val="en-GB" w:eastAsia="en-GB"/>
              <w14:ligatures w14:val="standardContextual"/>
            </w:rPr>
          </w:pPr>
          <w:hyperlink w:anchor="_Toc192549522" w:history="1">
            <w:r w:rsidRPr="00E5188B">
              <w:rPr>
                <w:rStyle w:val="Hyperlink"/>
                <w:noProof/>
              </w:rPr>
              <w:t>5.</w:t>
            </w:r>
            <w:r>
              <w:rPr>
                <w:noProof/>
                <w:kern w:val="2"/>
                <w:lang w:val="en-GB" w:eastAsia="en-GB"/>
                <w14:ligatures w14:val="standardContextual"/>
              </w:rPr>
              <w:tab/>
            </w:r>
            <w:r w:rsidRPr="00E5188B">
              <w:rPr>
                <w:rStyle w:val="Hyperlink"/>
                <w:noProof/>
              </w:rPr>
              <w:t>Tools</w:t>
            </w:r>
            <w:r>
              <w:rPr>
                <w:noProof/>
                <w:webHidden/>
              </w:rPr>
              <w:tab/>
            </w:r>
            <w:r>
              <w:rPr>
                <w:noProof/>
                <w:webHidden/>
              </w:rPr>
              <w:fldChar w:fldCharType="begin"/>
            </w:r>
            <w:r>
              <w:rPr>
                <w:noProof/>
                <w:webHidden/>
              </w:rPr>
              <w:instrText xml:space="preserve"> PAGEREF _Toc192549522 \h </w:instrText>
            </w:r>
            <w:r>
              <w:rPr>
                <w:noProof/>
                <w:webHidden/>
              </w:rPr>
            </w:r>
            <w:r>
              <w:rPr>
                <w:noProof/>
                <w:webHidden/>
              </w:rPr>
              <w:fldChar w:fldCharType="separate"/>
            </w:r>
            <w:r w:rsidR="00D029D4">
              <w:rPr>
                <w:noProof/>
                <w:webHidden/>
              </w:rPr>
              <w:t>9</w:t>
            </w:r>
            <w:r>
              <w:rPr>
                <w:noProof/>
                <w:webHidden/>
              </w:rPr>
              <w:fldChar w:fldCharType="end"/>
            </w:r>
          </w:hyperlink>
        </w:p>
        <w:p w14:paraId="7FC326E1" w14:textId="1E8613EC" w:rsidR="00E03F34" w:rsidRDefault="00E03F34">
          <w:pPr>
            <w:pStyle w:val="TOC2"/>
            <w:tabs>
              <w:tab w:val="left" w:pos="960"/>
              <w:tab w:val="right" w:leader="dot" w:pos="9962"/>
            </w:tabs>
            <w:rPr>
              <w:noProof/>
              <w:kern w:val="2"/>
              <w:lang w:val="en-GB" w:eastAsia="en-GB"/>
              <w14:ligatures w14:val="standardContextual"/>
            </w:rPr>
          </w:pPr>
          <w:hyperlink w:anchor="_Toc192549523" w:history="1">
            <w:r w:rsidRPr="00E5188B">
              <w:rPr>
                <w:rStyle w:val="Hyperlink"/>
                <w:noProof/>
              </w:rPr>
              <w:t>5.1.</w:t>
            </w:r>
            <w:r>
              <w:rPr>
                <w:noProof/>
                <w:kern w:val="2"/>
                <w:lang w:val="en-GB" w:eastAsia="en-GB"/>
                <w14:ligatures w14:val="standardContextual"/>
              </w:rPr>
              <w:tab/>
            </w:r>
            <w:r w:rsidRPr="00E5188B">
              <w:rPr>
                <w:rStyle w:val="Hyperlink"/>
                <w:noProof/>
              </w:rPr>
              <w:t>Nordic’s NRF Zephyr SDK</w:t>
            </w:r>
            <w:r>
              <w:rPr>
                <w:noProof/>
                <w:webHidden/>
              </w:rPr>
              <w:tab/>
            </w:r>
            <w:r>
              <w:rPr>
                <w:noProof/>
                <w:webHidden/>
              </w:rPr>
              <w:fldChar w:fldCharType="begin"/>
            </w:r>
            <w:r>
              <w:rPr>
                <w:noProof/>
                <w:webHidden/>
              </w:rPr>
              <w:instrText xml:space="preserve"> PAGEREF _Toc192549523 \h </w:instrText>
            </w:r>
            <w:r>
              <w:rPr>
                <w:noProof/>
                <w:webHidden/>
              </w:rPr>
            </w:r>
            <w:r>
              <w:rPr>
                <w:noProof/>
                <w:webHidden/>
              </w:rPr>
              <w:fldChar w:fldCharType="separate"/>
            </w:r>
            <w:r w:rsidR="00D029D4">
              <w:rPr>
                <w:noProof/>
                <w:webHidden/>
              </w:rPr>
              <w:t>9</w:t>
            </w:r>
            <w:r>
              <w:rPr>
                <w:noProof/>
                <w:webHidden/>
              </w:rPr>
              <w:fldChar w:fldCharType="end"/>
            </w:r>
          </w:hyperlink>
        </w:p>
        <w:p w14:paraId="7CB77D8C" w14:textId="3DC1C846" w:rsidR="00E03F34" w:rsidRDefault="00E03F34">
          <w:pPr>
            <w:pStyle w:val="TOC2"/>
            <w:tabs>
              <w:tab w:val="left" w:pos="960"/>
              <w:tab w:val="right" w:leader="dot" w:pos="9962"/>
            </w:tabs>
            <w:rPr>
              <w:noProof/>
              <w:kern w:val="2"/>
              <w:lang w:val="en-GB" w:eastAsia="en-GB"/>
              <w14:ligatures w14:val="standardContextual"/>
            </w:rPr>
          </w:pPr>
          <w:hyperlink w:anchor="_Toc192549524" w:history="1">
            <w:r w:rsidRPr="00E5188B">
              <w:rPr>
                <w:rStyle w:val="Hyperlink"/>
                <w:noProof/>
                <w:lang w:val="en-GB"/>
              </w:rPr>
              <w:t>5.2.</w:t>
            </w:r>
            <w:r>
              <w:rPr>
                <w:noProof/>
                <w:kern w:val="2"/>
                <w:lang w:val="en-GB" w:eastAsia="en-GB"/>
                <w14:ligatures w14:val="standardContextual"/>
              </w:rPr>
              <w:tab/>
            </w:r>
            <w:r w:rsidRPr="00E5188B">
              <w:rPr>
                <w:rStyle w:val="Hyperlink"/>
                <w:noProof/>
                <w:lang w:val="en-GB"/>
              </w:rPr>
              <w:t>nRF Connect for Desktop</w:t>
            </w:r>
            <w:r>
              <w:rPr>
                <w:noProof/>
                <w:webHidden/>
              </w:rPr>
              <w:tab/>
            </w:r>
            <w:r>
              <w:rPr>
                <w:noProof/>
                <w:webHidden/>
              </w:rPr>
              <w:fldChar w:fldCharType="begin"/>
            </w:r>
            <w:r>
              <w:rPr>
                <w:noProof/>
                <w:webHidden/>
              </w:rPr>
              <w:instrText xml:space="preserve"> PAGEREF _Toc192549524 \h </w:instrText>
            </w:r>
            <w:r>
              <w:rPr>
                <w:noProof/>
                <w:webHidden/>
              </w:rPr>
            </w:r>
            <w:r>
              <w:rPr>
                <w:noProof/>
                <w:webHidden/>
              </w:rPr>
              <w:fldChar w:fldCharType="separate"/>
            </w:r>
            <w:r w:rsidR="00D029D4">
              <w:rPr>
                <w:noProof/>
                <w:webHidden/>
              </w:rPr>
              <w:t>9</w:t>
            </w:r>
            <w:r>
              <w:rPr>
                <w:noProof/>
                <w:webHidden/>
              </w:rPr>
              <w:fldChar w:fldCharType="end"/>
            </w:r>
          </w:hyperlink>
        </w:p>
        <w:p w14:paraId="26584EC9" w14:textId="2E1359B5" w:rsidR="00E03F34" w:rsidRDefault="00E03F34">
          <w:pPr>
            <w:pStyle w:val="TOC2"/>
            <w:tabs>
              <w:tab w:val="left" w:pos="960"/>
              <w:tab w:val="right" w:leader="dot" w:pos="9962"/>
            </w:tabs>
            <w:rPr>
              <w:noProof/>
              <w:kern w:val="2"/>
              <w:lang w:val="en-GB" w:eastAsia="en-GB"/>
              <w14:ligatures w14:val="standardContextual"/>
            </w:rPr>
          </w:pPr>
          <w:hyperlink w:anchor="_Toc192549525" w:history="1">
            <w:r w:rsidRPr="00E5188B">
              <w:rPr>
                <w:rStyle w:val="Hyperlink"/>
                <w:noProof/>
                <w:lang w:val="en-GB"/>
              </w:rPr>
              <w:t>5.3.</w:t>
            </w:r>
            <w:r>
              <w:rPr>
                <w:noProof/>
                <w:kern w:val="2"/>
                <w:lang w:val="en-GB" w:eastAsia="en-GB"/>
                <w14:ligatures w14:val="standardContextual"/>
              </w:rPr>
              <w:tab/>
            </w:r>
            <w:r w:rsidRPr="00E5188B">
              <w:rPr>
                <w:rStyle w:val="Hyperlink"/>
                <w:noProof/>
                <w:lang w:val="en-GB"/>
              </w:rPr>
              <w:t>STM32CubeIDE</w:t>
            </w:r>
            <w:r>
              <w:rPr>
                <w:noProof/>
                <w:webHidden/>
              </w:rPr>
              <w:tab/>
            </w:r>
            <w:r>
              <w:rPr>
                <w:noProof/>
                <w:webHidden/>
              </w:rPr>
              <w:fldChar w:fldCharType="begin"/>
            </w:r>
            <w:r>
              <w:rPr>
                <w:noProof/>
                <w:webHidden/>
              </w:rPr>
              <w:instrText xml:space="preserve"> PAGEREF _Toc192549525 \h </w:instrText>
            </w:r>
            <w:r>
              <w:rPr>
                <w:noProof/>
                <w:webHidden/>
              </w:rPr>
            </w:r>
            <w:r>
              <w:rPr>
                <w:noProof/>
                <w:webHidden/>
              </w:rPr>
              <w:fldChar w:fldCharType="separate"/>
            </w:r>
            <w:r w:rsidR="00D029D4">
              <w:rPr>
                <w:noProof/>
                <w:webHidden/>
              </w:rPr>
              <w:t>9</w:t>
            </w:r>
            <w:r>
              <w:rPr>
                <w:noProof/>
                <w:webHidden/>
              </w:rPr>
              <w:fldChar w:fldCharType="end"/>
            </w:r>
          </w:hyperlink>
        </w:p>
        <w:p w14:paraId="24D3304A" w14:textId="42294A0D" w:rsidR="00E03F34" w:rsidRDefault="00E03F34">
          <w:pPr>
            <w:pStyle w:val="TOC1"/>
            <w:tabs>
              <w:tab w:val="left" w:pos="480"/>
              <w:tab w:val="right" w:leader="dot" w:pos="9962"/>
            </w:tabs>
            <w:rPr>
              <w:noProof/>
              <w:kern w:val="2"/>
              <w:lang w:val="en-GB" w:eastAsia="en-GB"/>
              <w14:ligatures w14:val="standardContextual"/>
            </w:rPr>
          </w:pPr>
          <w:hyperlink w:anchor="_Toc192549526" w:history="1">
            <w:r w:rsidRPr="00E5188B">
              <w:rPr>
                <w:rStyle w:val="Hyperlink"/>
                <w:noProof/>
                <w:lang w:val="en-GB"/>
              </w:rPr>
              <w:t>6.</w:t>
            </w:r>
            <w:r>
              <w:rPr>
                <w:noProof/>
                <w:kern w:val="2"/>
                <w:lang w:val="en-GB" w:eastAsia="en-GB"/>
                <w14:ligatures w14:val="standardContextual"/>
              </w:rPr>
              <w:tab/>
            </w:r>
            <w:r w:rsidRPr="00E5188B">
              <w:rPr>
                <w:rStyle w:val="Hyperlink"/>
                <w:noProof/>
                <w:lang w:val="en-GB"/>
              </w:rPr>
              <w:t>OpenThread Border Router Setup</w:t>
            </w:r>
            <w:r>
              <w:rPr>
                <w:noProof/>
                <w:webHidden/>
              </w:rPr>
              <w:tab/>
            </w:r>
            <w:r>
              <w:rPr>
                <w:noProof/>
                <w:webHidden/>
              </w:rPr>
              <w:fldChar w:fldCharType="begin"/>
            </w:r>
            <w:r>
              <w:rPr>
                <w:noProof/>
                <w:webHidden/>
              </w:rPr>
              <w:instrText xml:space="preserve"> PAGEREF _Toc192549526 \h </w:instrText>
            </w:r>
            <w:r>
              <w:rPr>
                <w:noProof/>
                <w:webHidden/>
              </w:rPr>
            </w:r>
            <w:r>
              <w:rPr>
                <w:noProof/>
                <w:webHidden/>
              </w:rPr>
              <w:fldChar w:fldCharType="separate"/>
            </w:r>
            <w:r w:rsidR="00D029D4">
              <w:rPr>
                <w:noProof/>
                <w:webHidden/>
              </w:rPr>
              <w:t>10</w:t>
            </w:r>
            <w:r>
              <w:rPr>
                <w:noProof/>
                <w:webHidden/>
              </w:rPr>
              <w:fldChar w:fldCharType="end"/>
            </w:r>
          </w:hyperlink>
        </w:p>
        <w:p w14:paraId="54F0545C" w14:textId="433CB9FD" w:rsidR="00E03F34" w:rsidRDefault="00E03F34">
          <w:pPr>
            <w:pStyle w:val="TOC1"/>
            <w:tabs>
              <w:tab w:val="left" w:pos="480"/>
              <w:tab w:val="right" w:leader="dot" w:pos="9962"/>
            </w:tabs>
            <w:rPr>
              <w:noProof/>
              <w:kern w:val="2"/>
              <w:lang w:val="en-GB" w:eastAsia="en-GB"/>
              <w14:ligatures w14:val="standardContextual"/>
            </w:rPr>
          </w:pPr>
          <w:hyperlink w:anchor="_Toc192549527" w:history="1">
            <w:r w:rsidRPr="00E5188B">
              <w:rPr>
                <w:rStyle w:val="Hyperlink"/>
                <w:noProof/>
                <w:lang w:val="en-GB"/>
              </w:rPr>
              <w:t>7.</w:t>
            </w:r>
            <w:r>
              <w:rPr>
                <w:noProof/>
                <w:kern w:val="2"/>
                <w:lang w:val="en-GB" w:eastAsia="en-GB"/>
                <w14:ligatures w14:val="standardContextual"/>
              </w:rPr>
              <w:tab/>
            </w:r>
            <w:r w:rsidRPr="00E5188B">
              <w:rPr>
                <w:rStyle w:val="Hyperlink"/>
                <w:noProof/>
                <w:lang w:val="en-GB"/>
              </w:rPr>
              <w:t>Key Features of OpenThread CLI Firmware</w:t>
            </w:r>
            <w:r>
              <w:rPr>
                <w:noProof/>
                <w:webHidden/>
              </w:rPr>
              <w:tab/>
            </w:r>
            <w:r>
              <w:rPr>
                <w:noProof/>
                <w:webHidden/>
              </w:rPr>
              <w:fldChar w:fldCharType="begin"/>
            </w:r>
            <w:r>
              <w:rPr>
                <w:noProof/>
                <w:webHidden/>
              </w:rPr>
              <w:instrText xml:space="preserve"> PAGEREF _Toc192549527 \h </w:instrText>
            </w:r>
            <w:r>
              <w:rPr>
                <w:noProof/>
                <w:webHidden/>
              </w:rPr>
            </w:r>
            <w:r>
              <w:rPr>
                <w:noProof/>
                <w:webHidden/>
              </w:rPr>
              <w:fldChar w:fldCharType="separate"/>
            </w:r>
            <w:r w:rsidR="00D029D4">
              <w:rPr>
                <w:noProof/>
                <w:webHidden/>
              </w:rPr>
              <w:t>12</w:t>
            </w:r>
            <w:r>
              <w:rPr>
                <w:noProof/>
                <w:webHidden/>
              </w:rPr>
              <w:fldChar w:fldCharType="end"/>
            </w:r>
          </w:hyperlink>
        </w:p>
        <w:p w14:paraId="22E12038" w14:textId="2B4A755F" w:rsidR="00E03F34" w:rsidRDefault="00E03F34">
          <w:pPr>
            <w:pStyle w:val="TOC1"/>
            <w:tabs>
              <w:tab w:val="left" w:pos="480"/>
              <w:tab w:val="right" w:leader="dot" w:pos="9962"/>
            </w:tabs>
            <w:rPr>
              <w:noProof/>
              <w:kern w:val="2"/>
              <w:lang w:val="en-GB" w:eastAsia="en-GB"/>
              <w14:ligatures w14:val="standardContextual"/>
            </w:rPr>
          </w:pPr>
          <w:hyperlink w:anchor="_Toc192549528" w:history="1">
            <w:r w:rsidRPr="00E5188B">
              <w:rPr>
                <w:rStyle w:val="Hyperlink"/>
                <w:noProof/>
                <w:lang w:val="en-GB"/>
              </w:rPr>
              <w:t>8.</w:t>
            </w:r>
            <w:r>
              <w:rPr>
                <w:noProof/>
                <w:kern w:val="2"/>
                <w:lang w:val="en-GB" w:eastAsia="en-GB"/>
                <w14:ligatures w14:val="standardContextual"/>
              </w:rPr>
              <w:tab/>
            </w:r>
            <w:r w:rsidRPr="00E5188B">
              <w:rPr>
                <w:rStyle w:val="Hyperlink"/>
                <w:noProof/>
                <w:lang w:val="en-GB"/>
              </w:rPr>
              <w:t>Firmware</w:t>
            </w:r>
            <w:r>
              <w:rPr>
                <w:noProof/>
                <w:webHidden/>
              </w:rPr>
              <w:tab/>
            </w:r>
            <w:r>
              <w:rPr>
                <w:noProof/>
                <w:webHidden/>
              </w:rPr>
              <w:fldChar w:fldCharType="begin"/>
            </w:r>
            <w:r>
              <w:rPr>
                <w:noProof/>
                <w:webHidden/>
              </w:rPr>
              <w:instrText xml:space="preserve"> PAGEREF _Toc192549528 \h </w:instrText>
            </w:r>
            <w:r>
              <w:rPr>
                <w:noProof/>
                <w:webHidden/>
              </w:rPr>
            </w:r>
            <w:r>
              <w:rPr>
                <w:noProof/>
                <w:webHidden/>
              </w:rPr>
              <w:fldChar w:fldCharType="separate"/>
            </w:r>
            <w:r w:rsidR="00D029D4">
              <w:rPr>
                <w:noProof/>
                <w:webHidden/>
              </w:rPr>
              <w:t>13</w:t>
            </w:r>
            <w:r>
              <w:rPr>
                <w:noProof/>
                <w:webHidden/>
              </w:rPr>
              <w:fldChar w:fldCharType="end"/>
            </w:r>
          </w:hyperlink>
        </w:p>
        <w:p w14:paraId="319DD32B" w14:textId="39A4AE06" w:rsidR="00E03F34" w:rsidRDefault="00E03F34">
          <w:pPr>
            <w:pStyle w:val="TOC2"/>
            <w:tabs>
              <w:tab w:val="left" w:pos="960"/>
              <w:tab w:val="right" w:leader="dot" w:pos="9962"/>
            </w:tabs>
            <w:rPr>
              <w:noProof/>
              <w:kern w:val="2"/>
              <w:lang w:val="en-GB" w:eastAsia="en-GB"/>
              <w14:ligatures w14:val="standardContextual"/>
            </w:rPr>
          </w:pPr>
          <w:hyperlink w:anchor="_Toc192549529" w:history="1">
            <w:r w:rsidRPr="00E5188B">
              <w:rPr>
                <w:rStyle w:val="Hyperlink"/>
                <w:noProof/>
                <w:lang w:val="en-GB"/>
              </w:rPr>
              <w:t>8.1.</w:t>
            </w:r>
            <w:r>
              <w:rPr>
                <w:noProof/>
                <w:kern w:val="2"/>
                <w:lang w:val="en-GB" w:eastAsia="en-GB"/>
                <w14:ligatures w14:val="standardContextual"/>
              </w:rPr>
              <w:tab/>
            </w:r>
            <w:r w:rsidRPr="00E5188B">
              <w:rPr>
                <w:rStyle w:val="Hyperlink"/>
                <w:noProof/>
                <w:lang w:val="en-GB"/>
              </w:rPr>
              <w:t>nRF52840’s Radio Co-Processor (RCP) Firmware</w:t>
            </w:r>
            <w:r>
              <w:rPr>
                <w:noProof/>
                <w:webHidden/>
              </w:rPr>
              <w:tab/>
            </w:r>
            <w:r>
              <w:rPr>
                <w:noProof/>
                <w:webHidden/>
              </w:rPr>
              <w:fldChar w:fldCharType="begin"/>
            </w:r>
            <w:r>
              <w:rPr>
                <w:noProof/>
                <w:webHidden/>
              </w:rPr>
              <w:instrText xml:space="preserve"> PAGEREF _Toc192549529 \h </w:instrText>
            </w:r>
            <w:r>
              <w:rPr>
                <w:noProof/>
                <w:webHidden/>
              </w:rPr>
            </w:r>
            <w:r>
              <w:rPr>
                <w:noProof/>
                <w:webHidden/>
              </w:rPr>
              <w:fldChar w:fldCharType="separate"/>
            </w:r>
            <w:r w:rsidR="00D029D4">
              <w:rPr>
                <w:noProof/>
                <w:webHidden/>
              </w:rPr>
              <w:t>13</w:t>
            </w:r>
            <w:r>
              <w:rPr>
                <w:noProof/>
                <w:webHidden/>
              </w:rPr>
              <w:fldChar w:fldCharType="end"/>
            </w:r>
          </w:hyperlink>
        </w:p>
        <w:p w14:paraId="0EBAF5C3" w14:textId="217A3910" w:rsidR="00E03F34" w:rsidRDefault="00E03F34">
          <w:pPr>
            <w:pStyle w:val="TOC2"/>
            <w:tabs>
              <w:tab w:val="left" w:pos="960"/>
              <w:tab w:val="right" w:leader="dot" w:pos="9962"/>
            </w:tabs>
            <w:rPr>
              <w:noProof/>
              <w:kern w:val="2"/>
              <w:lang w:val="en-GB" w:eastAsia="en-GB"/>
              <w14:ligatures w14:val="standardContextual"/>
            </w:rPr>
          </w:pPr>
          <w:hyperlink w:anchor="_Toc192549530" w:history="1">
            <w:r w:rsidRPr="00E5188B">
              <w:rPr>
                <w:rStyle w:val="Hyperlink"/>
                <w:noProof/>
                <w:lang w:val="en-GB"/>
              </w:rPr>
              <w:t>8.2.</w:t>
            </w:r>
            <w:r>
              <w:rPr>
                <w:noProof/>
                <w:kern w:val="2"/>
                <w:lang w:val="en-GB" w:eastAsia="en-GB"/>
                <w14:ligatures w14:val="standardContextual"/>
              </w:rPr>
              <w:tab/>
            </w:r>
            <w:r w:rsidRPr="00E5188B">
              <w:rPr>
                <w:rStyle w:val="Hyperlink"/>
                <w:noProof/>
                <w:lang w:val="en-GB"/>
              </w:rPr>
              <w:t>nRF5340DK’s (Leader) Thread: CLI Firmware</w:t>
            </w:r>
            <w:r>
              <w:rPr>
                <w:noProof/>
                <w:webHidden/>
              </w:rPr>
              <w:tab/>
            </w:r>
            <w:r>
              <w:rPr>
                <w:noProof/>
                <w:webHidden/>
              </w:rPr>
              <w:fldChar w:fldCharType="begin"/>
            </w:r>
            <w:r>
              <w:rPr>
                <w:noProof/>
                <w:webHidden/>
              </w:rPr>
              <w:instrText xml:space="preserve"> PAGEREF _Toc192549530 \h </w:instrText>
            </w:r>
            <w:r>
              <w:rPr>
                <w:noProof/>
                <w:webHidden/>
              </w:rPr>
            </w:r>
            <w:r>
              <w:rPr>
                <w:noProof/>
                <w:webHidden/>
              </w:rPr>
              <w:fldChar w:fldCharType="separate"/>
            </w:r>
            <w:r w:rsidR="00D029D4">
              <w:rPr>
                <w:noProof/>
                <w:webHidden/>
              </w:rPr>
              <w:t>13</w:t>
            </w:r>
            <w:r>
              <w:rPr>
                <w:noProof/>
                <w:webHidden/>
              </w:rPr>
              <w:fldChar w:fldCharType="end"/>
            </w:r>
          </w:hyperlink>
        </w:p>
        <w:p w14:paraId="3572E4DA" w14:textId="38F9C2B2" w:rsidR="00E03F34" w:rsidRDefault="00E03F34">
          <w:pPr>
            <w:pStyle w:val="TOC3"/>
            <w:tabs>
              <w:tab w:val="left" w:pos="1440"/>
              <w:tab w:val="right" w:leader="dot" w:pos="9962"/>
            </w:tabs>
            <w:rPr>
              <w:noProof/>
              <w:kern w:val="2"/>
              <w:lang w:val="en-GB" w:eastAsia="en-GB"/>
              <w14:ligatures w14:val="standardContextual"/>
            </w:rPr>
          </w:pPr>
          <w:hyperlink w:anchor="_Toc192549531" w:history="1">
            <w:r w:rsidRPr="00E5188B">
              <w:rPr>
                <w:rStyle w:val="Hyperlink"/>
                <w:noProof/>
              </w:rPr>
              <w:t>8.2.1.</w:t>
            </w:r>
            <w:r>
              <w:rPr>
                <w:noProof/>
                <w:kern w:val="2"/>
                <w:lang w:val="en-GB" w:eastAsia="en-GB"/>
                <w14:ligatures w14:val="standardContextual"/>
              </w:rPr>
              <w:tab/>
            </w:r>
            <w:r w:rsidRPr="00E5188B">
              <w:rPr>
                <w:rStyle w:val="Hyperlink"/>
                <w:noProof/>
              </w:rPr>
              <w:t>Overview</w:t>
            </w:r>
            <w:r>
              <w:rPr>
                <w:noProof/>
                <w:webHidden/>
              </w:rPr>
              <w:tab/>
            </w:r>
            <w:r>
              <w:rPr>
                <w:noProof/>
                <w:webHidden/>
              </w:rPr>
              <w:fldChar w:fldCharType="begin"/>
            </w:r>
            <w:r>
              <w:rPr>
                <w:noProof/>
                <w:webHidden/>
              </w:rPr>
              <w:instrText xml:space="preserve"> PAGEREF _Toc192549531 \h </w:instrText>
            </w:r>
            <w:r>
              <w:rPr>
                <w:noProof/>
                <w:webHidden/>
              </w:rPr>
            </w:r>
            <w:r>
              <w:rPr>
                <w:noProof/>
                <w:webHidden/>
              </w:rPr>
              <w:fldChar w:fldCharType="separate"/>
            </w:r>
            <w:r w:rsidR="00D029D4">
              <w:rPr>
                <w:noProof/>
                <w:webHidden/>
              </w:rPr>
              <w:t>14</w:t>
            </w:r>
            <w:r>
              <w:rPr>
                <w:noProof/>
                <w:webHidden/>
              </w:rPr>
              <w:fldChar w:fldCharType="end"/>
            </w:r>
          </w:hyperlink>
        </w:p>
        <w:p w14:paraId="13C23CB7" w14:textId="31660C8F" w:rsidR="00E03F34" w:rsidRDefault="00E03F34">
          <w:pPr>
            <w:pStyle w:val="TOC3"/>
            <w:tabs>
              <w:tab w:val="left" w:pos="1440"/>
              <w:tab w:val="right" w:leader="dot" w:pos="9962"/>
            </w:tabs>
            <w:rPr>
              <w:noProof/>
              <w:kern w:val="2"/>
              <w:lang w:val="en-GB" w:eastAsia="en-GB"/>
              <w14:ligatures w14:val="standardContextual"/>
            </w:rPr>
          </w:pPr>
          <w:hyperlink w:anchor="_Toc192549532" w:history="1">
            <w:r w:rsidRPr="00E5188B">
              <w:rPr>
                <w:rStyle w:val="Hyperlink"/>
                <w:noProof/>
              </w:rPr>
              <w:t>8.2.2.</w:t>
            </w:r>
            <w:r>
              <w:rPr>
                <w:noProof/>
                <w:kern w:val="2"/>
                <w:lang w:val="en-GB" w:eastAsia="en-GB"/>
                <w14:ligatures w14:val="standardContextual"/>
              </w:rPr>
              <w:tab/>
            </w:r>
            <w:r w:rsidRPr="00E5188B">
              <w:rPr>
                <w:rStyle w:val="Hyperlink"/>
                <w:noProof/>
              </w:rPr>
              <w:t>Zephyr Shell Interface</w:t>
            </w:r>
            <w:r>
              <w:rPr>
                <w:noProof/>
                <w:webHidden/>
              </w:rPr>
              <w:tab/>
            </w:r>
            <w:r>
              <w:rPr>
                <w:noProof/>
                <w:webHidden/>
              </w:rPr>
              <w:fldChar w:fldCharType="begin"/>
            </w:r>
            <w:r>
              <w:rPr>
                <w:noProof/>
                <w:webHidden/>
              </w:rPr>
              <w:instrText xml:space="preserve"> PAGEREF _Toc192549532 \h </w:instrText>
            </w:r>
            <w:r>
              <w:rPr>
                <w:noProof/>
                <w:webHidden/>
              </w:rPr>
            </w:r>
            <w:r>
              <w:rPr>
                <w:noProof/>
                <w:webHidden/>
              </w:rPr>
              <w:fldChar w:fldCharType="separate"/>
            </w:r>
            <w:r w:rsidR="00D029D4">
              <w:rPr>
                <w:noProof/>
                <w:webHidden/>
              </w:rPr>
              <w:t>15</w:t>
            </w:r>
            <w:r>
              <w:rPr>
                <w:noProof/>
                <w:webHidden/>
              </w:rPr>
              <w:fldChar w:fldCharType="end"/>
            </w:r>
          </w:hyperlink>
        </w:p>
        <w:p w14:paraId="1D9FF0D4" w14:textId="1EABEA82" w:rsidR="00E03F34" w:rsidRDefault="00E03F34">
          <w:pPr>
            <w:pStyle w:val="TOC3"/>
            <w:tabs>
              <w:tab w:val="left" w:pos="1440"/>
              <w:tab w:val="right" w:leader="dot" w:pos="9962"/>
            </w:tabs>
            <w:rPr>
              <w:noProof/>
              <w:kern w:val="2"/>
              <w:lang w:val="en-GB" w:eastAsia="en-GB"/>
              <w14:ligatures w14:val="standardContextual"/>
            </w:rPr>
          </w:pPr>
          <w:hyperlink w:anchor="_Toc192549533" w:history="1">
            <w:r w:rsidRPr="00E5188B">
              <w:rPr>
                <w:rStyle w:val="Hyperlink"/>
                <w:noProof/>
              </w:rPr>
              <w:t>8.2.3.</w:t>
            </w:r>
            <w:r>
              <w:rPr>
                <w:noProof/>
                <w:kern w:val="2"/>
                <w:lang w:val="en-GB" w:eastAsia="en-GB"/>
                <w14:ligatures w14:val="standardContextual"/>
              </w:rPr>
              <w:tab/>
            </w:r>
            <w:r w:rsidRPr="00E5188B">
              <w:rPr>
                <w:rStyle w:val="Hyperlink"/>
                <w:noProof/>
              </w:rPr>
              <w:t>UDP Data Transmission</w:t>
            </w:r>
            <w:r>
              <w:rPr>
                <w:noProof/>
                <w:webHidden/>
              </w:rPr>
              <w:tab/>
            </w:r>
            <w:r>
              <w:rPr>
                <w:noProof/>
                <w:webHidden/>
              </w:rPr>
              <w:fldChar w:fldCharType="begin"/>
            </w:r>
            <w:r>
              <w:rPr>
                <w:noProof/>
                <w:webHidden/>
              </w:rPr>
              <w:instrText xml:space="preserve"> PAGEREF _Toc192549533 \h </w:instrText>
            </w:r>
            <w:r>
              <w:rPr>
                <w:noProof/>
                <w:webHidden/>
              </w:rPr>
            </w:r>
            <w:r>
              <w:rPr>
                <w:noProof/>
                <w:webHidden/>
              </w:rPr>
              <w:fldChar w:fldCharType="separate"/>
            </w:r>
            <w:r w:rsidR="00D029D4">
              <w:rPr>
                <w:noProof/>
                <w:webHidden/>
              </w:rPr>
              <w:t>15</w:t>
            </w:r>
            <w:r>
              <w:rPr>
                <w:noProof/>
                <w:webHidden/>
              </w:rPr>
              <w:fldChar w:fldCharType="end"/>
            </w:r>
          </w:hyperlink>
        </w:p>
        <w:p w14:paraId="1BE6BF46" w14:textId="56FB51F0" w:rsidR="00E03F34" w:rsidRDefault="00E03F34">
          <w:pPr>
            <w:pStyle w:val="TOC3"/>
            <w:tabs>
              <w:tab w:val="left" w:pos="1440"/>
              <w:tab w:val="right" w:leader="dot" w:pos="9962"/>
            </w:tabs>
            <w:rPr>
              <w:noProof/>
              <w:kern w:val="2"/>
              <w:lang w:val="en-GB" w:eastAsia="en-GB"/>
              <w14:ligatures w14:val="standardContextual"/>
            </w:rPr>
          </w:pPr>
          <w:hyperlink w:anchor="_Toc192549534" w:history="1">
            <w:r w:rsidRPr="00E5188B">
              <w:rPr>
                <w:rStyle w:val="Hyperlink"/>
                <w:noProof/>
              </w:rPr>
              <w:t>8.2.4.</w:t>
            </w:r>
            <w:r>
              <w:rPr>
                <w:noProof/>
                <w:kern w:val="2"/>
                <w:lang w:val="en-GB" w:eastAsia="en-GB"/>
                <w14:ligatures w14:val="standardContextual"/>
              </w:rPr>
              <w:tab/>
            </w:r>
            <w:r w:rsidRPr="00E5188B">
              <w:rPr>
                <w:rStyle w:val="Hyperlink"/>
                <w:noProof/>
              </w:rPr>
              <w:t>Thread Management</w:t>
            </w:r>
            <w:r>
              <w:rPr>
                <w:noProof/>
                <w:webHidden/>
              </w:rPr>
              <w:tab/>
            </w:r>
            <w:r>
              <w:rPr>
                <w:noProof/>
                <w:webHidden/>
              </w:rPr>
              <w:fldChar w:fldCharType="begin"/>
            </w:r>
            <w:r>
              <w:rPr>
                <w:noProof/>
                <w:webHidden/>
              </w:rPr>
              <w:instrText xml:space="preserve"> PAGEREF _Toc192549534 \h </w:instrText>
            </w:r>
            <w:r>
              <w:rPr>
                <w:noProof/>
                <w:webHidden/>
              </w:rPr>
            </w:r>
            <w:r>
              <w:rPr>
                <w:noProof/>
                <w:webHidden/>
              </w:rPr>
              <w:fldChar w:fldCharType="separate"/>
            </w:r>
            <w:r w:rsidR="00D029D4">
              <w:rPr>
                <w:noProof/>
                <w:webHidden/>
              </w:rPr>
              <w:t>16</w:t>
            </w:r>
            <w:r>
              <w:rPr>
                <w:noProof/>
                <w:webHidden/>
              </w:rPr>
              <w:fldChar w:fldCharType="end"/>
            </w:r>
          </w:hyperlink>
        </w:p>
        <w:p w14:paraId="7E449420" w14:textId="7EF26F98" w:rsidR="00E03F34" w:rsidRDefault="00E03F34">
          <w:pPr>
            <w:pStyle w:val="TOC3"/>
            <w:tabs>
              <w:tab w:val="left" w:pos="1440"/>
              <w:tab w:val="right" w:leader="dot" w:pos="9962"/>
            </w:tabs>
            <w:rPr>
              <w:noProof/>
              <w:kern w:val="2"/>
              <w:lang w:val="en-GB" w:eastAsia="en-GB"/>
              <w14:ligatures w14:val="standardContextual"/>
            </w:rPr>
          </w:pPr>
          <w:hyperlink w:anchor="_Toc192549535" w:history="1">
            <w:r w:rsidRPr="00E5188B">
              <w:rPr>
                <w:rStyle w:val="Hyperlink"/>
                <w:noProof/>
              </w:rPr>
              <w:t>8.2.5.</w:t>
            </w:r>
            <w:r>
              <w:rPr>
                <w:noProof/>
                <w:kern w:val="2"/>
                <w:lang w:val="en-GB" w:eastAsia="en-GB"/>
                <w14:ligatures w14:val="standardContextual"/>
              </w:rPr>
              <w:tab/>
            </w:r>
            <w:r w:rsidRPr="00E5188B">
              <w:rPr>
                <w:rStyle w:val="Hyperlink"/>
                <w:noProof/>
              </w:rPr>
              <w:t>Key Features</w:t>
            </w:r>
            <w:r>
              <w:rPr>
                <w:noProof/>
                <w:webHidden/>
              </w:rPr>
              <w:tab/>
            </w:r>
            <w:r>
              <w:rPr>
                <w:noProof/>
                <w:webHidden/>
              </w:rPr>
              <w:fldChar w:fldCharType="begin"/>
            </w:r>
            <w:r>
              <w:rPr>
                <w:noProof/>
                <w:webHidden/>
              </w:rPr>
              <w:instrText xml:space="preserve"> PAGEREF _Toc192549535 \h </w:instrText>
            </w:r>
            <w:r>
              <w:rPr>
                <w:noProof/>
                <w:webHidden/>
              </w:rPr>
            </w:r>
            <w:r>
              <w:rPr>
                <w:noProof/>
                <w:webHidden/>
              </w:rPr>
              <w:fldChar w:fldCharType="separate"/>
            </w:r>
            <w:r w:rsidR="00D029D4">
              <w:rPr>
                <w:noProof/>
                <w:webHidden/>
              </w:rPr>
              <w:t>17</w:t>
            </w:r>
            <w:r>
              <w:rPr>
                <w:noProof/>
                <w:webHidden/>
              </w:rPr>
              <w:fldChar w:fldCharType="end"/>
            </w:r>
          </w:hyperlink>
        </w:p>
        <w:p w14:paraId="27F39C91" w14:textId="3CBC6EE6" w:rsidR="00E03F34" w:rsidRDefault="00E03F34">
          <w:pPr>
            <w:pStyle w:val="TOC2"/>
            <w:tabs>
              <w:tab w:val="left" w:pos="720"/>
              <w:tab w:val="right" w:leader="dot" w:pos="9962"/>
            </w:tabs>
            <w:rPr>
              <w:noProof/>
              <w:kern w:val="2"/>
              <w:lang w:val="en-GB" w:eastAsia="en-GB"/>
              <w14:ligatures w14:val="standardContextual"/>
            </w:rPr>
          </w:pPr>
          <w:hyperlink w:anchor="_Toc192549536" w:history="1">
            <w:r w:rsidRPr="00E5188B">
              <w:rPr>
                <w:rStyle w:val="Hyperlink"/>
                <w:noProof/>
                <w:lang w:val="en-GB"/>
              </w:rPr>
              <w:t>9.</w:t>
            </w:r>
            <w:r>
              <w:rPr>
                <w:noProof/>
                <w:kern w:val="2"/>
                <w:lang w:val="en-GB" w:eastAsia="en-GB"/>
                <w14:ligatures w14:val="standardContextual"/>
              </w:rPr>
              <w:tab/>
            </w:r>
            <w:r w:rsidRPr="00E5188B">
              <w:rPr>
                <w:rStyle w:val="Hyperlink"/>
                <w:noProof/>
                <w:lang w:val="en-GB"/>
              </w:rPr>
              <w:t>nRF7002DK’s (Child) Thread: CLI Firmware</w:t>
            </w:r>
            <w:r>
              <w:rPr>
                <w:noProof/>
                <w:webHidden/>
              </w:rPr>
              <w:tab/>
            </w:r>
            <w:r>
              <w:rPr>
                <w:noProof/>
                <w:webHidden/>
              </w:rPr>
              <w:fldChar w:fldCharType="begin"/>
            </w:r>
            <w:r>
              <w:rPr>
                <w:noProof/>
                <w:webHidden/>
              </w:rPr>
              <w:instrText xml:space="preserve"> PAGEREF _Toc192549536 \h </w:instrText>
            </w:r>
            <w:r>
              <w:rPr>
                <w:noProof/>
                <w:webHidden/>
              </w:rPr>
            </w:r>
            <w:r>
              <w:rPr>
                <w:noProof/>
                <w:webHidden/>
              </w:rPr>
              <w:fldChar w:fldCharType="separate"/>
            </w:r>
            <w:r w:rsidR="00D029D4">
              <w:rPr>
                <w:noProof/>
                <w:webHidden/>
              </w:rPr>
              <w:t>17</w:t>
            </w:r>
            <w:r>
              <w:rPr>
                <w:noProof/>
                <w:webHidden/>
              </w:rPr>
              <w:fldChar w:fldCharType="end"/>
            </w:r>
          </w:hyperlink>
        </w:p>
        <w:p w14:paraId="47CA33C7" w14:textId="5D758227" w:rsidR="00E03F34" w:rsidRDefault="00E03F34">
          <w:pPr>
            <w:pStyle w:val="TOC2"/>
            <w:tabs>
              <w:tab w:val="left" w:pos="960"/>
              <w:tab w:val="right" w:leader="dot" w:pos="9962"/>
            </w:tabs>
            <w:rPr>
              <w:noProof/>
              <w:kern w:val="2"/>
              <w:lang w:val="en-GB" w:eastAsia="en-GB"/>
              <w14:ligatures w14:val="standardContextual"/>
            </w:rPr>
          </w:pPr>
          <w:hyperlink w:anchor="_Toc192549537" w:history="1">
            <w:r w:rsidRPr="00E5188B">
              <w:rPr>
                <w:rStyle w:val="Hyperlink"/>
                <w:noProof/>
                <w:lang w:val="en-GB"/>
              </w:rPr>
              <w:t>10.</w:t>
            </w:r>
            <w:r>
              <w:rPr>
                <w:noProof/>
                <w:kern w:val="2"/>
                <w:lang w:val="en-GB" w:eastAsia="en-GB"/>
                <w14:ligatures w14:val="standardContextual"/>
              </w:rPr>
              <w:tab/>
            </w:r>
            <w:r w:rsidRPr="00E5188B">
              <w:rPr>
                <w:rStyle w:val="Hyperlink"/>
                <w:noProof/>
                <w:lang w:val="en-GB"/>
              </w:rPr>
              <w:t>Power Measurements</w:t>
            </w:r>
            <w:r>
              <w:rPr>
                <w:noProof/>
                <w:webHidden/>
              </w:rPr>
              <w:tab/>
            </w:r>
            <w:r>
              <w:rPr>
                <w:noProof/>
                <w:webHidden/>
              </w:rPr>
              <w:fldChar w:fldCharType="begin"/>
            </w:r>
            <w:r>
              <w:rPr>
                <w:noProof/>
                <w:webHidden/>
              </w:rPr>
              <w:instrText xml:space="preserve"> PAGEREF _Toc192549537 \h </w:instrText>
            </w:r>
            <w:r>
              <w:rPr>
                <w:noProof/>
                <w:webHidden/>
              </w:rPr>
            </w:r>
            <w:r>
              <w:rPr>
                <w:noProof/>
                <w:webHidden/>
              </w:rPr>
              <w:fldChar w:fldCharType="separate"/>
            </w:r>
            <w:r w:rsidR="00D029D4">
              <w:rPr>
                <w:noProof/>
                <w:webHidden/>
              </w:rPr>
              <w:t>18</w:t>
            </w:r>
            <w:r>
              <w:rPr>
                <w:noProof/>
                <w:webHidden/>
              </w:rPr>
              <w:fldChar w:fldCharType="end"/>
            </w:r>
          </w:hyperlink>
        </w:p>
        <w:p w14:paraId="33312F9D" w14:textId="56D74207" w:rsidR="00E03F34" w:rsidRDefault="00E03F34">
          <w:pPr>
            <w:pStyle w:val="TOC3"/>
            <w:tabs>
              <w:tab w:val="left" w:pos="1440"/>
              <w:tab w:val="right" w:leader="dot" w:pos="9962"/>
            </w:tabs>
            <w:rPr>
              <w:noProof/>
              <w:kern w:val="2"/>
              <w:lang w:val="en-GB" w:eastAsia="en-GB"/>
              <w14:ligatures w14:val="standardContextual"/>
            </w:rPr>
          </w:pPr>
          <w:hyperlink w:anchor="_Toc192549538" w:history="1">
            <w:r w:rsidRPr="00E5188B">
              <w:rPr>
                <w:rStyle w:val="Hyperlink"/>
                <w:noProof/>
                <w:lang w:val="en-GB"/>
              </w:rPr>
              <w:t>10.1.</w:t>
            </w:r>
            <w:r>
              <w:rPr>
                <w:noProof/>
                <w:kern w:val="2"/>
                <w:lang w:val="en-GB" w:eastAsia="en-GB"/>
                <w14:ligatures w14:val="standardContextual"/>
              </w:rPr>
              <w:tab/>
            </w:r>
            <w:r w:rsidRPr="00E5188B">
              <w:rPr>
                <w:rStyle w:val="Hyperlink"/>
                <w:noProof/>
                <w:lang w:val="en-GB"/>
              </w:rPr>
              <w:t>nRF5340DK (Transmits UDP Packets)</w:t>
            </w:r>
            <w:r>
              <w:rPr>
                <w:noProof/>
                <w:webHidden/>
              </w:rPr>
              <w:tab/>
            </w:r>
            <w:r>
              <w:rPr>
                <w:noProof/>
                <w:webHidden/>
              </w:rPr>
              <w:fldChar w:fldCharType="begin"/>
            </w:r>
            <w:r>
              <w:rPr>
                <w:noProof/>
                <w:webHidden/>
              </w:rPr>
              <w:instrText xml:space="preserve"> PAGEREF _Toc192549538 \h </w:instrText>
            </w:r>
            <w:r>
              <w:rPr>
                <w:noProof/>
                <w:webHidden/>
              </w:rPr>
            </w:r>
            <w:r>
              <w:rPr>
                <w:noProof/>
                <w:webHidden/>
              </w:rPr>
              <w:fldChar w:fldCharType="separate"/>
            </w:r>
            <w:r w:rsidR="00D029D4">
              <w:rPr>
                <w:noProof/>
                <w:webHidden/>
              </w:rPr>
              <w:t>18</w:t>
            </w:r>
            <w:r>
              <w:rPr>
                <w:noProof/>
                <w:webHidden/>
              </w:rPr>
              <w:fldChar w:fldCharType="end"/>
            </w:r>
          </w:hyperlink>
        </w:p>
        <w:p w14:paraId="00FC571B" w14:textId="59E8F950" w:rsidR="00E03F34" w:rsidRDefault="00E03F34">
          <w:pPr>
            <w:pStyle w:val="TOC3"/>
            <w:tabs>
              <w:tab w:val="left" w:pos="1440"/>
              <w:tab w:val="right" w:leader="dot" w:pos="9962"/>
            </w:tabs>
            <w:rPr>
              <w:noProof/>
              <w:kern w:val="2"/>
              <w:lang w:val="en-GB" w:eastAsia="en-GB"/>
              <w14:ligatures w14:val="standardContextual"/>
            </w:rPr>
          </w:pPr>
          <w:hyperlink w:anchor="_Toc192549539" w:history="1">
            <w:r w:rsidRPr="00E5188B">
              <w:rPr>
                <w:rStyle w:val="Hyperlink"/>
                <w:noProof/>
                <w:lang w:val="en-GB"/>
              </w:rPr>
              <w:t>10.2.</w:t>
            </w:r>
            <w:r>
              <w:rPr>
                <w:noProof/>
                <w:kern w:val="2"/>
                <w:lang w:val="en-GB" w:eastAsia="en-GB"/>
                <w14:ligatures w14:val="standardContextual"/>
              </w:rPr>
              <w:tab/>
            </w:r>
            <w:r w:rsidRPr="00E5188B">
              <w:rPr>
                <w:rStyle w:val="Hyperlink"/>
                <w:noProof/>
                <w:lang w:val="en-GB"/>
              </w:rPr>
              <w:t>nRF7002DK (Receives UDP Packets)</w:t>
            </w:r>
            <w:r>
              <w:rPr>
                <w:noProof/>
                <w:webHidden/>
              </w:rPr>
              <w:tab/>
            </w:r>
            <w:r>
              <w:rPr>
                <w:noProof/>
                <w:webHidden/>
              </w:rPr>
              <w:fldChar w:fldCharType="begin"/>
            </w:r>
            <w:r>
              <w:rPr>
                <w:noProof/>
                <w:webHidden/>
              </w:rPr>
              <w:instrText xml:space="preserve"> PAGEREF _Toc192549539 \h </w:instrText>
            </w:r>
            <w:r>
              <w:rPr>
                <w:noProof/>
                <w:webHidden/>
              </w:rPr>
            </w:r>
            <w:r>
              <w:rPr>
                <w:noProof/>
                <w:webHidden/>
              </w:rPr>
              <w:fldChar w:fldCharType="separate"/>
            </w:r>
            <w:r w:rsidR="00D029D4">
              <w:rPr>
                <w:noProof/>
                <w:webHidden/>
              </w:rPr>
              <w:t>20</w:t>
            </w:r>
            <w:r>
              <w:rPr>
                <w:noProof/>
                <w:webHidden/>
              </w:rPr>
              <w:fldChar w:fldCharType="end"/>
            </w:r>
          </w:hyperlink>
        </w:p>
        <w:p w14:paraId="4AEB7EAC" w14:textId="6BA65BB5" w:rsidR="00E75361" w:rsidRPr="004F7E4D" w:rsidRDefault="00E75361" w:rsidP="004B633E">
          <w:pPr>
            <w:jc w:val="both"/>
            <w:rPr>
              <w:rFonts w:ascii="Calibri" w:hAnsi="Calibri" w:cs="Calibri"/>
            </w:rPr>
          </w:pPr>
          <w:r w:rsidRPr="004F7E4D">
            <w:rPr>
              <w:rFonts w:ascii="Calibri" w:hAnsi="Calibri" w:cs="Calibri"/>
              <w:b/>
              <w:bCs/>
              <w:noProof/>
            </w:rPr>
            <w:fldChar w:fldCharType="end"/>
          </w:r>
        </w:p>
      </w:sdtContent>
    </w:sdt>
    <w:p w14:paraId="47675D7B" w14:textId="77777777" w:rsidR="00E75361" w:rsidRPr="004F7E4D" w:rsidRDefault="00E75361" w:rsidP="004B633E">
      <w:pPr>
        <w:pStyle w:val="TOCHeading"/>
        <w:jc w:val="both"/>
        <w:rPr>
          <w:rFonts w:ascii="Calibri" w:hAnsi="Calibri" w:cs="Calibri"/>
        </w:rPr>
      </w:pPr>
    </w:p>
    <w:p w14:paraId="637A1F15" w14:textId="77777777" w:rsidR="00E75361" w:rsidRPr="004F7E4D" w:rsidRDefault="00E75361" w:rsidP="004B633E">
      <w:pPr>
        <w:spacing w:line="360" w:lineRule="auto"/>
        <w:jc w:val="both"/>
        <w:rPr>
          <w:rFonts w:ascii="Calibri" w:eastAsia="Times New Roman" w:hAnsi="Calibri" w:cs="Calibri"/>
          <w:b/>
          <w:bCs/>
          <w:color w:val="000000" w:themeColor="text1"/>
        </w:rPr>
      </w:pPr>
    </w:p>
    <w:p w14:paraId="5F075BF1" w14:textId="77777777" w:rsidR="00E75361" w:rsidRPr="004F7E4D" w:rsidRDefault="00E75361" w:rsidP="004B633E">
      <w:pPr>
        <w:spacing w:line="360" w:lineRule="auto"/>
        <w:jc w:val="both"/>
        <w:rPr>
          <w:rFonts w:ascii="Calibri" w:eastAsia="Times New Roman" w:hAnsi="Calibri" w:cs="Calibri"/>
          <w:b/>
          <w:bCs/>
          <w:color w:val="000000" w:themeColor="text1"/>
        </w:rPr>
      </w:pPr>
    </w:p>
    <w:p w14:paraId="385F1B4C" w14:textId="77777777" w:rsidR="00E75361" w:rsidRPr="004F7E4D" w:rsidRDefault="00E75361" w:rsidP="004B633E">
      <w:pPr>
        <w:spacing w:line="360" w:lineRule="auto"/>
        <w:jc w:val="both"/>
        <w:rPr>
          <w:rFonts w:ascii="Calibri" w:eastAsia="Times New Roman" w:hAnsi="Calibri" w:cs="Calibri"/>
          <w:b/>
          <w:bCs/>
          <w:color w:val="000000" w:themeColor="text1"/>
        </w:rPr>
      </w:pPr>
    </w:p>
    <w:p w14:paraId="33A6F7EB" w14:textId="77777777" w:rsidR="00E75361" w:rsidRPr="004F7E4D" w:rsidRDefault="00E75361" w:rsidP="006813AF">
      <w:pPr>
        <w:spacing w:line="360" w:lineRule="auto"/>
        <w:jc w:val="center"/>
        <w:rPr>
          <w:rFonts w:ascii="Calibri" w:eastAsia="Times New Roman" w:hAnsi="Calibri" w:cs="Calibri"/>
          <w:b/>
          <w:bCs/>
          <w:color w:val="000000" w:themeColor="text1"/>
        </w:rPr>
      </w:pPr>
    </w:p>
    <w:p w14:paraId="2781CCE3" w14:textId="77777777" w:rsidR="00E75361" w:rsidRPr="004F7E4D" w:rsidRDefault="00E75361" w:rsidP="004B633E">
      <w:pPr>
        <w:spacing w:line="360" w:lineRule="auto"/>
        <w:jc w:val="both"/>
        <w:rPr>
          <w:rFonts w:ascii="Calibri" w:eastAsia="Times New Roman" w:hAnsi="Calibri" w:cs="Calibri"/>
          <w:b/>
          <w:bCs/>
          <w:color w:val="000000" w:themeColor="text1"/>
        </w:rPr>
      </w:pPr>
    </w:p>
    <w:p w14:paraId="47484819" w14:textId="77777777" w:rsidR="00E75361" w:rsidRDefault="00E75361" w:rsidP="004B633E">
      <w:pPr>
        <w:spacing w:line="360" w:lineRule="auto"/>
        <w:jc w:val="both"/>
        <w:rPr>
          <w:rFonts w:ascii="Calibri" w:eastAsia="Times New Roman" w:hAnsi="Calibri" w:cs="Calibri"/>
          <w:b/>
          <w:bCs/>
          <w:color w:val="000000" w:themeColor="text1"/>
        </w:rPr>
      </w:pPr>
    </w:p>
    <w:p w14:paraId="62285698" w14:textId="77777777" w:rsidR="00F367DB" w:rsidRPr="00F367DB" w:rsidRDefault="00F367DB" w:rsidP="00F367DB">
      <w:pPr>
        <w:rPr>
          <w:rFonts w:ascii="Calibri" w:eastAsia="Times New Roman" w:hAnsi="Calibri" w:cs="Calibri"/>
        </w:rPr>
      </w:pPr>
    </w:p>
    <w:p w14:paraId="458E62EC" w14:textId="77777777" w:rsidR="00F367DB" w:rsidRPr="00F367DB" w:rsidRDefault="00F367DB" w:rsidP="00F367DB">
      <w:pPr>
        <w:rPr>
          <w:rFonts w:ascii="Calibri" w:eastAsia="Times New Roman" w:hAnsi="Calibri" w:cs="Calibri"/>
        </w:rPr>
      </w:pPr>
    </w:p>
    <w:p w14:paraId="7B3DF9DC" w14:textId="77777777" w:rsidR="00F367DB" w:rsidRPr="00F367DB" w:rsidRDefault="00F367DB" w:rsidP="00F367DB">
      <w:pPr>
        <w:rPr>
          <w:rFonts w:ascii="Calibri" w:eastAsia="Times New Roman" w:hAnsi="Calibri" w:cs="Calibri"/>
        </w:rPr>
      </w:pPr>
    </w:p>
    <w:p w14:paraId="15C25387" w14:textId="77777777" w:rsidR="00F367DB" w:rsidRPr="00F367DB" w:rsidRDefault="00F367DB" w:rsidP="00F367DB">
      <w:pPr>
        <w:rPr>
          <w:rFonts w:ascii="Calibri" w:eastAsia="Times New Roman" w:hAnsi="Calibri" w:cs="Calibri"/>
        </w:rPr>
      </w:pPr>
    </w:p>
    <w:p w14:paraId="56DA57BB" w14:textId="77777777" w:rsidR="00F367DB" w:rsidRPr="00F367DB" w:rsidRDefault="00F367DB" w:rsidP="00F367DB">
      <w:pPr>
        <w:rPr>
          <w:rFonts w:ascii="Calibri" w:eastAsia="Times New Roman" w:hAnsi="Calibri" w:cs="Calibri"/>
        </w:rPr>
      </w:pPr>
    </w:p>
    <w:p w14:paraId="5AEB7FE1" w14:textId="77777777" w:rsidR="00F367DB" w:rsidRDefault="00F367DB" w:rsidP="00F367DB">
      <w:pPr>
        <w:jc w:val="center"/>
        <w:rPr>
          <w:rFonts w:ascii="Calibri" w:eastAsia="Times New Roman" w:hAnsi="Calibri" w:cs="Calibri"/>
          <w:b/>
          <w:bCs/>
          <w:color w:val="000000" w:themeColor="text1"/>
        </w:rPr>
      </w:pPr>
    </w:p>
    <w:p w14:paraId="399DE420" w14:textId="4C830A51" w:rsidR="00F367DB" w:rsidRPr="00F367DB" w:rsidRDefault="00F367DB" w:rsidP="00F367DB">
      <w:pPr>
        <w:tabs>
          <w:tab w:val="center" w:pos="4986"/>
        </w:tabs>
        <w:rPr>
          <w:rFonts w:ascii="Calibri" w:eastAsia="Times New Roman" w:hAnsi="Calibri" w:cs="Calibri"/>
        </w:rPr>
        <w:sectPr w:rsidR="00F367DB" w:rsidRPr="00F367DB" w:rsidSect="00D27590">
          <w:headerReference w:type="even" r:id="rId9"/>
          <w:headerReference w:type="default" r:id="rId10"/>
          <w:footerReference w:type="even" r:id="rId11"/>
          <w:footerReference w:type="default" r:id="rId12"/>
          <w:headerReference w:type="first" r:id="rId13"/>
          <w:pgSz w:w="12240" w:h="15840"/>
          <w:pgMar w:top="1418" w:right="1134" w:bottom="1418" w:left="1134" w:header="720" w:footer="720" w:gutter="0"/>
          <w:pgNumType w:fmt="upperRoman"/>
          <w:cols w:space="720"/>
          <w:titlePg/>
          <w:docGrid w:linePitch="360"/>
        </w:sectPr>
      </w:pPr>
      <w:r>
        <w:rPr>
          <w:rFonts w:ascii="Calibri" w:eastAsia="Times New Roman" w:hAnsi="Calibri" w:cs="Calibri"/>
        </w:rPr>
        <w:tab/>
      </w:r>
    </w:p>
    <w:p w14:paraId="79457A49" w14:textId="0A6C1562" w:rsidR="00E75361" w:rsidRDefault="002D3CEA" w:rsidP="00EC0F52">
      <w:pPr>
        <w:pStyle w:val="Heading1"/>
        <w:numPr>
          <w:ilvl w:val="0"/>
          <w:numId w:val="26"/>
        </w:numPr>
        <w:spacing w:line="360" w:lineRule="auto"/>
        <w:jc w:val="both"/>
        <w:rPr>
          <w:rFonts w:ascii="Calibri" w:eastAsia="Times New Roman" w:hAnsi="Calibri" w:cs="Calibri"/>
        </w:rPr>
      </w:pPr>
      <w:bookmarkStart w:id="0" w:name="_Toc192549516"/>
      <w:proofErr w:type="spellStart"/>
      <w:r>
        <w:rPr>
          <w:rFonts w:ascii="Calibri" w:eastAsia="Times New Roman" w:hAnsi="Calibri" w:cs="Calibri"/>
        </w:rPr>
        <w:lastRenderedPageBreak/>
        <w:t>Openthread</w:t>
      </w:r>
      <w:bookmarkEnd w:id="0"/>
      <w:proofErr w:type="spellEnd"/>
    </w:p>
    <w:p w14:paraId="2C512B13" w14:textId="77777777" w:rsidR="002D3CEA" w:rsidRDefault="002D3CEA" w:rsidP="004B633E">
      <w:pPr>
        <w:jc w:val="both"/>
        <w:rPr>
          <w:lang w:val="en-GB" w:eastAsia="en-US"/>
        </w:rPr>
      </w:pPr>
    </w:p>
    <w:p w14:paraId="538CAEB7" w14:textId="5B01B2C9" w:rsidR="000C7663" w:rsidRDefault="000C7663" w:rsidP="004B633E">
      <w:pPr>
        <w:jc w:val="both"/>
        <w:rPr>
          <w:lang w:val="en-GB" w:eastAsia="en-US"/>
        </w:rPr>
      </w:pPr>
      <w:proofErr w:type="spellStart"/>
      <w:r w:rsidRPr="000C7663">
        <w:rPr>
          <w:lang w:val="en-GB" w:eastAsia="en-US"/>
        </w:rPr>
        <w:t>OpenThread</w:t>
      </w:r>
      <w:proofErr w:type="spellEnd"/>
      <w:r w:rsidRPr="000C7663">
        <w:rPr>
          <w:lang w:val="en-GB" w:eastAsia="en-US"/>
        </w:rPr>
        <w:t xml:space="preserve"> is an open-source implementation of the Thread networking protocol, designed for low-power, wireless mesh networks. This document outlines the high-level topology of a Thread network using an </w:t>
      </w:r>
      <w:proofErr w:type="spellStart"/>
      <w:r w:rsidRPr="000C7663">
        <w:rPr>
          <w:lang w:val="en-GB" w:eastAsia="en-US"/>
        </w:rPr>
        <w:t>OpenThread</w:t>
      </w:r>
      <w:proofErr w:type="spellEnd"/>
      <w:r w:rsidRPr="000C7663">
        <w:rPr>
          <w:lang w:val="en-GB" w:eastAsia="en-US"/>
        </w:rPr>
        <w:t xml:space="preserve"> Border Router (OTBR) setup on a Linux laptop with various development boards.</w:t>
      </w:r>
    </w:p>
    <w:p w14:paraId="69FF9717" w14:textId="77777777" w:rsidR="00B07DB1" w:rsidRPr="00B07DB1" w:rsidRDefault="00B07DB1" w:rsidP="004B633E">
      <w:pPr>
        <w:jc w:val="both"/>
        <w:rPr>
          <w:lang w:val="en-GB" w:eastAsia="en-US"/>
        </w:rPr>
      </w:pPr>
    </w:p>
    <w:p w14:paraId="0EEE584A" w14:textId="0D542EC4" w:rsidR="002D3CEA" w:rsidRDefault="00B07DB1" w:rsidP="004B633E">
      <w:pPr>
        <w:jc w:val="both"/>
        <w:rPr>
          <w:lang w:val="en-GB" w:eastAsia="en-US"/>
        </w:rPr>
      </w:pPr>
      <w:r w:rsidRPr="00B07DB1">
        <w:rPr>
          <w:lang w:val="en-GB" w:eastAsia="en-US"/>
        </w:rPr>
        <w:t xml:space="preserve">Thread itself is based on IEEE 802.15.4, the same low-power wireless standard used by Zigbee. However, instead of relying on proprietary communication methods, Thread uses IPv6, making it easier to integrate with the internet and existing networks. </w:t>
      </w:r>
      <w:proofErr w:type="spellStart"/>
      <w:r w:rsidRPr="00B07DB1">
        <w:rPr>
          <w:lang w:val="en-GB" w:eastAsia="en-US"/>
        </w:rPr>
        <w:t>OpenThread</w:t>
      </w:r>
      <w:proofErr w:type="spellEnd"/>
      <w:r w:rsidRPr="00B07DB1">
        <w:rPr>
          <w:lang w:val="en-GB" w:eastAsia="en-US"/>
        </w:rPr>
        <w:t xml:space="preserve"> brings these benefits in a lightweight, flexible package that can run on a variety of microcontrollers and wireless chips.</w:t>
      </w:r>
    </w:p>
    <w:p w14:paraId="532C5137" w14:textId="24EC9525" w:rsidR="002D3CEA" w:rsidRDefault="002D3CEA" w:rsidP="004B633E">
      <w:pPr>
        <w:spacing w:line="278" w:lineRule="auto"/>
        <w:jc w:val="both"/>
        <w:rPr>
          <w:lang w:val="en-GB" w:eastAsia="en-US"/>
        </w:rPr>
      </w:pPr>
    </w:p>
    <w:p w14:paraId="2E7B4141" w14:textId="40C10C6D" w:rsidR="005F28B0" w:rsidRPr="005F28B0" w:rsidRDefault="005F28B0" w:rsidP="00EC0F52">
      <w:pPr>
        <w:pStyle w:val="Heading2"/>
        <w:numPr>
          <w:ilvl w:val="0"/>
          <w:numId w:val="26"/>
        </w:numPr>
        <w:jc w:val="both"/>
      </w:pPr>
      <w:bookmarkStart w:id="1" w:name="_Toc192549517"/>
      <w:r>
        <w:t xml:space="preserve">Why </w:t>
      </w:r>
      <w:proofErr w:type="spellStart"/>
      <w:r>
        <w:t>Open</w:t>
      </w:r>
      <w:r w:rsidR="00B30EE9">
        <w:t>Th</w:t>
      </w:r>
      <w:r>
        <w:t>read</w:t>
      </w:r>
      <w:bookmarkEnd w:id="1"/>
      <w:proofErr w:type="spellEnd"/>
    </w:p>
    <w:p w14:paraId="4983150F" w14:textId="77777777" w:rsidR="005F28B0" w:rsidRPr="005F28B0" w:rsidRDefault="005F28B0" w:rsidP="004B633E">
      <w:pPr>
        <w:spacing w:line="278" w:lineRule="auto"/>
        <w:jc w:val="both"/>
        <w:rPr>
          <w:lang w:val="en-GB" w:eastAsia="en-US"/>
        </w:rPr>
      </w:pPr>
    </w:p>
    <w:p w14:paraId="54DF0FC3" w14:textId="05AB1651" w:rsidR="005F28B0" w:rsidRPr="005F28B0" w:rsidRDefault="005F28B0" w:rsidP="004B633E">
      <w:pPr>
        <w:spacing w:line="278" w:lineRule="auto"/>
        <w:jc w:val="both"/>
        <w:rPr>
          <w:lang w:val="en-GB" w:eastAsia="en-US"/>
        </w:rPr>
      </w:pPr>
      <w:r w:rsidRPr="005F28B0">
        <w:rPr>
          <w:lang w:val="en-GB" w:eastAsia="en-US"/>
        </w:rPr>
        <w:t>At its core, Thread is based on IEEE 802.15.4, the same wireless standard used by Zigbee and other low-power networks. However, what sets Thread apart is its use of IPv6, thanks to 6LoWPAN (IPv6 over Low-Power Wireless Personal Area Networks).</w:t>
      </w:r>
      <w:r>
        <w:rPr>
          <w:lang w:val="en-GB" w:eastAsia="en-US"/>
        </w:rPr>
        <w:tab/>
      </w:r>
      <w:r>
        <w:rPr>
          <w:lang w:val="en-GB" w:eastAsia="en-US"/>
        </w:rPr>
        <w:br/>
      </w:r>
    </w:p>
    <w:p w14:paraId="3DCC4DCB" w14:textId="5496A4EF" w:rsidR="005F28B0" w:rsidRPr="005F28B0" w:rsidRDefault="005F28B0" w:rsidP="004B633E">
      <w:pPr>
        <w:spacing w:line="278" w:lineRule="auto"/>
        <w:jc w:val="both"/>
        <w:rPr>
          <w:lang w:val="en-GB" w:eastAsia="en-US"/>
        </w:rPr>
      </w:pPr>
      <w:r w:rsidRPr="005F28B0">
        <w:rPr>
          <w:lang w:val="en-GB" w:eastAsia="en-US"/>
        </w:rPr>
        <w:t>This approach offers several key benefits:</w:t>
      </w:r>
      <w:r w:rsidR="00EC0F52">
        <w:rPr>
          <w:lang w:val="en-GB" w:eastAsia="en-US"/>
        </w:rPr>
        <w:tab/>
      </w:r>
      <w:r>
        <w:rPr>
          <w:lang w:val="en-GB" w:eastAsia="en-US"/>
        </w:rPr>
        <w:br/>
      </w:r>
    </w:p>
    <w:p w14:paraId="61D13298" w14:textId="63C058C9" w:rsidR="005F28B0" w:rsidRPr="005F28B0" w:rsidRDefault="005F28B0" w:rsidP="004B633E">
      <w:pPr>
        <w:spacing w:line="278" w:lineRule="auto"/>
        <w:jc w:val="both"/>
        <w:rPr>
          <w:lang w:val="en-GB" w:eastAsia="en-US"/>
        </w:rPr>
      </w:pPr>
      <w:r w:rsidRPr="005F28B0">
        <w:rPr>
          <w:lang w:val="en-GB" w:eastAsia="en-US"/>
        </w:rPr>
        <w:t xml:space="preserve">Seamless Internet Integration: Unlike Zigbee, which requires translation to work with IP-based networks, </w:t>
      </w:r>
      <w:proofErr w:type="spellStart"/>
      <w:r w:rsidRPr="005F28B0">
        <w:rPr>
          <w:lang w:val="en-GB" w:eastAsia="en-US"/>
        </w:rPr>
        <w:t>OpenThread</w:t>
      </w:r>
      <w:proofErr w:type="spellEnd"/>
      <w:r w:rsidRPr="005F28B0">
        <w:rPr>
          <w:lang w:val="en-GB" w:eastAsia="en-US"/>
        </w:rPr>
        <w:t xml:space="preserve"> devices can communicate natively using IPv6, making integration with cloud services and internet-connected devices much simpler.</w:t>
      </w:r>
    </w:p>
    <w:p w14:paraId="318EE6DB" w14:textId="651AFB1F" w:rsidR="005F28B0" w:rsidRPr="005F28B0" w:rsidRDefault="005F28B0" w:rsidP="004B633E">
      <w:pPr>
        <w:spacing w:line="278" w:lineRule="auto"/>
        <w:jc w:val="both"/>
        <w:rPr>
          <w:lang w:val="en-GB" w:eastAsia="en-US"/>
        </w:rPr>
      </w:pPr>
      <w:r w:rsidRPr="005F28B0">
        <w:rPr>
          <w:lang w:val="en-GB" w:eastAsia="en-US"/>
        </w:rPr>
        <w:t xml:space="preserve">No Proprietary Gateways: Many IoT protocols, like Z-Wave and Zigbee, require a dedicated hub to translate their protocols into IP-based communication. </w:t>
      </w:r>
      <w:proofErr w:type="spellStart"/>
      <w:r w:rsidRPr="005F28B0">
        <w:rPr>
          <w:lang w:val="en-GB" w:eastAsia="en-US"/>
        </w:rPr>
        <w:t>OpenThread</w:t>
      </w:r>
      <w:proofErr w:type="spellEnd"/>
      <w:r w:rsidRPr="005F28B0">
        <w:rPr>
          <w:lang w:val="en-GB" w:eastAsia="en-US"/>
        </w:rPr>
        <w:t xml:space="preserve"> eliminates this dependency by allowing direct IP-based connectivity via a Thread Border Router.</w:t>
      </w:r>
    </w:p>
    <w:p w14:paraId="523B4024" w14:textId="5720C7E0" w:rsidR="005F28B0" w:rsidRPr="005F28B0" w:rsidRDefault="005F28B0" w:rsidP="004B633E">
      <w:pPr>
        <w:spacing w:line="278" w:lineRule="auto"/>
        <w:jc w:val="both"/>
        <w:rPr>
          <w:lang w:val="en-GB" w:eastAsia="en-US"/>
        </w:rPr>
      </w:pPr>
      <w:r w:rsidRPr="005F28B0">
        <w:rPr>
          <w:lang w:val="en-GB" w:eastAsia="en-US"/>
        </w:rPr>
        <w:t xml:space="preserve">Flexible Network Topology: </w:t>
      </w:r>
      <w:proofErr w:type="spellStart"/>
      <w:r w:rsidRPr="005F28B0">
        <w:rPr>
          <w:lang w:val="en-GB" w:eastAsia="en-US"/>
        </w:rPr>
        <w:t>OpenThread</w:t>
      </w:r>
      <w:proofErr w:type="spellEnd"/>
      <w:r w:rsidRPr="005F28B0">
        <w:rPr>
          <w:lang w:val="en-GB" w:eastAsia="en-US"/>
        </w:rPr>
        <w:t xml:space="preserve"> enables self-healing mesh networks, where devices can relay data between each other, extending coverage without needing a central hub. If one device fails, the network dynamically reroutes traffic through other nodes, improving reliability.</w:t>
      </w:r>
    </w:p>
    <w:p w14:paraId="46188416" w14:textId="1FA0C0A2" w:rsidR="005F28B0" w:rsidRPr="005F28B0" w:rsidRDefault="005F28B0" w:rsidP="004B633E">
      <w:pPr>
        <w:spacing w:line="278" w:lineRule="auto"/>
        <w:jc w:val="both"/>
        <w:rPr>
          <w:lang w:val="en-GB" w:eastAsia="en-US"/>
        </w:rPr>
      </w:pPr>
      <w:r w:rsidRPr="005F28B0">
        <w:rPr>
          <w:lang w:val="en-GB" w:eastAsia="en-US"/>
        </w:rPr>
        <w:lastRenderedPageBreak/>
        <w:t xml:space="preserve">Low Power &amp; Efficiency: Designed with energy efficiency in mind, </w:t>
      </w:r>
      <w:proofErr w:type="spellStart"/>
      <w:r w:rsidRPr="005F28B0">
        <w:rPr>
          <w:lang w:val="en-GB" w:eastAsia="en-US"/>
        </w:rPr>
        <w:t>OpenThread</w:t>
      </w:r>
      <w:proofErr w:type="spellEnd"/>
      <w:r w:rsidRPr="005F28B0">
        <w:rPr>
          <w:lang w:val="en-GB" w:eastAsia="en-US"/>
        </w:rPr>
        <w:t xml:space="preserve"> allows battery-powered devices like sensors, smart locks, and remote monitoring systems to operate for years on minimal power.</w:t>
      </w:r>
    </w:p>
    <w:p w14:paraId="3590261F" w14:textId="750ABBAC" w:rsidR="005F28B0" w:rsidRPr="005F28B0" w:rsidRDefault="005F28B0" w:rsidP="004B633E">
      <w:pPr>
        <w:spacing w:line="278" w:lineRule="auto"/>
        <w:jc w:val="both"/>
        <w:rPr>
          <w:lang w:val="en-GB" w:eastAsia="en-US"/>
        </w:rPr>
      </w:pPr>
      <w:r w:rsidRPr="005F28B0">
        <w:rPr>
          <w:lang w:val="en-GB" w:eastAsia="en-US"/>
        </w:rPr>
        <w:t xml:space="preserve">Open-Source &amp; Multi-Vendor Support: </w:t>
      </w:r>
      <w:proofErr w:type="spellStart"/>
      <w:r w:rsidRPr="005F28B0">
        <w:rPr>
          <w:lang w:val="en-GB" w:eastAsia="en-US"/>
        </w:rPr>
        <w:t>OpenThread</w:t>
      </w:r>
      <w:proofErr w:type="spellEnd"/>
      <w:r w:rsidRPr="005F28B0">
        <w:rPr>
          <w:lang w:val="en-GB" w:eastAsia="en-US"/>
        </w:rPr>
        <w:t xml:space="preserve"> is not tied to a single manufacturer, which encourages broader industry adoption and interoperability between devices from different brands. Major semiconductor companies like Nordic Semiconductor, Silicon Labs, NXP, and Texas Instruments support </w:t>
      </w:r>
      <w:proofErr w:type="spellStart"/>
      <w:r w:rsidRPr="005F28B0">
        <w:rPr>
          <w:lang w:val="en-GB" w:eastAsia="en-US"/>
        </w:rPr>
        <w:t>OpenThread</w:t>
      </w:r>
      <w:proofErr w:type="spellEnd"/>
      <w:r w:rsidRPr="005F28B0">
        <w:rPr>
          <w:lang w:val="en-GB" w:eastAsia="en-US"/>
        </w:rPr>
        <w:t>, offering hardware solutions optimized for Thread networks.</w:t>
      </w:r>
    </w:p>
    <w:p w14:paraId="76133CD7" w14:textId="77777777" w:rsidR="005F28B0" w:rsidRPr="005F28B0" w:rsidRDefault="005F28B0" w:rsidP="004B633E">
      <w:pPr>
        <w:spacing w:line="278" w:lineRule="auto"/>
        <w:jc w:val="both"/>
        <w:rPr>
          <w:lang w:val="en-GB" w:eastAsia="en-US"/>
        </w:rPr>
      </w:pPr>
    </w:p>
    <w:p w14:paraId="5B11EC2E" w14:textId="77777777" w:rsidR="005F28B0" w:rsidRPr="005F28B0" w:rsidRDefault="005F28B0" w:rsidP="00EC0F52">
      <w:pPr>
        <w:pStyle w:val="Heading2"/>
        <w:numPr>
          <w:ilvl w:val="0"/>
          <w:numId w:val="26"/>
        </w:numPr>
        <w:jc w:val="both"/>
      </w:pPr>
      <w:bookmarkStart w:id="2" w:name="_Toc192549518"/>
      <w:r w:rsidRPr="005F28B0">
        <w:t xml:space="preserve">Where Is </w:t>
      </w:r>
      <w:proofErr w:type="spellStart"/>
      <w:r w:rsidRPr="005F28B0">
        <w:t>OpenThread</w:t>
      </w:r>
      <w:proofErr w:type="spellEnd"/>
      <w:r w:rsidRPr="005F28B0">
        <w:t xml:space="preserve"> Used?</w:t>
      </w:r>
      <w:bookmarkEnd w:id="2"/>
    </w:p>
    <w:p w14:paraId="599E8616" w14:textId="77777777" w:rsidR="005F28B0" w:rsidRPr="005F28B0" w:rsidRDefault="005F28B0" w:rsidP="004B633E">
      <w:pPr>
        <w:spacing w:line="278" w:lineRule="auto"/>
        <w:jc w:val="both"/>
        <w:rPr>
          <w:lang w:val="en-GB" w:eastAsia="en-US"/>
        </w:rPr>
      </w:pPr>
    </w:p>
    <w:p w14:paraId="7E020FC6" w14:textId="1B91F1E2" w:rsidR="005F28B0" w:rsidRDefault="005F28B0" w:rsidP="004B633E">
      <w:pPr>
        <w:spacing w:line="278" w:lineRule="auto"/>
        <w:jc w:val="both"/>
        <w:rPr>
          <w:lang w:val="en-GB" w:eastAsia="en-US"/>
        </w:rPr>
      </w:pPr>
      <w:r w:rsidRPr="005F28B0">
        <w:rPr>
          <w:lang w:val="en-GB" w:eastAsia="en-US"/>
        </w:rPr>
        <w:t xml:space="preserve">With its open-source nature, native IPv6 support, and strong industry backing, </w:t>
      </w:r>
      <w:proofErr w:type="spellStart"/>
      <w:r w:rsidRPr="005F28B0">
        <w:rPr>
          <w:lang w:val="en-GB" w:eastAsia="en-US"/>
        </w:rPr>
        <w:t>OpenThread</w:t>
      </w:r>
      <w:proofErr w:type="spellEnd"/>
      <w:r w:rsidRPr="005F28B0">
        <w:rPr>
          <w:lang w:val="en-GB" w:eastAsia="en-US"/>
        </w:rPr>
        <w:t xml:space="preserve"> is positioned as one of the most future-proof and flexible solutions for IoT networking. Its integration into Matter, the universal smart home standard, further solidifies its role as a key technology for </w:t>
      </w:r>
      <w:r w:rsidR="00E3044B" w:rsidRPr="005F28B0">
        <w:rPr>
          <w:lang w:val="en-GB" w:eastAsia="en-US"/>
        </w:rPr>
        <w:t>next generation</w:t>
      </w:r>
      <w:r w:rsidRPr="005F28B0">
        <w:rPr>
          <w:lang w:val="en-GB" w:eastAsia="en-US"/>
        </w:rPr>
        <w:t xml:space="preserve"> connected devices.</w:t>
      </w:r>
    </w:p>
    <w:p w14:paraId="3E5D2909" w14:textId="3319BE20" w:rsidR="002D3CEA" w:rsidRPr="001C46C6" w:rsidRDefault="002D3CEA" w:rsidP="004B633E">
      <w:pPr>
        <w:jc w:val="both"/>
      </w:pPr>
      <w:r>
        <w:br w:type="page"/>
      </w:r>
    </w:p>
    <w:p w14:paraId="3A6A62F2" w14:textId="74BF4582" w:rsidR="000C7663" w:rsidRDefault="000C7663" w:rsidP="00EC0F52">
      <w:pPr>
        <w:pStyle w:val="Heading2"/>
        <w:numPr>
          <w:ilvl w:val="0"/>
          <w:numId w:val="26"/>
        </w:numPr>
        <w:jc w:val="both"/>
      </w:pPr>
      <w:bookmarkStart w:id="3" w:name="_Toc192549519"/>
      <w:r>
        <w:lastRenderedPageBreak/>
        <w:t>Network Components &amp; Roles</w:t>
      </w:r>
      <w:bookmarkEnd w:id="3"/>
    </w:p>
    <w:p w14:paraId="6C10B0C7" w14:textId="77777777" w:rsidR="000C7663" w:rsidRPr="000C7663" w:rsidRDefault="000C7663" w:rsidP="004B633E">
      <w:pPr>
        <w:jc w:val="both"/>
        <w:rPr>
          <w:lang w:val="en-GB" w:eastAsia="en-US"/>
        </w:rPr>
      </w:pPr>
    </w:p>
    <w:p w14:paraId="1E62B369" w14:textId="77777777" w:rsidR="000C7663" w:rsidRDefault="000C7663" w:rsidP="004B633E">
      <w:pPr>
        <w:spacing w:line="278" w:lineRule="auto"/>
        <w:jc w:val="both"/>
      </w:pPr>
      <w:r>
        <w:t>The network consists of the following components:</w:t>
      </w:r>
    </w:p>
    <w:p w14:paraId="18597539" w14:textId="77777777" w:rsidR="00EC0F52" w:rsidRDefault="00EC0F52" w:rsidP="004B633E">
      <w:pPr>
        <w:spacing w:line="278" w:lineRule="auto"/>
        <w:jc w:val="both"/>
      </w:pPr>
    </w:p>
    <w:p w14:paraId="4E726E9C" w14:textId="391D3A21" w:rsidR="000C7663" w:rsidRDefault="000C7663" w:rsidP="00EC0F52">
      <w:pPr>
        <w:pStyle w:val="Heading2"/>
        <w:numPr>
          <w:ilvl w:val="1"/>
          <w:numId w:val="26"/>
        </w:numPr>
      </w:pPr>
      <w:bookmarkStart w:id="4" w:name="_Toc192549520"/>
      <w:proofErr w:type="spellStart"/>
      <w:r>
        <w:t>OpenThread</w:t>
      </w:r>
      <w:proofErr w:type="spellEnd"/>
      <w:r>
        <w:t xml:space="preserve"> Border Router (OTBR)</w:t>
      </w:r>
      <w:bookmarkEnd w:id="4"/>
      <w:r w:rsidR="00360334">
        <w:br/>
      </w:r>
    </w:p>
    <w:p w14:paraId="7CBA65D8" w14:textId="0822CFD6" w:rsidR="000C7663" w:rsidRDefault="000C7663" w:rsidP="00845B06">
      <w:pPr>
        <w:pStyle w:val="ListParagraph"/>
        <w:numPr>
          <w:ilvl w:val="0"/>
          <w:numId w:val="6"/>
        </w:numPr>
        <w:spacing w:line="278" w:lineRule="auto"/>
      </w:pPr>
      <w:r>
        <w:t>Device: Linux Laptop running OTBR in Docker</w:t>
      </w:r>
      <w:r>
        <w:br/>
      </w:r>
    </w:p>
    <w:p w14:paraId="1D49422E" w14:textId="13075DAF" w:rsidR="000C7663" w:rsidRDefault="000C7663" w:rsidP="00841155">
      <w:pPr>
        <w:pStyle w:val="ListParagraph"/>
        <w:numPr>
          <w:ilvl w:val="0"/>
          <w:numId w:val="6"/>
        </w:numPr>
        <w:spacing w:line="278" w:lineRule="auto"/>
        <w:ind w:left="1080"/>
        <w:jc w:val="both"/>
      </w:pPr>
      <w:r>
        <w:t>Function: Acts as a gateway between the Thread network and external IP-based networks (Wi-Fi, Ethernet, Internet)</w:t>
      </w:r>
    </w:p>
    <w:p w14:paraId="1E7CAB24" w14:textId="77777777" w:rsidR="000C7663" w:rsidRDefault="000C7663" w:rsidP="00841155">
      <w:pPr>
        <w:pStyle w:val="ListParagraph"/>
        <w:numPr>
          <w:ilvl w:val="0"/>
          <w:numId w:val="6"/>
        </w:numPr>
        <w:spacing w:line="278" w:lineRule="auto"/>
        <w:ind w:left="1080"/>
        <w:jc w:val="both"/>
      </w:pPr>
      <w:r>
        <w:t>Thread Connection: Uses an nRF52840 Dongle as a Radio Co-Processor (RCP) for Thread communication</w:t>
      </w:r>
    </w:p>
    <w:p w14:paraId="2FBE420C" w14:textId="77777777" w:rsidR="000C7663" w:rsidRDefault="000C7663" w:rsidP="00841155">
      <w:pPr>
        <w:spacing w:line="278" w:lineRule="auto"/>
        <w:jc w:val="both"/>
      </w:pPr>
    </w:p>
    <w:p w14:paraId="30F88227" w14:textId="7ED734C2" w:rsidR="000C7663" w:rsidRDefault="000C7663" w:rsidP="00841155">
      <w:pPr>
        <w:pStyle w:val="Heading2"/>
        <w:numPr>
          <w:ilvl w:val="1"/>
          <w:numId w:val="26"/>
        </w:numPr>
        <w:jc w:val="both"/>
      </w:pPr>
      <w:bookmarkStart w:id="5" w:name="_Toc192549521"/>
      <w:r>
        <w:t>Thread Network Devices</w:t>
      </w:r>
      <w:bookmarkEnd w:id="5"/>
    </w:p>
    <w:p w14:paraId="48A5EA0F" w14:textId="77777777" w:rsidR="000C7663" w:rsidRDefault="000C7663" w:rsidP="00841155">
      <w:pPr>
        <w:spacing w:line="278" w:lineRule="auto"/>
        <w:jc w:val="both"/>
      </w:pPr>
    </w:p>
    <w:p w14:paraId="4BAF9349" w14:textId="485D9917" w:rsidR="000C7663" w:rsidRDefault="000C7663" w:rsidP="00841155">
      <w:pPr>
        <w:pStyle w:val="ListParagraph"/>
        <w:numPr>
          <w:ilvl w:val="0"/>
          <w:numId w:val="7"/>
        </w:numPr>
        <w:spacing w:line="278" w:lineRule="auto"/>
        <w:jc w:val="both"/>
      </w:pPr>
      <w:r>
        <w:t>nRF52840 Dongle (RCP)</w:t>
      </w:r>
    </w:p>
    <w:p w14:paraId="36A8EABD" w14:textId="603ABFFD" w:rsidR="000C7663" w:rsidRDefault="000C7663" w:rsidP="00841155">
      <w:pPr>
        <w:pStyle w:val="ListParagraph"/>
        <w:numPr>
          <w:ilvl w:val="1"/>
          <w:numId w:val="7"/>
        </w:numPr>
        <w:spacing w:line="278" w:lineRule="auto"/>
        <w:jc w:val="both"/>
      </w:pPr>
      <w:r>
        <w:t>Role: Radio interface for OTBR</w:t>
      </w:r>
    </w:p>
    <w:p w14:paraId="48B7306D" w14:textId="54600FD1" w:rsidR="000C7663" w:rsidRDefault="000C7663" w:rsidP="00841155">
      <w:pPr>
        <w:pStyle w:val="ListParagraph"/>
        <w:numPr>
          <w:ilvl w:val="1"/>
          <w:numId w:val="7"/>
        </w:numPr>
        <w:spacing w:line="278" w:lineRule="auto"/>
        <w:jc w:val="both"/>
      </w:pPr>
      <w:r>
        <w:t>Function: Provides Thread connectivity for the OTBR but does not participate in routing</w:t>
      </w:r>
      <w:r w:rsidR="00C11687">
        <w:br/>
      </w:r>
    </w:p>
    <w:p w14:paraId="6EC88AF0" w14:textId="49C6DE59" w:rsidR="000C7663" w:rsidRDefault="000C7663" w:rsidP="00841155">
      <w:pPr>
        <w:pStyle w:val="ListParagraph"/>
        <w:numPr>
          <w:ilvl w:val="0"/>
          <w:numId w:val="7"/>
        </w:numPr>
        <w:spacing w:line="278" w:lineRule="auto"/>
        <w:jc w:val="both"/>
      </w:pPr>
      <w:r>
        <w:t>nRF5340 DK (Thread Leader/Router)</w:t>
      </w:r>
    </w:p>
    <w:p w14:paraId="3BAFF37F" w14:textId="2B263FCD" w:rsidR="000C7663" w:rsidRDefault="000C7663" w:rsidP="00841155">
      <w:pPr>
        <w:pStyle w:val="ListParagraph"/>
        <w:numPr>
          <w:ilvl w:val="1"/>
          <w:numId w:val="7"/>
        </w:numPr>
        <w:spacing w:line="278" w:lineRule="auto"/>
        <w:jc w:val="both"/>
      </w:pPr>
      <w:r>
        <w:t>Role: Thread Leader and Router</w:t>
      </w:r>
    </w:p>
    <w:p w14:paraId="43495E84" w14:textId="19B4B0BF" w:rsidR="000C7663" w:rsidRDefault="000C7663" w:rsidP="00841155">
      <w:pPr>
        <w:pStyle w:val="ListParagraph"/>
        <w:numPr>
          <w:ilvl w:val="1"/>
          <w:numId w:val="7"/>
        </w:numPr>
        <w:spacing w:line="278" w:lineRule="auto"/>
        <w:jc w:val="both"/>
      </w:pPr>
      <w:r>
        <w:t>Function: Manages the network structure and forwards packets between Thread devices</w:t>
      </w:r>
      <w:r w:rsidR="00360334">
        <w:br/>
      </w:r>
    </w:p>
    <w:p w14:paraId="6F3FE4AA" w14:textId="6C86C702" w:rsidR="000C7663" w:rsidRDefault="000C7663" w:rsidP="00841155">
      <w:pPr>
        <w:pStyle w:val="ListParagraph"/>
        <w:numPr>
          <w:ilvl w:val="0"/>
          <w:numId w:val="7"/>
        </w:numPr>
        <w:spacing w:line="278" w:lineRule="auto"/>
        <w:jc w:val="both"/>
      </w:pPr>
      <w:r>
        <w:t>nRF7002 DK (</w:t>
      </w:r>
      <w:r w:rsidR="003A1C49">
        <w:t>End device in the Mesh Network</w:t>
      </w:r>
      <w:r>
        <w:t>)</w:t>
      </w:r>
    </w:p>
    <w:p w14:paraId="0134492B" w14:textId="77777777" w:rsidR="000C7663" w:rsidRDefault="000C7663" w:rsidP="00841155">
      <w:pPr>
        <w:pStyle w:val="ListParagraph"/>
        <w:numPr>
          <w:ilvl w:val="1"/>
          <w:numId w:val="7"/>
        </w:numPr>
        <w:spacing w:line="278" w:lineRule="auto"/>
        <w:jc w:val="both"/>
      </w:pPr>
      <w:r>
        <w:t>Role: Router or optional secondary Border Router</w:t>
      </w:r>
    </w:p>
    <w:p w14:paraId="4C66C7E4" w14:textId="77777777" w:rsidR="000C7663" w:rsidRDefault="000C7663" w:rsidP="00841155">
      <w:pPr>
        <w:pStyle w:val="ListParagraph"/>
        <w:numPr>
          <w:ilvl w:val="1"/>
          <w:numId w:val="7"/>
        </w:numPr>
        <w:spacing w:line="278" w:lineRule="auto"/>
        <w:jc w:val="both"/>
      </w:pPr>
      <w:r>
        <w:t>Function: Extends network coverage and forwards messages within the Thread mesh</w:t>
      </w:r>
    </w:p>
    <w:p w14:paraId="1B76A688" w14:textId="457A97ED" w:rsidR="00A83E0C" w:rsidRDefault="00A83E0C" w:rsidP="00841155">
      <w:pPr>
        <w:pStyle w:val="ListParagraph"/>
        <w:spacing w:line="278" w:lineRule="auto"/>
        <w:jc w:val="both"/>
      </w:pPr>
    </w:p>
    <w:p w14:paraId="2C623060" w14:textId="2BDE1DFE" w:rsidR="000C7663" w:rsidRDefault="000C7663" w:rsidP="00841155">
      <w:pPr>
        <w:pStyle w:val="ListParagraph"/>
        <w:numPr>
          <w:ilvl w:val="0"/>
          <w:numId w:val="7"/>
        </w:numPr>
        <w:spacing w:line="278" w:lineRule="auto"/>
        <w:jc w:val="both"/>
      </w:pPr>
      <w:r>
        <w:t>STM32WB55RG (</w:t>
      </w:r>
      <w:r w:rsidR="003A1C49">
        <w:t>End device in the Mesh Network</w:t>
      </w:r>
      <w:r>
        <w:t>)</w:t>
      </w:r>
    </w:p>
    <w:p w14:paraId="2593B91F" w14:textId="230CFCB5" w:rsidR="000C7663" w:rsidRDefault="000C7663" w:rsidP="00841155">
      <w:pPr>
        <w:pStyle w:val="ListParagraph"/>
        <w:numPr>
          <w:ilvl w:val="0"/>
          <w:numId w:val="8"/>
        </w:numPr>
        <w:spacing w:line="278" w:lineRule="auto"/>
        <w:jc w:val="both"/>
      </w:pPr>
      <w:r>
        <w:lastRenderedPageBreak/>
        <w:t xml:space="preserve"> Router or End Device</w:t>
      </w:r>
    </w:p>
    <w:p w14:paraId="2F3192AF" w14:textId="69DB1B97" w:rsidR="000C7663" w:rsidRDefault="000C7663" w:rsidP="00841155">
      <w:pPr>
        <w:pStyle w:val="ListParagraph"/>
        <w:numPr>
          <w:ilvl w:val="0"/>
          <w:numId w:val="8"/>
        </w:numPr>
        <w:spacing w:line="278" w:lineRule="auto"/>
        <w:jc w:val="both"/>
      </w:pPr>
      <w:r>
        <w:t>Function: Connects to the Thread mesh, may relay messages if acting as a Router</w:t>
      </w:r>
      <w:r w:rsidR="00843E62">
        <w:t>.</w:t>
      </w:r>
    </w:p>
    <w:p w14:paraId="1BD514CD" w14:textId="77777777" w:rsidR="000C7663" w:rsidRDefault="000C7663" w:rsidP="004B633E">
      <w:pPr>
        <w:spacing w:line="278" w:lineRule="auto"/>
        <w:jc w:val="both"/>
      </w:pPr>
    </w:p>
    <w:p w14:paraId="665D6917" w14:textId="4E049383" w:rsidR="001C46C6" w:rsidRDefault="001C46C6" w:rsidP="004B633E">
      <w:pPr>
        <w:spacing w:line="278" w:lineRule="auto"/>
        <w:jc w:val="both"/>
      </w:pPr>
    </w:p>
    <w:p w14:paraId="5C7F230A" w14:textId="77777777" w:rsidR="00C01C73" w:rsidRDefault="00552137" w:rsidP="00C01C73">
      <w:pPr>
        <w:keepNext/>
        <w:spacing w:line="278" w:lineRule="auto"/>
        <w:jc w:val="both"/>
      </w:pPr>
      <w:r>
        <w:rPr>
          <w:noProof/>
        </w:rPr>
        <w:drawing>
          <wp:inline distT="0" distB="0" distL="0" distR="0" wp14:anchorId="00806DC2" wp14:editId="36FE4D88">
            <wp:extent cx="6324600" cy="5724525"/>
            <wp:effectExtent l="0" t="0" r="0" b="9525"/>
            <wp:docPr id="50061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5724525"/>
                    </a:xfrm>
                    <a:prstGeom prst="rect">
                      <a:avLst/>
                    </a:prstGeom>
                    <a:noFill/>
                    <a:ln>
                      <a:noFill/>
                    </a:ln>
                  </pic:spPr>
                </pic:pic>
              </a:graphicData>
            </a:graphic>
          </wp:inline>
        </w:drawing>
      </w:r>
    </w:p>
    <w:p w14:paraId="1A9D415B" w14:textId="4B8FB8CF" w:rsidR="00953A07" w:rsidRDefault="00C01C73" w:rsidP="00CF2B43">
      <w:pPr>
        <w:pStyle w:val="Caption"/>
        <w:jc w:val="center"/>
      </w:pPr>
      <w:r>
        <w:t xml:space="preserve">Figure </w:t>
      </w:r>
      <w:r>
        <w:fldChar w:fldCharType="begin"/>
      </w:r>
      <w:r>
        <w:instrText xml:space="preserve"> SEQ Figure \* ARABIC </w:instrText>
      </w:r>
      <w:r>
        <w:fldChar w:fldCharType="separate"/>
      </w:r>
      <w:r w:rsidR="00D029D4">
        <w:rPr>
          <w:noProof/>
        </w:rPr>
        <w:t>1</w:t>
      </w:r>
      <w:r>
        <w:fldChar w:fldCharType="end"/>
      </w:r>
      <w:r>
        <w:t>. High level architecture</w:t>
      </w:r>
    </w:p>
    <w:p w14:paraId="1E6D49AF" w14:textId="75D24D34" w:rsidR="002D3CEA" w:rsidRDefault="002D3CEA" w:rsidP="004B633E">
      <w:pPr>
        <w:pStyle w:val="ListParagraph"/>
        <w:ind w:left="910"/>
        <w:jc w:val="both"/>
        <w:rPr>
          <w:rFonts w:asciiTheme="majorHAnsi" w:eastAsiaTheme="majorEastAsia" w:hAnsiTheme="majorHAnsi" w:cstheme="majorBidi"/>
          <w:color w:val="0F4761" w:themeColor="accent1" w:themeShade="BF"/>
          <w:sz w:val="40"/>
          <w:szCs w:val="40"/>
        </w:rPr>
      </w:pPr>
    </w:p>
    <w:p w14:paraId="66C67E79" w14:textId="53077F33" w:rsidR="002D3CEA" w:rsidRDefault="000C7663" w:rsidP="00EC0F52">
      <w:pPr>
        <w:pStyle w:val="Heading1"/>
        <w:numPr>
          <w:ilvl w:val="0"/>
          <w:numId w:val="26"/>
        </w:numPr>
        <w:jc w:val="both"/>
      </w:pPr>
      <w:r>
        <w:br w:type="page"/>
      </w:r>
      <w:bookmarkStart w:id="6" w:name="_Toc192549522"/>
      <w:r w:rsidR="001C46C6">
        <w:lastRenderedPageBreak/>
        <w:t>Tools</w:t>
      </w:r>
      <w:bookmarkEnd w:id="6"/>
    </w:p>
    <w:p w14:paraId="1E4D7238" w14:textId="77777777" w:rsidR="002E767D" w:rsidRDefault="002E767D" w:rsidP="004B633E">
      <w:pPr>
        <w:jc w:val="both"/>
      </w:pPr>
    </w:p>
    <w:p w14:paraId="1C266536" w14:textId="2EF3DEEC" w:rsidR="002E767D" w:rsidRDefault="0048764D" w:rsidP="00B52602">
      <w:pPr>
        <w:pStyle w:val="Heading2"/>
        <w:numPr>
          <w:ilvl w:val="1"/>
          <w:numId w:val="26"/>
        </w:numPr>
        <w:jc w:val="both"/>
      </w:pPr>
      <w:bookmarkStart w:id="7" w:name="_Toc192549523"/>
      <w:r>
        <w:t>Nordic’s NRF Zephyr SDK</w:t>
      </w:r>
      <w:bookmarkEnd w:id="7"/>
    </w:p>
    <w:p w14:paraId="6E139D91" w14:textId="77777777" w:rsidR="00B52602" w:rsidRDefault="00B52602" w:rsidP="00B52602">
      <w:pPr>
        <w:jc w:val="both"/>
      </w:pPr>
    </w:p>
    <w:p w14:paraId="0190A769" w14:textId="664DDD51" w:rsidR="00B52602" w:rsidRPr="00D25505" w:rsidRDefault="00B52602" w:rsidP="00B52602">
      <w:pPr>
        <w:jc w:val="both"/>
      </w:pPr>
      <w:r>
        <w:t>Nordic’s Zephyr SDK is a library of drivers and configuration files that are developed on top of the vanilla Zephyr SDK. On top of that they have developed an extension for the Visual Studio Code, which offers visual representation of the hardware layer of each device, like any other IDE (e.g. STM32CubeIDE)</w:t>
      </w:r>
    </w:p>
    <w:p w14:paraId="257311A1" w14:textId="77777777" w:rsidR="00B52602" w:rsidRDefault="00B52602" w:rsidP="00B52602">
      <w:pPr>
        <w:jc w:val="both"/>
      </w:pPr>
      <w:r>
        <w:t>The development for the Nordic devices (nRF52840 Radio dongle, nRF7002DK and nRF5340DK) can be done in both Windows and Linux, since the Zephyr OS offers cross-compatibility.</w:t>
      </w:r>
    </w:p>
    <w:p w14:paraId="509C17E1" w14:textId="77777777" w:rsidR="00B52602" w:rsidRPr="00B52602" w:rsidRDefault="00B52602" w:rsidP="00B52602">
      <w:pPr>
        <w:rPr>
          <w:lang w:val="en-GB"/>
        </w:rPr>
      </w:pPr>
    </w:p>
    <w:p w14:paraId="4DE3B390" w14:textId="04920AFD" w:rsidR="00D25505" w:rsidRDefault="00D25505" w:rsidP="00B52602">
      <w:pPr>
        <w:pStyle w:val="Heading2"/>
        <w:numPr>
          <w:ilvl w:val="1"/>
          <w:numId w:val="26"/>
        </w:numPr>
        <w:jc w:val="both"/>
        <w:rPr>
          <w:rFonts w:eastAsiaTheme="minorEastAsia"/>
          <w:lang w:val="en-GB"/>
        </w:rPr>
      </w:pPr>
      <w:bookmarkStart w:id="8" w:name="_Toc192549524"/>
      <w:proofErr w:type="spellStart"/>
      <w:r>
        <w:rPr>
          <w:rFonts w:eastAsiaTheme="minorEastAsia"/>
          <w:lang w:val="en-GB"/>
        </w:rPr>
        <w:t>nRF</w:t>
      </w:r>
      <w:proofErr w:type="spellEnd"/>
      <w:r>
        <w:rPr>
          <w:rFonts w:eastAsiaTheme="minorEastAsia"/>
          <w:lang w:val="en-GB"/>
        </w:rPr>
        <w:t xml:space="preserve"> Connect for Desktop</w:t>
      </w:r>
      <w:bookmarkEnd w:id="8"/>
    </w:p>
    <w:p w14:paraId="5EAD4111" w14:textId="77777777" w:rsidR="00D25505" w:rsidRDefault="00D25505" w:rsidP="004B633E">
      <w:pPr>
        <w:jc w:val="both"/>
        <w:rPr>
          <w:lang w:val="en-GB"/>
        </w:rPr>
      </w:pPr>
    </w:p>
    <w:p w14:paraId="4A07910A" w14:textId="313084A8" w:rsidR="00D25505" w:rsidRDefault="00B52602" w:rsidP="004B633E">
      <w:pPr>
        <w:jc w:val="both"/>
        <w:rPr>
          <w:lang w:val="en-GB"/>
        </w:rPr>
      </w:pPr>
      <w:r>
        <w:rPr>
          <w:lang w:val="en-GB"/>
        </w:rPr>
        <w:t xml:space="preserve">This cross-platform application offers many tools that work well with the Nordic devices. The one we need is the </w:t>
      </w:r>
      <w:r>
        <w:rPr>
          <w:b/>
          <w:bCs/>
          <w:lang w:val="en-GB"/>
        </w:rPr>
        <w:t>Programmer</w:t>
      </w:r>
      <w:r>
        <w:rPr>
          <w:lang w:val="en-GB"/>
        </w:rPr>
        <w:t xml:space="preserve">, </w:t>
      </w:r>
      <w:proofErr w:type="gramStart"/>
      <w:r>
        <w:rPr>
          <w:lang w:val="en-GB"/>
        </w:rPr>
        <w:t>in order to</w:t>
      </w:r>
      <w:proofErr w:type="gramEnd"/>
      <w:r>
        <w:rPr>
          <w:lang w:val="en-GB"/>
        </w:rPr>
        <w:t xml:space="preserve"> flash the nRF52840 dongle with the correct firmware, since it doesn’t come with a dedicated hardware debugger, so it can’t be flashed via the </w:t>
      </w:r>
      <w:proofErr w:type="spellStart"/>
      <w:r>
        <w:rPr>
          <w:lang w:val="en-GB"/>
        </w:rPr>
        <w:t>VSCode</w:t>
      </w:r>
      <w:proofErr w:type="spellEnd"/>
      <w:r>
        <w:rPr>
          <w:lang w:val="en-GB"/>
        </w:rPr>
        <w:t xml:space="preserve"> extension. </w:t>
      </w:r>
      <w:proofErr w:type="gramStart"/>
      <w:r>
        <w:rPr>
          <w:lang w:val="en-GB"/>
        </w:rPr>
        <w:t>But,</w:t>
      </w:r>
      <w:proofErr w:type="gramEnd"/>
      <w:r>
        <w:rPr>
          <w:lang w:val="en-GB"/>
        </w:rPr>
        <w:t xml:space="preserve"> the firmware will be </w:t>
      </w:r>
      <w:proofErr w:type="spellStart"/>
      <w:r>
        <w:rPr>
          <w:lang w:val="en-GB"/>
        </w:rPr>
        <w:t>build</w:t>
      </w:r>
      <w:proofErr w:type="spellEnd"/>
      <w:r>
        <w:rPr>
          <w:lang w:val="en-GB"/>
        </w:rPr>
        <w:t xml:space="preserve"> with the </w:t>
      </w:r>
      <w:proofErr w:type="spellStart"/>
      <w:r>
        <w:rPr>
          <w:lang w:val="en-GB"/>
        </w:rPr>
        <w:t>VSCode</w:t>
      </w:r>
      <w:proofErr w:type="spellEnd"/>
      <w:r>
        <w:rPr>
          <w:lang w:val="en-GB"/>
        </w:rPr>
        <w:t xml:space="preserve"> extension.</w:t>
      </w:r>
    </w:p>
    <w:p w14:paraId="0920722E" w14:textId="77777777" w:rsidR="004A0FCD" w:rsidRDefault="004A0FCD" w:rsidP="004B633E">
      <w:pPr>
        <w:jc w:val="both"/>
        <w:rPr>
          <w:lang w:val="en-GB"/>
        </w:rPr>
      </w:pPr>
    </w:p>
    <w:p w14:paraId="77D6671D" w14:textId="191F5864" w:rsidR="00D25505" w:rsidRDefault="00D25505" w:rsidP="00B52602">
      <w:pPr>
        <w:pStyle w:val="Heading2"/>
        <w:numPr>
          <w:ilvl w:val="1"/>
          <w:numId w:val="26"/>
        </w:numPr>
        <w:jc w:val="both"/>
        <w:rPr>
          <w:lang w:val="en-GB"/>
        </w:rPr>
      </w:pPr>
      <w:bookmarkStart w:id="9" w:name="_Toc192549525"/>
      <w:r>
        <w:rPr>
          <w:lang w:val="en-GB"/>
        </w:rPr>
        <w:t>STM32CubeIDE</w:t>
      </w:r>
      <w:bookmarkEnd w:id="9"/>
    </w:p>
    <w:p w14:paraId="1882DC16" w14:textId="77777777" w:rsidR="00D25505" w:rsidRDefault="00D25505" w:rsidP="004B633E">
      <w:pPr>
        <w:jc w:val="both"/>
        <w:rPr>
          <w:lang w:val="en-GB"/>
        </w:rPr>
      </w:pPr>
    </w:p>
    <w:p w14:paraId="4E4993E5" w14:textId="4B3D8018" w:rsidR="00D25505" w:rsidRPr="00D25505" w:rsidRDefault="00D25505" w:rsidP="004B633E">
      <w:pPr>
        <w:jc w:val="both"/>
        <w:rPr>
          <w:lang w:val="en-GB"/>
        </w:rPr>
      </w:pPr>
      <w:r>
        <w:rPr>
          <w:lang w:val="en-GB"/>
        </w:rPr>
        <w:t xml:space="preserve">The STM32CubeIDE will be used to </w:t>
      </w:r>
      <w:r w:rsidR="00542910">
        <w:rPr>
          <w:lang w:val="en-GB"/>
        </w:rPr>
        <w:t>develop the applications for the STM32WB boards</w:t>
      </w:r>
      <w:r w:rsidR="004460BC">
        <w:rPr>
          <w:lang w:val="en-GB"/>
        </w:rPr>
        <w:t>.</w:t>
      </w:r>
      <w:r w:rsidR="004A0FCD">
        <w:rPr>
          <w:lang w:val="en-GB"/>
        </w:rPr>
        <w:t xml:space="preserve"> In this context, to note that if a firmware for the STM32 board(s) is developed, it may not use an </w:t>
      </w:r>
      <w:proofErr w:type="gramStart"/>
      <w:r w:rsidR="004A0FCD">
        <w:rPr>
          <w:lang w:val="en-GB"/>
        </w:rPr>
        <w:t>RTOS</w:t>
      </w:r>
      <w:proofErr w:type="gramEnd"/>
      <w:r w:rsidR="004A0FCD">
        <w:rPr>
          <w:lang w:val="en-GB"/>
        </w:rPr>
        <w:t xml:space="preserve"> and the application be a </w:t>
      </w:r>
      <w:proofErr w:type="spellStart"/>
      <w:r w:rsidR="004A0FCD">
        <w:rPr>
          <w:lang w:val="en-GB"/>
        </w:rPr>
        <w:t>baremetal</w:t>
      </w:r>
      <w:proofErr w:type="spellEnd"/>
      <w:r w:rsidR="004A0FCD">
        <w:rPr>
          <w:lang w:val="en-GB"/>
        </w:rPr>
        <w:t xml:space="preserve"> one. This should not be a problem since what we care about is the connection between the board and the </w:t>
      </w:r>
      <w:proofErr w:type="spellStart"/>
      <w:r w:rsidR="004A0FCD">
        <w:rPr>
          <w:lang w:val="en-GB"/>
        </w:rPr>
        <w:t>OpenThread</w:t>
      </w:r>
      <w:proofErr w:type="spellEnd"/>
      <w:r w:rsidR="004A0FCD">
        <w:rPr>
          <w:lang w:val="en-GB"/>
        </w:rPr>
        <w:t xml:space="preserve"> Border Router, and ST seems to have a well-developed solution for us to use as a guide.</w:t>
      </w:r>
    </w:p>
    <w:p w14:paraId="0B5C3BBF" w14:textId="352C4DB9" w:rsidR="0048764D" w:rsidRPr="0048764D" w:rsidRDefault="0048764D" w:rsidP="004B633E">
      <w:pPr>
        <w:jc w:val="both"/>
        <w:rPr>
          <w:lang w:val="en-GB"/>
        </w:rPr>
      </w:pPr>
    </w:p>
    <w:p w14:paraId="32A7E251" w14:textId="77777777" w:rsidR="002D3CEA" w:rsidRDefault="002D3CEA" w:rsidP="004B633E">
      <w:pPr>
        <w:spacing w:line="278" w:lineRule="auto"/>
        <w:jc w:val="both"/>
        <w:rPr>
          <w:rFonts w:asciiTheme="majorHAnsi" w:eastAsiaTheme="majorEastAsia" w:hAnsiTheme="majorHAnsi" w:cstheme="majorBidi"/>
          <w:color w:val="0F4761" w:themeColor="accent1" w:themeShade="BF"/>
          <w:kern w:val="2"/>
          <w:sz w:val="40"/>
          <w:szCs w:val="40"/>
          <w:lang w:val="en-GB" w:eastAsia="en-US"/>
          <w14:ligatures w14:val="standardContextual"/>
        </w:rPr>
      </w:pPr>
      <w:r>
        <w:br w:type="page"/>
      </w:r>
    </w:p>
    <w:p w14:paraId="481F371F" w14:textId="77777777" w:rsidR="004B633E" w:rsidRDefault="004B633E" w:rsidP="00B52602">
      <w:pPr>
        <w:pStyle w:val="Heading1"/>
        <w:numPr>
          <w:ilvl w:val="0"/>
          <w:numId w:val="26"/>
        </w:numPr>
        <w:jc w:val="both"/>
        <w:rPr>
          <w:lang w:val="en-GB"/>
        </w:rPr>
      </w:pPr>
      <w:bookmarkStart w:id="10" w:name="_Toc192549526"/>
      <w:proofErr w:type="spellStart"/>
      <w:r w:rsidRPr="004B633E">
        <w:rPr>
          <w:lang w:val="en-GB"/>
        </w:rPr>
        <w:lastRenderedPageBreak/>
        <w:t>OpenThread</w:t>
      </w:r>
      <w:proofErr w:type="spellEnd"/>
      <w:r w:rsidRPr="004B633E">
        <w:rPr>
          <w:lang w:val="en-GB"/>
        </w:rPr>
        <w:t xml:space="preserve"> Border Router Setup</w:t>
      </w:r>
      <w:bookmarkEnd w:id="10"/>
    </w:p>
    <w:p w14:paraId="3F97BA18" w14:textId="77777777" w:rsidR="004B633E" w:rsidRPr="004B633E" w:rsidRDefault="004B633E" w:rsidP="004B633E">
      <w:pPr>
        <w:jc w:val="both"/>
        <w:rPr>
          <w:lang w:val="en-GB"/>
        </w:rPr>
      </w:pPr>
    </w:p>
    <w:p w14:paraId="709274EE" w14:textId="77777777" w:rsidR="004B633E" w:rsidRPr="004B633E" w:rsidRDefault="004B633E" w:rsidP="004B633E">
      <w:pPr>
        <w:jc w:val="both"/>
        <w:rPr>
          <w:b/>
          <w:bCs/>
          <w:lang w:val="en-GB"/>
        </w:rPr>
      </w:pPr>
      <w:r w:rsidRPr="004B633E">
        <w:rPr>
          <w:b/>
          <w:bCs/>
          <w:lang w:val="en-GB"/>
        </w:rPr>
        <w:t>Overview</w:t>
      </w:r>
    </w:p>
    <w:p w14:paraId="3D9CB20B" w14:textId="77777777" w:rsidR="004B633E" w:rsidRPr="004B633E" w:rsidRDefault="004B633E" w:rsidP="004B633E">
      <w:pPr>
        <w:jc w:val="both"/>
        <w:rPr>
          <w:lang w:val="en-GB"/>
        </w:rPr>
      </w:pPr>
      <w:r w:rsidRPr="004B633E">
        <w:rPr>
          <w:lang w:val="en-GB"/>
        </w:rPr>
        <w:t xml:space="preserve">To set up an </w:t>
      </w:r>
      <w:proofErr w:type="spellStart"/>
      <w:r w:rsidRPr="004B633E">
        <w:rPr>
          <w:lang w:val="en-GB"/>
        </w:rPr>
        <w:t>OpenThread</w:t>
      </w:r>
      <w:proofErr w:type="spellEnd"/>
      <w:r w:rsidRPr="004B633E">
        <w:rPr>
          <w:lang w:val="en-GB"/>
        </w:rPr>
        <w:t xml:space="preserve"> network, a host machine such as a Raspberry Pi or another Linux-based system is required to run the </w:t>
      </w:r>
      <w:proofErr w:type="spellStart"/>
      <w:r w:rsidRPr="004B633E">
        <w:rPr>
          <w:lang w:val="en-GB"/>
        </w:rPr>
        <w:t>OpenThread</w:t>
      </w:r>
      <w:proofErr w:type="spellEnd"/>
      <w:r w:rsidRPr="004B633E">
        <w:rPr>
          <w:lang w:val="en-GB"/>
        </w:rPr>
        <w:t xml:space="preserve"> Border Router (OTBR) application. The OTBR acts as a gateway between a Thread network and other networks, such as Wi-Fi or Ethernet, enabling seamless communication between Thread devices and external networks, including the internet. By establishing this bridge, OTBR ensures that devices in a Thread network can interact with cloud-based services, remote systems, or other local networked devices.</w:t>
      </w:r>
    </w:p>
    <w:p w14:paraId="1E9F64D2" w14:textId="77777777" w:rsidR="00B52602" w:rsidRDefault="00B52602" w:rsidP="004B633E">
      <w:pPr>
        <w:jc w:val="both"/>
        <w:rPr>
          <w:b/>
          <w:bCs/>
          <w:lang w:val="en-GB"/>
        </w:rPr>
      </w:pPr>
    </w:p>
    <w:p w14:paraId="3F6712E8" w14:textId="751AC25D" w:rsidR="004B633E" w:rsidRPr="004B633E" w:rsidRDefault="004B633E" w:rsidP="004B633E">
      <w:pPr>
        <w:jc w:val="both"/>
        <w:rPr>
          <w:b/>
          <w:bCs/>
          <w:lang w:val="en-GB"/>
        </w:rPr>
      </w:pPr>
      <w:r w:rsidRPr="004B633E">
        <w:rPr>
          <w:b/>
          <w:bCs/>
          <w:lang w:val="en-GB"/>
        </w:rPr>
        <w:t>Features of OTBR</w:t>
      </w:r>
    </w:p>
    <w:p w14:paraId="704D2FFC" w14:textId="77777777" w:rsidR="004B633E" w:rsidRPr="004B633E" w:rsidRDefault="004B633E" w:rsidP="004B633E">
      <w:pPr>
        <w:jc w:val="both"/>
        <w:rPr>
          <w:b/>
          <w:bCs/>
          <w:lang w:val="en-GB"/>
        </w:rPr>
      </w:pPr>
      <w:r w:rsidRPr="004B633E">
        <w:rPr>
          <w:b/>
          <w:bCs/>
          <w:lang w:val="en-GB"/>
        </w:rPr>
        <w:t>Thread to IP Bridging</w:t>
      </w:r>
    </w:p>
    <w:p w14:paraId="5C36D15A" w14:textId="77777777" w:rsidR="004B633E" w:rsidRPr="004B633E" w:rsidRDefault="004B633E" w:rsidP="004B633E">
      <w:pPr>
        <w:jc w:val="both"/>
        <w:rPr>
          <w:lang w:val="en-GB"/>
        </w:rPr>
      </w:pPr>
      <w:r w:rsidRPr="004B633E">
        <w:rPr>
          <w:lang w:val="en-GB"/>
        </w:rPr>
        <w:t>The OTBR connects a Thread network to a wider IP network, such as Wi-Fi or Ethernet, allowing communication between Thread and non-Thread devices. This enables seamless data exchange between IoT devices operating on the Thread protocol and conventional internet-based systems, providing enhanced interoperability for smart home, industrial, and automation applications.</w:t>
      </w:r>
    </w:p>
    <w:p w14:paraId="3E0A5ECF" w14:textId="77777777" w:rsidR="004B633E" w:rsidRPr="004B633E" w:rsidRDefault="004B633E" w:rsidP="004B633E">
      <w:pPr>
        <w:jc w:val="both"/>
        <w:rPr>
          <w:b/>
          <w:bCs/>
          <w:lang w:val="en-GB"/>
        </w:rPr>
      </w:pPr>
      <w:r w:rsidRPr="004B633E">
        <w:rPr>
          <w:b/>
          <w:bCs/>
          <w:lang w:val="en-GB"/>
        </w:rPr>
        <w:t>Border Agent &amp; Thread Commissioning</w:t>
      </w:r>
    </w:p>
    <w:p w14:paraId="2EE4015E" w14:textId="1C15429E" w:rsidR="004B633E" w:rsidRPr="004B633E" w:rsidRDefault="004B633E" w:rsidP="004B633E">
      <w:pPr>
        <w:jc w:val="both"/>
        <w:rPr>
          <w:lang w:val="en-GB"/>
        </w:rPr>
      </w:pPr>
      <w:r w:rsidRPr="004B633E">
        <w:rPr>
          <w:lang w:val="en-GB"/>
        </w:rPr>
        <w:t xml:space="preserve">It facilitates the secure onboarding of new Thread devices into the network. </w:t>
      </w:r>
      <w:r w:rsidR="00090446" w:rsidRPr="004B633E">
        <w:rPr>
          <w:lang w:val="en-GB"/>
        </w:rPr>
        <w:t>Using</w:t>
      </w:r>
      <w:r w:rsidRPr="004B633E">
        <w:rPr>
          <w:lang w:val="en-GB"/>
        </w:rPr>
        <w:t xml:space="preserve"> commissioning methods such as Bluetooth LE or external Joiners, new devices can be authenticated and integrated without compromising the security of the existing network. This ensures that only authorized devices are permitted to join, reducing the risk of unauthorized access or network breaches.</w:t>
      </w:r>
    </w:p>
    <w:p w14:paraId="7C1548A3" w14:textId="77777777" w:rsidR="004B633E" w:rsidRPr="004B633E" w:rsidRDefault="004B633E" w:rsidP="004B633E">
      <w:pPr>
        <w:jc w:val="both"/>
        <w:rPr>
          <w:b/>
          <w:bCs/>
          <w:lang w:val="en-GB"/>
        </w:rPr>
      </w:pPr>
      <w:r w:rsidRPr="004B633E">
        <w:rPr>
          <w:b/>
          <w:bCs/>
          <w:lang w:val="en-GB"/>
        </w:rPr>
        <w:t>Routing &amp; Connectivity</w:t>
      </w:r>
    </w:p>
    <w:p w14:paraId="57909F15" w14:textId="77777777" w:rsidR="004B633E" w:rsidRDefault="004B633E" w:rsidP="004B633E">
      <w:pPr>
        <w:jc w:val="both"/>
        <w:rPr>
          <w:lang w:val="en-GB"/>
        </w:rPr>
      </w:pPr>
      <w:r w:rsidRPr="004B633E">
        <w:rPr>
          <w:lang w:val="en-GB"/>
        </w:rPr>
        <w:t>The OTBR functions as a full Thread router, managing the network’s routing operations to ensure reliable communication between Thread devices. It can dynamically take on the role of a Leader or Router within the Thread network, helping to maintain efficient routing paths and ensuring continuous network availability. By acting as a central communication hub, it improves resilience and redundancy within the Thread ecosystem.</w:t>
      </w:r>
    </w:p>
    <w:p w14:paraId="79D8F3AC" w14:textId="77777777" w:rsidR="00461E04" w:rsidRDefault="00461E04" w:rsidP="004B633E">
      <w:pPr>
        <w:jc w:val="both"/>
        <w:rPr>
          <w:lang w:val="en-GB"/>
        </w:rPr>
      </w:pPr>
    </w:p>
    <w:p w14:paraId="59E0F2D4" w14:textId="77777777" w:rsidR="00461E04" w:rsidRPr="004B633E" w:rsidRDefault="00461E04" w:rsidP="004B633E">
      <w:pPr>
        <w:jc w:val="both"/>
        <w:rPr>
          <w:lang w:val="en-GB"/>
        </w:rPr>
      </w:pPr>
    </w:p>
    <w:p w14:paraId="6233CADC" w14:textId="77777777" w:rsidR="004B633E" w:rsidRPr="004B633E" w:rsidRDefault="004B633E" w:rsidP="004B633E">
      <w:pPr>
        <w:jc w:val="both"/>
        <w:rPr>
          <w:b/>
          <w:bCs/>
          <w:lang w:val="en-GB"/>
        </w:rPr>
      </w:pPr>
      <w:r w:rsidRPr="004B633E">
        <w:rPr>
          <w:b/>
          <w:bCs/>
          <w:lang w:val="en-GB"/>
        </w:rPr>
        <w:t>DNS-Based Service Discovery</w:t>
      </w:r>
    </w:p>
    <w:p w14:paraId="77FA38C7" w14:textId="77777777" w:rsidR="004B633E" w:rsidRDefault="004B633E" w:rsidP="004B633E">
      <w:pPr>
        <w:jc w:val="both"/>
        <w:rPr>
          <w:lang w:val="en-GB"/>
        </w:rPr>
      </w:pPr>
      <w:r w:rsidRPr="004B633E">
        <w:rPr>
          <w:lang w:val="en-GB"/>
        </w:rPr>
        <w:t xml:space="preserve">Local service discovery for Thread devices is provided through </w:t>
      </w:r>
      <w:proofErr w:type="spellStart"/>
      <w:r w:rsidRPr="004B633E">
        <w:rPr>
          <w:lang w:val="en-GB"/>
        </w:rPr>
        <w:t>mDNS</w:t>
      </w:r>
      <w:proofErr w:type="spellEnd"/>
      <w:r w:rsidRPr="004B633E">
        <w:rPr>
          <w:lang w:val="en-GB"/>
        </w:rPr>
        <w:t xml:space="preserve"> (Multicast DNS) and SRP (Service Registration Protocol). These protocols enable devices to discover and communicate with services within the same network without requiring centralized configuration. This simplifies the setup of IoT applications by allowing automatic detection of available devices and services, enhancing usability and scalability.</w:t>
      </w:r>
    </w:p>
    <w:p w14:paraId="23292583" w14:textId="77777777" w:rsidR="00090446" w:rsidRPr="004B633E" w:rsidRDefault="00090446" w:rsidP="004B633E">
      <w:pPr>
        <w:jc w:val="both"/>
        <w:rPr>
          <w:lang w:val="en-GB"/>
        </w:rPr>
      </w:pPr>
    </w:p>
    <w:p w14:paraId="556128D9" w14:textId="77777777" w:rsidR="004B633E" w:rsidRPr="004B633E" w:rsidRDefault="004B633E" w:rsidP="004B633E">
      <w:pPr>
        <w:jc w:val="both"/>
        <w:rPr>
          <w:b/>
          <w:bCs/>
          <w:lang w:val="en-GB"/>
        </w:rPr>
      </w:pPr>
      <w:r w:rsidRPr="004B633E">
        <w:rPr>
          <w:b/>
          <w:bCs/>
          <w:lang w:val="en-GB"/>
        </w:rPr>
        <w:t>Integration with IoT Protocols</w:t>
      </w:r>
    </w:p>
    <w:p w14:paraId="0B68DEBB" w14:textId="77777777" w:rsidR="004B633E" w:rsidRDefault="004B633E" w:rsidP="004B633E">
      <w:pPr>
        <w:jc w:val="both"/>
        <w:rPr>
          <w:lang w:val="en-GB"/>
        </w:rPr>
      </w:pPr>
      <w:r w:rsidRPr="004B633E">
        <w:rPr>
          <w:lang w:val="en-GB"/>
        </w:rPr>
        <w:t>The OTBR supports IoT communication through various widely used protocols, including MQTT, Matter, and CoAP. These protocols facilitate seamless communication with cloud services, mobile applications, and other networked devices. MQTT provides a lightweight messaging protocol ideal for real-time applications, Matter ensures interoperability across different smart home ecosystems, and CoAP offers efficient resource-constrained communication, making OTBR a flexible solution for diverse IoT deployments.</w:t>
      </w:r>
    </w:p>
    <w:p w14:paraId="06C4A100" w14:textId="1564B362" w:rsidR="00090446" w:rsidRDefault="00090446">
      <w:pPr>
        <w:spacing w:line="278" w:lineRule="auto"/>
        <w:rPr>
          <w:lang w:val="en-GB"/>
        </w:rPr>
      </w:pPr>
      <w:r>
        <w:rPr>
          <w:lang w:val="en-GB"/>
        </w:rPr>
        <w:br w:type="page"/>
      </w:r>
    </w:p>
    <w:p w14:paraId="513573DD" w14:textId="77777777" w:rsidR="004B633E" w:rsidRDefault="004B633E" w:rsidP="00580269">
      <w:pPr>
        <w:pStyle w:val="Heading1"/>
        <w:numPr>
          <w:ilvl w:val="0"/>
          <w:numId w:val="26"/>
        </w:numPr>
        <w:jc w:val="both"/>
        <w:rPr>
          <w:lang w:val="en-GB"/>
        </w:rPr>
      </w:pPr>
      <w:bookmarkStart w:id="11" w:name="_Toc192549527"/>
      <w:r w:rsidRPr="004B633E">
        <w:rPr>
          <w:lang w:val="en-GB"/>
        </w:rPr>
        <w:lastRenderedPageBreak/>
        <w:t xml:space="preserve">Key Features of </w:t>
      </w:r>
      <w:proofErr w:type="spellStart"/>
      <w:r w:rsidRPr="004B633E">
        <w:rPr>
          <w:lang w:val="en-GB"/>
        </w:rPr>
        <w:t>OpenThread</w:t>
      </w:r>
      <w:proofErr w:type="spellEnd"/>
      <w:r w:rsidRPr="004B633E">
        <w:rPr>
          <w:lang w:val="en-GB"/>
        </w:rPr>
        <w:t xml:space="preserve"> CLI Firmware</w:t>
      </w:r>
      <w:bookmarkEnd w:id="11"/>
    </w:p>
    <w:p w14:paraId="5A449DC0" w14:textId="77777777" w:rsidR="00090446" w:rsidRPr="00090446" w:rsidRDefault="00090446" w:rsidP="00090446">
      <w:pPr>
        <w:rPr>
          <w:lang w:val="en-GB"/>
        </w:rPr>
      </w:pPr>
    </w:p>
    <w:p w14:paraId="0AAACD84" w14:textId="77777777" w:rsidR="004B633E" w:rsidRPr="004B633E" w:rsidRDefault="004B633E" w:rsidP="004B633E">
      <w:pPr>
        <w:jc w:val="both"/>
        <w:rPr>
          <w:b/>
          <w:bCs/>
          <w:lang w:val="en-GB"/>
        </w:rPr>
      </w:pPr>
      <w:r w:rsidRPr="004B633E">
        <w:rPr>
          <w:b/>
          <w:bCs/>
          <w:lang w:val="en-GB"/>
        </w:rPr>
        <w:t>Thread Network Control</w:t>
      </w:r>
    </w:p>
    <w:p w14:paraId="559AE777" w14:textId="77777777" w:rsidR="004B633E" w:rsidRPr="004B633E" w:rsidRDefault="004B633E" w:rsidP="00C037AA">
      <w:pPr>
        <w:jc w:val="both"/>
        <w:rPr>
          <w:lang w:val="en-GB"/>
        </w:rPr>
      </w:pPr>
      <w:r w:rsidRPr="004B633E">
        <w:rPr>
          <w:lang w:val="en-GB"/>
        </w:rPr>
        <w:t xml:space="preserve">The </w:t>
      </w:r>
      <w:proofErr w:type="spellStart"/>
      <w:r w:rsidRPr="004B633E">
        <w:rPr>
          <w:lang w:val="en-GB"/>
        </w:rPr>
        <w:t>OpenThread</w:t>
      </w:r>
      <w:proofErr w:type="spellEnd"/>
      <w:r w:rsidRPr="004B633E">
        <w:rPr>
          <w:lang w:val="en-GB"/>
        </w:rPr>
        <w:t xml:space="preserve"> CLI firmware allows users to create and manage a Thread network through a set of commands. Users can initialize a Thread network by committing a dataset as active, enabling the network interface, and starting the Thread stack. Joining an existing Thread network is simplified using the joiner start command. Additionally, network settings such as PAN ID, channel, and network key can be configured, ensuring optimized network performance and security.</w:t>
      </w:r>
    </w:p>
    <w:p w14:paraId="32AEA802" w14:textId="77777777" w:rsidR="004B633E" w:rsidRPr="004B633E" w:rsidRDefault="004B633E" w:rsidP="00C037AA">
      <w:pPr>
        <w:jc w:val="both"/>
        <w:rPr>
          <w:b/>
          <w:bCs/>
          <w:lang w:val="en-GB"/>
        </w:rPr>
      </w:pPr>
      <w:r w:rsidRPr="004B633E">
        <w:rPr>
          <w:b/>
          <w:bCs/>
          <w:lang w:val="en-GB"/>
        </w:rPr>
        <w:t>Communication &amp; Addressing</w:t>
      </w:r>
    </w:p>
    <w:p w14:paraId="71701E27" w14:textId="77777777" w:rsidR="004B633E" w:rsidRPr="004B633E" w:rsidRDefault="004B633E" w:rsidP="00C037AA">
      <w:pPr>
        <w:jc w:val="both"/>
        <w:rPr>
          <w:lang w:val="en-GB"/>
        </w:rPr>
      </w:pPr>
      <w:r w:rsidRPr="004B633E">
        <w:rPr>
          <w:lang w:val="en-GB"/>
        </w:rPr>
        <w:t xml:space="preserve">Devices running </w:t>
      </w:r>
      <w:proofErr w:type="spellStart"/>
      <w:r w:rsidRPr="004B633E">
        <w:rPr>
          <w:lang w:val="en-GB"/>
        </w:rPr>
        <w:t>OpenThread</w:t>
      </w:r>
      <w:proofErr w:type="spellEnd"/>
      <w:r w:rsidRPr="004B633E">
        <w:rPr>
          <w:lang w:val="en-GB"/>
        </w:rPr>
        <w:t xml:space="preserve"> CLI firmware can send and receive UDP packets, enabling direct communication between nodes. This is achieved through commands such as </w:t>
      </w:r>
      <w:proofErr w:type="spellStart"/>
      <w:r w:rsidRPr="004B633E">
        <w:rPr>
          <w:lang w:val="en-GB"/>
        </w:rPr>
        <w:t>udp</w:t>
      </w:r>
      <w:proofErr w:type="spellEnd"/>
      <w:r w:rsidRPr="004B633E">
        <w:rPr>
          <w:lang w:val="en-GB"/>
        </w:rPr>
        <w:t xml:space="preserve"> open and </w:t>
      </w:r>
      <w:proofErr w:type="spellStart"/>
      <w:r w:rsidRPr="004B633E">
        <w:rPr>
          <w:lang w:val="en-GB"/>
        </w:rPr>
        <w:t>udp</w:t>
      </w:r>
      <w:proofErr w:type="spellEnd"/>
      <w:r w:rsidRPr="004B633E">
        <w:rPr>
          <w:lang w:val="en-GB"/>
        </w:rPr>
        <w:t xml:space="preserve"> send, which facilitate the transmission of messages within the network. IPv6 address management is also available, allowing users to assign, view, and configure addresses using the </w:t>
      </w:r>
      <w:proofErr w:type="spellStart"/>
      <w:r w:rsidRPr="004B633E">
        <w:rPr>
          <w:lang w:val="en-GB"/>
        </w:rPr>
        <w:t>ipaddr</w:t>
      </w:r>
      <w:proofErr w:type="spellEnd"/>
      <w:r w:rsidRPr="004B633E">
        <w:rPr>
          <w:lang w:val="en-GB"/>
        </w:rPr>
        <w:t xml:space="preserve"> command. This ensures proper addressing and connectivity across the Thread network.</w:t>
      </w:r>
    </w:p>
    <w:p w14:paraId="7541BEAB" w14:textId="77777777" w:rsidR="004B633E" w:rsidRPr="004B633E" w:rsidRDefault="004B633E" w:rsidP="00C037AA">
      <w:pPr>
        <w:jc w:val="both"/>
        <w:rPr>
          <w:b/>
          <w:bCs/>
          <w:lang w:val="en-GB"/>
        </w:rPr>
      </w:pPr>
      <w:r w:rsidRPr="004B633E">
        <w:rPr>
          <w:b/>
          <w:bCs/>
          <w:lang w:val="en-GB"/>
        </w:rPr>
        <w:t>Device Roles</w:t>
      </w:r>
    </w:p>
    <w:p w14:paraId="763C93BD" w14:textId="77777777" w:rsidR="004B633E" w:rsidRPr="004B633E" w:rsidRDefault="004B633E" w:rsidP="00C037AA">
      <w:pPr>
        <w:jc w:val="both"/>
        <w:rPr>
          <w:lang w:val="en-GB"/>
        </w:rPr>
      </w:pPr>
      <w:proofErr w:type="spellStart"/>
      <w:r w:rsidRPr="004B633E">
        <w:rPr>
          <w:lang w:val="en-GB"/>
        </w:rPr>
        <w:t>OpenThread</w:t>
      </w:r>
      <w:proofErr w:type="spellEnd"/>
      <w:r w:rsidRPr="004B633E">
        <w:rPr>
          <w:lang w:val="en-GB"/>
        </w:rPr>
        <w:t xml:space="preserve"> CLI firmware supports different device roles, allowing nodes to operate as Full Thread Devices (FTD) or Minimal Thread Devices (MTD). Depending on the network topology and requirements, devices can be configured as a Leader, Router, or End Device. Leaders and Routers help maintain and manage the network structure, while End Devices communicate with routers to transmit and receive data efficiently.</w:t>
      </w:r>
    </w:p>
    <w:p w14:paraId="0CFCAFFA" w14:textId="77777777" w:rsidR="004B633E" w:rsidRPr="004B633E" w:rsidRDefault="004B633E" w:rsidP="00C037AA">
      <w:pPr>
        <w:jc w:val="both"/>
        <w:rPr>
          <w:b/>
          <w:bCs/>
          <w:lang w:val="en-GB"/>
        </w:rPr>
      </w:pPr>
      <w:r w:rsidRPr="004B633E">
        <w:rPr>
          <w:b/>
          <w:bCs/>
          <w:lang w:val="en-GB"/>
        </w:rPr>
        <w:t>Security &amp; Keys</w:t>
      </w:r>
    </w:p>
    <w:p w14:paraId="54F7B61A" w14:textId="77777777" w:rsidR="004B633E" w:rsidRPr="004B633E" w:rsidRDefault="004B633E" w:rsidP="00C037AA">
      <w:pPr>
        <w:jc w:val="both"/>
        <w:rPr>
          <w:lang w:val="en-GB"/>
        </w:rPr>
      </w:pPr>
      <w:r w:rsidRPr="004B633E">
        <w:rPr>
          <w:lang w:val="en-GB"/>
        </w:rPr>
        <w:t xml:space="preserve">Security is a crucial aspect of </w:t>
      </w:r>
      <w:proofErr w:type="spellStart"/>
      <w:r w:rsidRPr="004B633E">
        <w:rPr>
          <w:lang w:val="en-GB"/>
        </w:rPr>
        <w:t>OpenThread</w:t>
      </w:r>
      <w:proofErr w:type="spellEnd"/>
      <w:r w:rsidRPr="004B633E">
        <w:rPr>
          <w:lang w:val="en-GB"/>
        </w:rPr>
        <w:t xml:space="preserve"> networks, and the CLI firmware provides robust mechanisms for managing network security settings. Users can configure Pre-Shared Keys for Commissioning (</w:t>
      </w:r>
      <w:proofErr w:type="spellStart"/>
      <w:r w:rsidRPr="004B633E">
        <w:rPr>
          <w:lang w:val="en-GB"/>
        </w:rPr>
        <w:t>PSKc</w:t>
      </w:r>
      <w:proofErr w:type="spellEnd"/>
      <w:r w:rsidRPr="004B633E">
        <w:rPr>
          <w:lang w:val="en-GB"/>
        </w:rPr>
        <w:t>) to securely authenticate devices joining the network. Other security credentials, including network keys and access control settings, can also be managed to ensure a secure and reliable communication environment.</w:t>
      </w:r>
    </w:p>
    <w:p w14:paraId="3E11EAB2" w14:textId="77777777" w:rsidR="004B633E" w:rsidRPr="004B633E" w:rsidRDefault="004B633E" w:rsidP="00C037AA">
      <w:pPr>
        <w:jc w:val="both"/>
        <w:rPr>
          <w:b/>
          <w:bCs/>
          <w:lang w:val="en-GB"/>
        </w:rPr>
      </w:pPr>
      <w:r w:rsidRPr="004B633E">
        <w:rPr>
          <w:b/>
          <w:bCs/>
          <w:lang w:val="en-GB"/>
        </w:rPr>
        <w:t>Energy &amp; Radio Testing</w:t>
      </w:r>
    </w:p>
    <w:p w14:paraId="5065940B" w14:textId="77777777" w:rsidR="004B633E" w:rsidRDefault="004B633E" w:rsidP="00BF4DAE">
      <w:pPr>
        <w:jc w:val="both"/>
        <w:rPr>
          <w:lang w:val="en-GB"/>
        </w:rPr>
      </w:pPr>
      <w:r w:rsidRPr="004B633E">
        <w:rPr>
          <w:lang w:val="en-GB"/>
        </w:rPr>
        <w:t xml:space="preserve">For optimization and testing purposes, the </w:t>
      </w:r>
      <w:proofErr w:type="spellStart"/>
      <w:r w:rsidRPr="004B633E">
        <w:rPr>
          <w:lang w:val="en-GB"/>
        </w:rPr>
        <w:t>OpenThread</w:t>
      </w:r>
      <w:proofErr w:type="spellEnd"/>
      <w:r w:rsidRPr="004B633E">
        <w:rPr>
          <w:lang w:val="en-GB"/>
        </w:rPr>
        <w:t xml:space="preserve"> CLI firmware provides tools for measuring power consumption and controlling the device’s radio functions. The power command enables users to monitor energy usage, which is essential for battery-powered IoT applications. </w:t>
      </w:r>
      <w:r w:rsidRPr="004B633E">
        <w:rPr>
          <w:lang w:val="en-GB"/>
        </w:rPr>
        <w:lastRenderedPageBreak/>
        <w:t>Additionally, radio transmission and reception can be tested using commands like mac send, allowing users to verify network performance, signal strength, and connectivity across nodes.</w:t>
      </w:r>
    </w:p>
    <w:p w14:paraId="5362B2BC" w14:textId="77777777" w:rsidR="00B170FB" w:rsidRPr="004B633E" w:rsidRDefault="00B170FB" w:rsidP="00841155">
      <w:pPr>
        <w:rPr>
          <w:lang w:val="en-GB"/>
        </w:rPr>
      </w:pPr>
    </w:p>
    <w:p w14:paraId="63ED3A9E" w14:textId="6A9C42BF" w:rsidR="004B633E" w:rsidRDefault="00090446" w:rsidP="00580269">
      <w:pPr>
        <w:pStyle w:val="Heading1"/>
        <w:numPr>
          <w:ilvl w:val="0"/>
          <w:numId w:val="26"/>
        </w:numPr>
        <w:jc w:val="both"/>
        <w:rPr>
          <w:lang w:val="en-GB"/>
        </w:rPr>
      </w:pPr>
      <w:bookmarkStart w:id="12" w:name="_Toc192549528"/>
      <w:r>
        <w:rPr>
          <w:lang w:val="en-GB"/>
        </w:rPr>
        <w:t>Firmware</w:t>
      </w:r>
      <w:bookmarkEnd w:id="12"/>
    </w:p>
    <w:p w14:paraId="5DCF5A6E" w14:textId="77777777" w:rsidR="004B633E" w:rsidRPr="004B633E" w:rsidRDefault="004B633E" w:rsidP="004B633E">
      <w:pPr>
        <w:jc w:val="both"/>
        <w:rPr>
          <w:lang w:val="en-GB"/>
        </w:rPr>
      </w:pPr>
    </w:p>
    <w:p w14:paraId="58524C26" w14:textId="1EE00FA1" w:rsidR="004B633E" w:rsidRPr="004B633E" w:rsidRDefault="00090446" w:rsidP="00580269">
      <w:pPr>
        <w:pStyle w:val="Heading2"/>
        <w:numPr>
          <w:ilvl w:val="1"/>
          <w:numId w:val="26"/>
        </w:numPr>
        <w:rPr>
          <w:lang w:val="en-GB"/>
        </w:rPr>
      </w:pPr>
      <w:bookmarkStart w:id="13" w:name="_Toc192549529"/>
      <w:r>
        <w:rPr>
          <w:lang w:val="en-GB"/>
        </w:rPr>
        <w:t xml:space="preserve">nRF52840’s </w:t>
      </w:r>
      <w:r w:rsidR="004B633E" w:rsidRPr="004B633E">
        <w:rPr>
          <w:lang w:val="en-GB"/>
        </w:rPr>
        <w:t>Radio Co-Processor (RCP) Firmware</w:t>
      </w:r>
      <w:bookmarkEnd w:id="13"/>
    </w:p>
    <w:p w14:paraId="7C5115AA" w14:textId="4E3E444A" w:rsidR="00090446" w:rsidRDefault="00090446" w:rsidP="004B633E">
      <w:pPr>
        <w:jc w:val="both"/>
        <w:rPr>
          <w:lang w:val="en-GB"/>
        </w:rPr>
      </w:pPr>
      <w:r w:rsidRPr="004B633E">
        <w:rPr>
          <w:lang w:val="en-GB"/>
        </w:rPr>
        <w:t xml:space="preserve">To set up the </w:t>
      </w:r>
      <w:proofErr w:type="spellStart"/>
      <w:r w:rsidRPr="004B633E">
        <w:rPr>
          <w:lang w:val="en-GB"/>
        </w:rPr>
        <w:t>OpenThread</w:t>
      </w:r>
      <w:proofErr w:type="spellEnd"/>
      <w:r w:rsidRPr="004B633E">
        <w:rPr>
          <w:lang w:val="en-GB"/>
        </w:rPr>
        <w:t xml:space="preserve"> Border Router, the nRF52840 radio dongle must be programmed with the appropriate firmware. The nRF52840 System-on-Chip (SoC) inside the dongle serves as a radio interface for IEEE 802.15.4 (</w:t>
      </w:r>
      <w:proofErr w:type="spellStart"/>
      <w:r w:rsidRPr="004B633E">
        <w:rPr>
          <w:lang w:val="en-GB"/>
        </w:rPr>
        <w:t>OpenThread</w:t>
      </w:r>
      <w:proofErr w:type="spellEnd"/>
      <w:r w:rsidRPr="004B633E">
        <w:rPr>
          <w:lang w:val="en-GB"/>
        </w:rPr>
        <w:t>) communication. This dongle connects to a host machine, such as a Raspberry Pi or other Linux-based system, via USB. The firmware used for this setup is known as a Coprocessor firmware, designed to work alongside a host system that manages higher-level Thread networking tasks. While the nRF52840 itself is responsible for low-level radio communication, the host system handles advanced processing tasks like routing and IPv6 management.</w:t>
      </w:r>
    </w:p>
    <w:p w14:paraId="68402AB7" w14:textId="6B92DDBA" w:rsidR="004B633E" w:rsidRDefault="004B633E" w:rsidP="004B633E">
      <w:pPr>
        <w:jc w:val="both"/>
        <w:rPr>
          <w:lang w:val="en-GB"/>
        </w:rPr>
      </w:pPr>
      <w:r w:rsidRPr="004B633E">
        <w:rPr>
          <w:lang w:val="en-GB"/>
        </w:rPr>
        <w:t xml:space="preserve">The RCP firmware, which is the one used in this setup, allows the nRF52840 to function purely as a radio device. Instead of running a full Thread stack, the nRF52840 operates only at the IEEE 802.15.4 MAC layer. The host system, such as a Raspberry Pi running </w:t>
      </w:r>
      <w:proofErr w:type="spellStart"/>
      <w:r w:rsidRPr="004B633E">
        <w:rPr>
          <w:lang w:val="en-GB"/>
        </w:rPr>
        <w:t>OpenThread</w:t>
      </w:r>
      <w:proofErr w:type="spellEnd"/>
      <w:r w:rsidRPr="004B633E">
        <w:rPr>
          <w:lang w:val="en-GB"/>
        </w:rPr>
        <w:t xml:space="preserve"> Border Router, takes full control of Thread networking operations. Communication between the host and the RCP firmware occurs via SPI, UART, or USB. This architecture is particularly useful in low-power border router implementations, where the host manages all higher-level networking</w:t>
      </w:r>
      <w:r w:rsidR="00090446">
        <w:rPr>
          <w:lang w:val="en-GB"/>
        </w:rPr>
        <w:t>.</w:t>
      </w:r>
    </w:p>
    <w:p w14:paraId="26C49CB9" w14:textId="75DB928F" w:rsidR="00090446" w:rsidRDefault="00090446" w:rsidP="004B633E">
      <w:pPr>
        <w:jc w:val="both"/>
        <w:rPr>
          <w:lang w:val="en-GB"/>
        </w:rPr>
      </w:pPr>
    </w:p>
    <w:p w14:paraId="7099634A" w14:textId="4889FA34" w:rsidR="00090446" w:rsidRDefault="00090446" w:rsidP="00580269">
      <w:pPr>
        <w:pStyle w:val="Heading2"/>
        <w:numPr>
          <w:ilvl w:val="1"/>
          <w:numId w:val="26"/>
        </w:numPr>
        <w:rPr>
          <w:lang w:val="en-GB"/>
        </w:rPr>
      </w:pPr>
      <w:bookmarkStart w:id="14" w:name="_Toc192549530"/>
      <w:r>
        <w:rPr>
          <w:lang w:val="en-GB"/>
        </w:rPr>
        <w:t>nRF5340DK’s</w:t>
      </w:r>
      <w:r w:rsidR="00EC0F52">
        <w:rPr>
          <w:lang w:val="en-GB"/>
        </w:rPr>
        <w:t xml:space="preserve"> (Leader)</w:t>
      </w:r>
      <w:r>
        <w:rPr>
          <w:lang w:val="en-GB"/>
        </w:rPr>
        <w:t xml:space="preserve"> </w:t>
      </w:r>
      <w:r w:rsidRPr="00090446">
        <w:rPr>
          <w:lang w:val="en-GB"/>
        </w:rPr>
        <w:t>Thread: CLI</w:t>
      </w:r>
      <w:r>
        <w:rPr>
          <w:lang w:val="en-GB"/>
        </w:rPr>
        <w:t xml:space="preserve"> Firmware</w:t>
      </w:r>
      <w:bookmarkEnd w:id="14"/>
      <w:r w:rsidR="00EC0F52">
        <w:rPr>
          <w:lang w:val="en-GB"/>
        </w:rPr>
        <w:t xml:space="preserve"> </w:t>
      </w:r>
    </w:p>
    <w:p w14:paraId="2F00DB58" w14:textId="22BB0051" w:rsidR="00EC0F52" w:rsidRDefault="00451021" w:rsidP="00451021">
      <w:pPr>
        <w:jc w:val="both"/>
        <w:rPr>
          <w:lang w:val="en-GB"/>
        </w:rPr>
      </w:pPr>
      <w:r w:rsidRPr="00451021">
        <w:rPr>
          <w:lang w:val="en-GB"/>
        </w:rPr>
        <w:t xml:space="preserve">The nRF5340DK serves as the Thread Leader, responsible for managing the network, maintaining routing tables, and facilitating communication between devices. It runs the </w:t>
      </w:r>
      <w:proofErr w:type="spellStart"/>
      <w:r w:rsidRPr="00451021">
        <w:rPr>
          <w:lang w:val="en-GB"/>
        </w:rPr>
        <w:t>OpenThread</w:t>
      </w:r>
      <w:proofErr w:type="spellEnd"/>
      <w:r w:rsidRPr="00451021">
        <w:rPr>
          <w:lang w:val="en-GB"/>
        </w:rPr>
        <w:t xml:space="preserve"> Command Line Interface (CLI) firmware, which allows direct interaction with the network. Through this interface, you can form and manage the Thread network, monitor connected devices, send messages, and configure security settings. As the Leader, the nRF5340DK ensures stable network operation, assigns addresses, and maintains connectivity across the Thread mesh.</w:t>
      </w:r>
    </w:p>
    <w:p w14:paraId="70A5CA24" w14:textId="77777777" w:rsidR="00EC0F52" w:rsidRDefault="00EC0F52" w:rsidP="00EC0F52">
      <w:r w:rsidRPr="00EC0F52">
        <w:t>The leader’s firmware is designed to execute multiple computational workloads while supporting remote command control via UDP and a command-line shell interface.</w:t>
      </w:r>
    </w:p>
    <w:p w14:paraId="7E1A7BCC" w14:textId="77777777" w:rsidR="00AA5640" w:rsidRPr="00EC0F52" w:rsidRDefault="00AA5640" w:rsidP="00EC0F52"/>
    <w:p w14:paraId="2348BF0A" w14:textId="03D46BC6" w:rsidR="00EC0F52" w:rsidRPr="00EC0F52" w:rsidRDefault="00EC0F52" w:rsidP="007354BC">
      <w:pPr>
        <w:pStyle w:val="Heading3"/>
        <w:numPr>
          <w:ilvl w:val="2"/>
          <w:numId w:val="26"/>
        </w:numPr>
      </w:pPr>
      <w:bookmarkStart w:id="15" w:name="_Toc192549531"/>
      <w:r w:rsidRPr="00EC0F52">
        <w:t>Overview</w:t>
      </w:r>
      <w:bookmarkEnd w:id="15"/>
    </w:p>
    <w:p w14:paraId="38D5B521" w14:textId="77777777" w:rsidR="00EC0F52" w:rsidRDefault="00EC0F52" w:rsidP="00EC0F52">
      <w:r w:rsidRPr="00EC0F52">
        <w:t>The firmware operates as a multi-threaded system, managing independent computational tasks. It provides mechanisms to enable or disable these tasks dynamically through UDP commands or a shell interface. The system's core functionalities include:</w:t>
      </w:r>
    </w:p>
    <w:p w14:paraId="3E10EA6A" w14:textId="77777777" w:rsidR="007354BC" w:rsidRPr="00EC0F52" w:rsidRDefault="007354BC" w:rsidP="00EC0F52"/>
    <w:p w14:paraId="7AF1BC6E" w14:textId="4B8FCF63" w:rsidR="007354BC" w:rsidRDefault="00EC0F52" w:rsidP="007354BC">
      <w:pPr>
        <w:pStyle w:val="ListParagraph"/>
        <w:numPr>
          <w:ilvl w:val="0"/>
          <w:numId w:val="31"/>
        </w:numPr>
      </w:pPr>
      <w:r w:rsidRPr="00EC0F52">
        <w:t>Floating-point arithmetic operations</w:t>
      </w:r>
    </w:p>
    <w:p w14:paraId="5D1A3D80" w14:textId="77777777" w:rsidR="007354BC" w:rsidRPr="00EC0F52" w:rsidRDefault="007354BC" w:rsidP="00841155">
      <w:pPr>
        <w:pStyle w:val="ListParagraph"/>
        <w:numPr>
          <w:ilvl w:val="1"/>
          <w:numId w:val="31"/>
        </w:numPr>
        <w:jc w:val="both"/>
      </w:pPr>
      <w:r w:rsidRPr="00EC0F52">
        <w:t>The floating-point computation task performs arithmetic operations on large datasets, providing periodic progress updates. This task can be dynamically enabled or disabled.</w:t>
      </w:r>
    </w:p>
    <w:p w14:paraId="25202438" w14:textId="77777777" w:rsidR="007354BC" w:rsidRDefault="007354BC" w:rsidP="00841155">
      <w:pPr>
        <w:pStyle w:val="ListParagraph"/>
        <w:jc w:val="both"/>
      </w:pPr>
    </w:p>
    <w:p w14:paraId="02FA9D4C" w14:textId="42E0F7D0" w:rsidR="007354BC" w:rsidRDefault="00EC0F52" w:rsidP="00841155">
      <w:pPr>
        <w:pStyle w:val="ListParagraph"/>
        <w:numPr>
          <w:ilvl w:val="0"/>
          <w:numId w:val="31"/>
        </w:numPr>
        <w:jc w:val="both"/>
      </w:pPr>
      <w:r w:rsidRPr="00EC0F52">
        <w:t>Integer-based computational tasks</w:t>
      </w:r>
    </w:p>
    <w:p w14:paraId="169EFE0B" w14:textId="146F8C90" w:rsidR="007354BC" w:rsidRDefault="007354BC" w:rsidP="00841155">
      <w:pPr>
        <w:pStyle w:val="ListParagraph"/>
        <w:numPr>
          <w:ilvl w:val="1"/>
          <w:numId w:val="31"/>
        </w:numPr>
        <w:jc w:val="both"/>
      </w:pPr>
      <w:r w:rsidRPr="00EC0F52">
        <w:t>The integer computation task executes intensive calculations on integer data and provides accumulated results at specified intervals. The task can be controlled via UDP commands or the shell interface.</w:t>
      </w:r>
      <w:r w:rsidR="00841155">
        <w:tab/>
      </w:r>
      <w:r w:rsidR="00EC0F52" w:rsidRPr="00EC0F52">
        <w:br/>
      </w:r>
    </w:p>
    <w:p w14:paraId="06596C74" w14:textId="77777777" w:rsidR="007354BC" w:rsidRDefault="00EC0F52" w:rsidP="00841155">
      <w:pPr>
        <w:pStyle w:val="ListParagraph"/>
        <w:numPr>
          <w:ilvl w:val="0"/>
          <w:numId w:val="31"/>
        </w:numPr>
        <w:jc w:val="both"/>
      </w:pPr>
      <w:r w:rsidRPr="00EC0F52">
        <w:t>Fibonacci sequence computation</w:t>
      </w:r>
    </w:p>
    <w:p w14:paraId="37625112" w14:textId="1670309B" w:rsidR="007354BC" w:rsidRDefault="007354BC" w:rsidP="00841155">
      <w:pPr>
        <w:pStyle w:val="ListParagraph"/>
        <w:numPr>
          <w:ilvl w:val="1"/>
          <w:numId w:val="31"/>
        </w:numPr>
        <w:jc w:val="both"/>
      </w:pPr>
      <w:r w:rsidRPr="00EC0F52">
        <w:t>The Fibonacci computation task calculates the 500th Fibonacci number in a loop, simulating CPU-intensive workloads. It periodically outputs progress updates to allow performance monitoring.</w:t>
      </w:r>
      <w:r w:rsidR="00841155">
        <w:tab/>
      </w:r>
      <w:r w:rsidR="00EC0F52" w:rsidRPr="00EC0F52">
        <w:br/>
      </w:r>
    </w:p>
    <w:p w14:paraId="0E8B7063" w14:textId="405974C1" w:rsidR="007354BC" w:rsidRDefault="00EC0F52" w:rsidP="00841155">
      <w:pPr>
        <w:pStyle w:val="ListParagraph"/>
        <w:numPr>
          <w:ilvl w:val="0"/>
          <w:numId w:val="31"/>
        </w:numPr>
        <w:jc w:val="both"/>
      </w:pPr>
      <w:r w:rsidRPr="00EC0F52">
        <w:t>UDP-based command reception and processing</w:t>
      </w:r>
    </w:p>
    <w:p w14:paraId="16634415" w14:textId="77777777" w:rsidR="007354BC" w:rsidRPr="00EC0F52" w:rsidRDefault="007354BC" w:rsidP="00841155">
      <w:pPr>
        <w:pStyle w:val="ListParagraph"/>
        <w:numPr>
          <w:ilvl w:val="1"/>
          <w:numId w:val="31"/>
        </w:numPr>
        <w:jc w:val="both"/>
      </w:pPr>
      <w:r w:rsidRPr="00EC0F52">
        <w:t>The system listens for external UDP commands to enable or disable computation tasks remotely. This feature facilitates flexible remote operation and control over system behavior.</w:t>
      </w:r>
    </w:p>
    <w:p w14:paraId="3BEA398E" w14:textId="4F28F169" w:rsidR="007354BC" w:rsidRDefault="007354BC" w:rsidP="00841155">
      <w:pPr>
        <w:pStyle w:val="ListParagraph"/>
        <w:jc w:val="both"/>
      </w:pPr>
    </w:p>
    <w:p w14:paraId="02F80135" w14:textId="690557F0" w:rsidR="007354BC" w:rsidRDefault="00EC0F52" w:rsidP="00841155">
      <w:pPr>
        <w:pStyle w:val="ListParagraph"/>
        <w:numPr>
          <w:ilvl w:val="0"/>
          <w:numId w:val="31"/>
        </w:numPr>
        <w:jc w:val="both"/>
      </w:pPr>
      <w:r w:rsidRPr="00EC0F52">
        <w:t>Interactive shell-based system control</w:t>
      </w:r>
      <w:r w:rsidR="00841155">
        <w:tab/>
      </w:r>
      <w:r w:rsidRPr="00EC0F52">
        <w:br/>
      </w:r>
    </w:p>
    <w:p w14:paraId="79928C4D" w14:textId="23AEC63E" w:rsidR="00EC0F52" w:rsidRDefault="00EC0F52" w:rsidP="00841155">
      <w:pPr>
        <w:pStyle w:val="ListParagraph"/>
        <w:numPr>
          <w:ilvl w:val="0"/>
          <w:numId w:val="31"/>
        </w:numPr>
        <w:jc w:val="both"/>
      </w:pPr>
      <w:r w:rsidRPr="00EC0F52">
        <w:t>Periodic UDP data transmission</w:t>
      </w:r>
    </w:p>
    <w:p w14:paraId="7A0B179C" w14:textId="77777777" w:rsidR="007354BC" w:rsidRDefault="007354BC" w:rsidP="00841155">
      <w:pPr>
        <w:jc w:val="both"/>
      </w:pPr>
    </w:p>
    <w:p w14:paraId="6255A918" w14:textId="77777777" w:rsidR="00C3568D" w:rsidRDefault="00C3568D" w:rsidP="00841155">
      <w:pPr>
        <w:jc w:val="both"/>
      </w:pPr>
    </w:p>
    <w:p w14:paraId="1938CF2D" w14:textId="77777777" w:rsidR="00C3568D" w:rsidRDefault="00C3568D" w:rsidP="00841155">
      <w:pPr>
        <w:jc w:val="both"/>
      </w:pPr>
    </w:p>
    <w:p w14:paraId="77F92A4C" w14:textId="77777777" w:rsidR="00C3568D" w:rsidRPr="00EC0F52" w:rsidRDefault="00C3568D" w:rsidP="00841155">
      <w:pPr>
        <w:jc w:val="both"/>
      </w:pPr>
    </w:p>
    <w:p w14:paraId="0541C08C" w14:textId="662405C8" w:rsidR="00EC0F52" w:rsidRPr="00EC0F52" w:rsidRDefault="00EC0F52" w:rsidP="00841155">
      <w:pPr>
        <w:pStyle w:val="Heading3"/>
        <w:numPr>
          <w:ilvl w:val="2"/>
          <w:numId w:val="26"/>
        </w:numPr>
        <w:jc w:val="both"/>
      </w:pPr>
      <w:bookmarkStart w:id="16" w:name="_Toc192549532"/>
      <w:r w:rsidRPr="00EC0F52">
        <w:t>Zephyr Shell Interface</w:t>
      </w:r>
      <w:bookmarkEnd w:id="16"/>
    </w:p>
    <w:p w14:paraId="46847D3F" w14:textId="77777777" w:rsidR="00EC0F52" w:rsidRPr="00EC0F52" w:rsidRDefault="00EC0F52" w:rsidP="00841155">
      <w:pPr>
        <w:jc w:val="both"/>
      </w:pPr>
      <w:r w:rsidRPr="00EC0F52">
        <w:t>An interactive command-line interface is implemented using Zephyr’s shell framework. Users can enable or disable tasks and query the system’s status using predefined commands such as:</w:t>
      </w:r>
    </w:p>
    <w:p w14:paraId="2B8D56EA" w14:textId="665C843B" w:rsidR="000D5462" w:rsidRDefault="000D5462" w:rsidP="00841155">
      <w:pPr>
        <w:pStyle w:val="ListParagraph"/>
        <w:numPr>
          <w:ilvl w:val="0"/>
          <w:numId w:val="37"/>
        </w:numPr>
        <w:jc w:val="both"/>
      </w:pPr>
      <w:r>
        <w:t>“</w:t>
      </w:r>
      <w:proofErr w:type="gramStart"/>
      <w:r w:rsidR="008E3941">
        <w:t>command</w:t>
      </w:r>
      <w:proofErr w:type="gramEnd"/>
      <w:r w:rsidR="008E3941">
        <w:t xml:space="preserve"> </w:t>
      </w:r>
      <w:proofErr w:type="spellStart"/>
      <w:r w:rsidR="00EC0F52" w:rsidRPr="00EC0F52">
        <w:t>enable_float</w:t>
      </w:r>
      <w:proofErr w:type="spellEnd"/>
      <w:r>
        <w:t>”</w:t>
      </w:r>
    </w:p>
    <w:p w14:paraId="4D4C188E" w14:textId="796F3E28" w:rsidR="000D5462" w:rsidRDefault="000D5462" w:rsidP="00841155">
      <w:pPr>
        <w:pStyle w:val="ListParagraph"/>
        <w:numPr>
          <w:ilvl w:val="0"/>
          <w:numId w:val="37"/>
        </w:numPr>
        <w:jc w:val="both"/>
      </w:pPr>
      <w:r>
        <w:t>“</w:t>
      </w:r>
      <w:proofErr w:type="gramStart"/>
      <w:r w:rsidR="008E3941">
        <w:t>command</w:t>
      </w:r>
      <w:proofErr w:type="gramEnd"/>
      <w:r w:rsidR="008E3941">
        <w:t xml:space="preserve"> </w:t>
      </w:r>
      <w:proofErr w:type="spellStart"/>
      <w:r w:rsidR="00EC0F52" w:rsidRPr="00EC0F52">
        <w:t>enable_int</w:t>
      </w:r>
      <w:proofErr w:type="spellEnd"/>
      <w:r>
        <w:t>”</w:t>
      </w:r>
    </w:p>
    <w:p w14:paraId="4E24F92A" w14:textId="271B12F4" w:rsidR="000D5462" w:rsidRDefault="000D5462" w:rsidP="00841155">
      <w:pPr>
        <w:pStyle w:val="ListParagraph"/>
        <w:numPr>
          <w:ilvl w:val="0"/>
          <w:numId w:val="37"/>
        </w:numPr>
        <w:jc w:val="both"/>
      </w:pPr>
      <w:r>
        <w:t>“</w:t>
      </w:r>
      <w:proofErr w:type="gramStart"/>
      <w:r w:rsidR="008E3941">
        <w:t>command</w:t>
      </w:r>
      <w:proofErr w:type="gramEnd"/>
      <w:r w:rsidR="008E3941">
        <w:t xml:space="preserve"> </w:t>
      </w:r>
      <w:proofErr w:type="spellStart"/>
      <w:r w:rsidR="00EC0F52" w:rsidRPr="00EC0F52">
        <w:t>enable_fibonacci</w:t>
      </w:r>
      <w:proofErr w:type="spellEnd"/>
      <w:r>
        <w:t>’</w:t>
      </w:r>
    </w:p>
    <w:p w14:paraId="63C5B12D" w14:textId="2866287F" w:rsidR="00EC0F52" w:rsidRDefault="000D5462" w:rsidP="00841155">
      <w:pPr>
        <w:pStyle w:val="ListParagraph"/>
        <w:numPr>
          <w:ilvl w:val="0"/>
          <w:numId w:val="37"/>
        </w:numPr>
        <w:jc w:val="both"/>
      </w:pPr>
      <w:r>
        <w:t>“</w:t>
      </w:r>
      <w:proofErr w:type="gramStart"/>
      <w:r w:rsidR="008E3941">
        <w:t>command</w:t>
      </w:r>
      <w:proofErr w:type="gramEnd"/>
      <w:r w:rsidR="008E3941">
        <w:t xml:space="preserve"> </w:t>
      </w:r>
      <w:r w:rsidR="00EC0F52" w:rsidRPr="00EC0F52">
        <w:t>status</w:t>
      </w:r>
      <w:r>
        <w:t>”</w:t>
      </w:r>
    </w:p>
    <w:p w14:paraId="5F2CA2F3" w14:textId="77777777" w:rsidR="004A0FCD" w:rsidRPr="00EC0F52" w:rsidRDefault="004A0FCD" w:rsidP="004A0FCD">
      <w:pPr>
        <w:jc w:val="both"/>
      </w:pPr>
    </w:p>
    <w:p w14:paraId="322AFCA4" w14:textId="5AE50571" w:rsidR="00EC0F52" w:rsidRPr="00EC0F52" w:rsidRDefault="00EC0F52" w:rsidP="00AA0EB5">
      <w:pPr>
        <w:pStyle w:val="Heading3"/>
        <w:numPr>
          <w:ilvl w:val="2"/>
          <w:numId w:val="26"/>
        </w:numPr>
      </w:pPr>
      <w:bookmarkStart w:id="17" w:name="_Toc192549533"/>
      <w:r w:rsidRPr="00EC0F52">
        <w:t>UDP Data Transmission</w:t>
      </w:r>
      <w:bookmarkEnd w:id="17"/>
    </w:p>
    <w:p w14:paraId="709AB0E5" w14:textId="16BD16B1" w:rsidR="00AA5640" w:rsidRDefault="00AA5640" w:rsidP="00AA5640">
      <w:pPr>
        <w:jc w:val="both"/>
      </w:pPr>
      <w:r w:rsidRPr="00AA5640">
        <w:t xml:space="preserve">The UDP packet transmitted by </w:t>
      </w:r>
      <w:proofErr w:type="gramStart"/>
      <w:r w:rsidRPr="00AA5640">
        <w:t>the nRF5340DK</w:t>
      </w:r>
      <w:proofErr w:type="gramEnd"/>
      <w:r w:rsidRPr="00AA5640">
        <w:t>’s Thread firmware consists of a UDP header and a payload. The payload contains six randomly generated numbers, formatted as a comma-separated string. This packet is periodically transmitted, providing external systems with system-generated data for further processing. The packet structure ensures efficient and reliable data transfer within the Thread network, with the payload being the key data for communication between devices.</w:t>
      </w:r>
    </w:p>
    <w:p w14:paraId="5F6E9E65" w14:textId="05DEBCD5" w:rsidR="00672DCE" w:rsidRDefault="00672DCE" w:rsidP="00AA5640">
      <w:pPr>
        <w:jc w:val="both"/>
      </w:pPr>
    </w:p>
    <w:p w14:paraId="1097F396" w14:textId="77777777" w:rsidR="004D3C84" w:rsidRDefault="00C2673E" w:rsidP="004D3C84">
      <w:pPr>
        <w:keepNext/>
        <w:jc w:val="center"/>
      </w:pPr>
      <w:r>
        <w:rPr>
          <w:noProof/>
        </w:rPr>
        <w:drawing>
          <wp:inline distT="0" distB="0" distL="0" distR="0" wp14:anchorId="21B4179B" wp14:editId="4E5F5C61">
            <wp:extent cx="5284381" cy="1872878"/>
            <wp:effectExtent l="0" t="0" r="0" b="0"/>
            <wp:docPr id="77452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8581" cy="1877911"/>
                    </a:xfrm>
                    <a:prstGeom prst="rect">
                      <a:avLst/>
                    </a:prstGeom>
                    <a:noFill/>
                    <a:ln>
                      <a:noFill/>
                    </a:ln>
                  </pic:spPr>
                </pic:pic>
              </a:graphicData>
            </a:graphic>
          </wp:inline>
        </w:drawing>
      </w:r>
    </w:p>
    <w:p w14:paraId="1997E606" w14:textId="29D3DAB4" w:rsidR="00672DCE" w:rsidRDefault="004D3C84" w:rsidP="004D3C84">
      <w:pPr>
        <w:pStyle w:val="Caption"/>
        <w:jc w:val="center"/>
      </w:pPr>
      <w:r>
        <w:t xml:space="preserve">Figure </w:t>
      </w:r>
      <w:r>
        <w:fldChar w:fldCharType="begin"/>
      </w:r>
      <w:r>
        <w:instrText xml:space="preserve"> SEQ Figure \* ARABIC </w:instrText>
      </w:r>
      <w:r>
        <w:fldChar w:fldCharType="separate"/>
      </w:r>
      <w:r w:rsidR="00D029D4">
        <w:rPr>
          <w:noProof/>
        </w:rPr>
        <w:t>2</w:t>
      </w:r>
      <w:r>
        <w:fldChar w:fldCharType="end"/>
      </w:r>
      <w:r>
        <w:t>. Transmission packet explained</w:t>
      </w:r>
    </w:p>
    <w:p w14:paraId="6E5A2252" w14:textId="77777777" w:rsidR="004D3C84" w:rsidRDefault="00B80AC2" w:rsidP="004A0FCD">
      <w:pPr>
        <w:keepNext/>
        <w:jc w:val="center"/>
      </w:pPr>
      <w:r>
        <w:rPr>
          <w:noProof/>
        </w:rPr>
        <w:lastRenderedPageBreak/>
        <w:drawing>
          <wp:inline distT="0" distB="0" distL="0" distR="0" wp14:anchorId="0C43D18A" wp14:editId="62B770F0">
            <wp:extent cx="5422604" cy="2771191"/>
            <wp:effectExtent l="0" t="0" r="6985" b="0"/>
            <wp:docPr id="10588543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4393"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3075" cy="2791873"/>
                    </a:xfrm>
                    <a:prstGeom prst="rect">
                      <a:avLst/>
                    </a:prstGeom>
                    <a:noFill/>
                    <a:ln>
                      <a:noFill/>
                    </a:ln>
                  </pic:spPr>
                </pic:pic>
              </a:graphicData>
            </a:graphic>
          </wp:inline>
        </w:drawing>
      </w:r>
    </w:p>
    <w:p w14:paraId="7189A4AB" w14:textId="4D1A0AEA" w:rsidR="00B80AC2" w:rsidRPr="00EC0F52" w:rsidRDefault="004D3C84" w:rsidP="004D3C84">
      <w:pPr>
        <w:pStyle w:val="Caption"/>
        <w:jc w:val="center"/>
      </w:pPr>
      <w:r>
        <w:t xml:space="preserve">Figure </w:t>
      </w:r>
      <w:r>
        <w:fldChar w:fldCharType="begin"/>
      </w:r>
      <w:r>
        <w:instrText xml:space="preserve"> SEQ Figure \* ARABIC </w:instrText>
      </w:r>
      <w:r>
        <w:fldChar w:fldCharType="separate"/>
      </w:r>
      <w:r w:rsidR="00D029D4">
        <w:rPr>
          <w:noProof/>
        </w:rPr>
        <w:t>3</w:t>
      </w:r>
      <w:r>
        <w:fldChar w:fldCharType="end"/>
      </w:r>
      <w:r>
        <w:t>. UDP header and Payload packet structure</w:t>
      </w:r>
    </w:p>
    <w:p w14:paraId="279E6757" w14:textId="414BE0B0" w:rsidR="00EC0F52" w:rsidRPr="00EC0F52" w:rsidRDefault="00EC0F52" w:rsidP="00DE755D">
      <w:pPr>
        <w:pStyle w:val="Heading3"/>
        <w:numPr>
          <w:ilvl w:val="2"/>
          <w:numId w:val="26"/>
        </w:numPr>
      </w:pPr>
      <w:bookmarkStart w:id="18" w:name="_Toc192549534"/>
      <w:r w:rsidRPr="00EC0F52">
        <w:t>Thread Management</w:t>
      </w:r>
      <w:bookmarkEnd w:id="18"/>
    </w:p>
    <w:p w14:paraId="02EF4502" w14:textId="77777777" w:rsidR="00EC0F52" w:rsidRPr="00EC0F52" w:rsidRDefault="00EC0F52" w:rsidP="00840243">
      <w:pPr>
        <w:jc w:val="both"/>
      </w:pPr>
      <w:r w:rsidRPr="00EC0F52">
        <w:t>The firmware employs Zephyr’s kernel threading model, with dedicated stack allocations for each computational workload. The active threads and their respective parameters are summarized below:</w:t>
      </w:r>
    </w:p>
    <w:p w14:paraId="62FF69B2" w14:textId="7C3B9B74" w:rsidR="000C5415" w:rsidRDefault="00326E89" w:rsidP="000C5415">
      <w:pPr>
        <w:keepNext/>
        <w:jc w:val="center"/>
      </w:pPr>
      <w:r w:rsidRPr="00326E89">
        <w:drawing>
          <wp:inline distT="0" distB="0" distL="0" distR="0" wp14:anchorId="15C7A595" wp14:editId="64358767">
            <wp:extent cx="6332220" cy="1680845"/>
            <wp:effectExtent l="0" t="0" r="0" b="0"/>
            <wp:docPr id="1131729463"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9463" name="Picture 1" descr="A white table with black text&#10;&#10;AI-generated content may be incorrect."/>
                    <pic:cNvPicPr/>
                  </pic:nvPicPr>
                  <pic:blipFill>
                    <a:blip r:embed="rId17"/>
                    <a:stretch>
                      <a:fillRect/>
                    </a:stretch>
                  </pic:blipFill>
                  <pic:spPr>
                    <a:xfrm>
                      <a:off x="0" y="0"/>
                      <a:ext cx="6332220" cy="1680845"/>
                    </a:xfrm>
                    <a:prstGeom prst="rect">
                      <a:avLst/>
                    </a:prstGeom>
                  </pic:spPr>
                </pic:pic>
              </a:graphicData>
            </a:graphic>
          </wp:inline>
        </w:drawing>
      </w:r>
    </w:p>
    <w:p w14:paraId="7B86AAE6" w14:textId="2C345B53" w:rsidR="000C5415" w:rsidRDefault="000C5415" w:rsidP="000C5415">
      <w:pPr>
        <w:pStyle w:val="Caption"/>
        <w:jc w:val="center"/>
      </w:pPr>
      <w:r>
        <w:t xml:space="preserve">Figure </w:t>
      </w:r>
      <w:r>
        <w:fldChar w:fldCharType="begin"/>
      </w:r>
      <w:r>
        <w:instrText xml:space="preserve"> SEQ Figure \* ARABIC </w:instrText>
      </w:r>
      <w:r>
        <w:fldChar w:fldCharType="separate"/>
      </w:r>
      <w:r w:rsidR="00D029D4">
        <w:rPr>
          <w:noProof/>
        </w:rPr>
        <w:t>4</w:t>
      </w:r>
      <w:r>
        <w:fldChar w:fldCharType="end"/>
      </w:r>
      <w:r>
        <w:t>. Shell Commands</w:t>
      </w:r>
    </w:p>
    <w:p w14:paraId="101EDECD" w14:textId="77777777" w:rsidR="000C5415" w:rsidRPr="000C5415" w:rsidRDefault="000C5415" w:rsidP="000C5415"/>
    <w:p w14:paraId="0AD61205" w14:textId="115AC9E1" w:rsidR="00EC0F52" w:rsidRDefault="00EC0F52" w:rsidP="00841155">
      <w:pPr>
        <w:jc w:val="both"/>
      </w:pPr>
      <w:r w:rsidRPr="00EC0F52">
        <w:t>Each thread remains in an idle state when its respective computation is disabled, thereby optimizing CPU utilization.</w:t>
      </w:r>
    </w:p>
    <w:p w14:paraId="275DAE00" w14:textId="77777777" w:rsidR="00365AFD" w:rsidRPr="00EC0F52" w:rsidRDefault="00365AFD" w:rsidP="00841155">
      <w:pPr>
        <w:jc w:val="both"/>
      </w:pPr>
    </w:p>
    <w:p w14:paraId="517DF520" w14:textId="2AEE6F1D" w:rsidR="00EC0F52" w:rsidRPr="00EC0F52" w:rsidRDefault="00EC0F52" w:rsidP="00841155">
      <w:pPr>
        <w:pStyle w:val="Heading3"/>
        <w:numPr>
          <w:ilvl w:val="2"/>
          <w:numId w:val="26"/>
        </w:numPr>
        <w:jc w:val="both"/>
      </w:pPr>
      <w:bookmarkStart w:id="19" w:name="_Toc192549535"/>
      <w:r w:rsidRPr="00EC0F52">
        <w:lastRenderedPageBreak/>
        <w:t>Key Features</w:t>
      </w:r>
      <w:bookmarkEnd w:id="19"/>
    </w:p>
    <w:p w14:paraId="199D499C" w14:textId="77777777" w:rsidR="00365AFD" w:rsidRDefault="00EC0F52" w:rsidP="00841155">
      <w:pPr>
        <w:pStyle w:val="ListParagraph"/>
        <w:numPr>
          <w:ilvl w:val="0"/>
          <w:numId w:val="39"/>
        </w:numPr>
        <w:jc w:val="both"/>
      </w:pPr>
      <w:r w:rsidRPr="00365AFD">
        <w:rPr>
          <w:b/>
          <w:bCs/>
        </w:rPr>
        <w:t>Event-Driven Execution:</w:t>
      </w:r>
      <w:r w:rsidRPr="00EC0F52">
        <w:t xml:space="preserve"> Threads operate only when explicitly enabled, conserving system resources.</w:t>
      </w:r>
    </w:p>
    <w:p w14:paraId="0449DB53" w14:textId="351DB6D9" w:rsidR="00365AFD" w:rsidRPr="00365AFD" w:rsidRDefault="00EC0F52" w:rsidP="00841155">
      <w:pPr>
        <w:pStyle w:val="ListParagraph"/>
        <w:numPr>
          <w:ilvl w:val="0"/>
          <w:numId w:val="39"/>
        </w:numPr>
        <w:jc w:val="both"/>
        <w:rPr>
          <w:b/>
          <w:bCs/>
        </w:rPr>
      </w:pPr>
      <w:r w:rsidRPr="00365AFD">
        <w:rPr>
          <w:b/>
          <w:bCs/>
        </w:rPr>
        <w:t>Non-Blocking Architecture</w:t>
      </w:r>
      <w:r w:rsidRPr="00EC0F52">
        <w:t>: The system uses `</w:t>
      </w:r>
      <w:proofErr w:type="spellStart"/>
      <w:r w:rsidRPr="00EC0F52">
        <w:t>k_</w:t>
      </w:r>
      <w:proofErr w:type="gramStart"/>
      <w:r w:rsidRPr="00EC0F52">
        <w:t>yield</w:t>
      </w:r>
      <w:proofErr w:type="spellEnd"/>
      <w:r w:rsidRPr="00EC0F52">
        <w:t>(</w:t>
      </w:r>
      <w:proofErr w:type="gramEnd"/>
      <w:r w:rsidRPr="00EC0F52">
        <w:t>)` to facilitate cooperative multitasking and prevent CPU starvation.</w:t>
      </w:r>
    </w:p>
    <w:p w14:paraId="7A2A04E1" w14:textId="4FFC684B" w:rsidR="00365AFD" w:rsidRPr="00365AFD" w:rsidRDefault="00EC0F52" w:rsidP="00841155">
      <w:pPr>
        <w:pStyle w:val="ListParagraph"/>
        <w:numPr>
          <w:ilvl w:val="0"/>
          <w:numId w:val="39"/>
        </w:numPr>
        <w:jc w:val="both"/>
        <w:rPr>
          <w:b/>
          <w:bCs/>
        </w:rPr>
      </w:pPr>
      <w:r w:rsidRPr="00365AFD">
        <w:rPr>
          <w:b/>
          <w:bCs/>
        </w:rPr>
        <w:t>Scalability</w:t>
      </w:r>
      <w:r w:rsidRPr="00EC0F52">
        <w:t>: The modular design allows for easy integration of additional computational tasks and communication protocols.</w:t>
      </w:r>
    </w:p>
    <w:p w14:paraId="6831A603" w14:textId="206FC01E" w:rsidR="00EC0F52" w:rsidRPr="00EC0F52" w:rsidRDefault="00EC0F52" w:rsidP="00841155">
      <w:pPr>
        <w:pStyle w:val="ListParagraph"/>
        <w:numPr>
          <w:ilvl w:val="0"/>
          <w:numId w:val="39"/>
        </w:numPr>
        <w:jc w:val="both"/>
      </w:pPr>
      <w:r w:rsidRPr="00365AFD">
        <w:rPr>
          <w:b/>
          <w:bCs/>
        </w:rPr>
        <w:t>Real-Time Monitoring</w:t>
      </w:r>
      <w:r w:rsidRPr="00EC0F52">
        <w:t>: Logs progress updates and system status, ensuring visibility into computational workloads.</w:t>
      </w:r>
    </w:p>
    <w:p w14:paraId="3C722FFB" w14:textId="77777777" w:rsidR="00EC0F52" w:rsidRPr="00EC0F52" w:rsidRDefault="00EC0F52" w:rsidP="00451021">
      <w:pPr>
        <w:jc w:val="both"/>
      </w:pPr>
    </w:p>
    <w:p w14:paraId="7016E97F" w14:textId="77777777" w:rsidR="00090446" w:rsidRPr="00090446" w:rsidRDefault="00090446" w:rsidP="00090446">
      <w:pPr>
        <w:rPr>
          <w:lang w:val="en-GB"/>
        </w:rPr>
      </w:pPr>
    </w:p>
    <w:p w14:paraId="7A8609E8" w14:textId="1F30E713" w:rsidR="00451021" w:rsidRDefault="00451021" w:rsidP="007562F6">
      <w:pPr>
        <w:pStyle w:val="Heading2"/>
        <w:numPr>
          <w:ilvl w:val="0"/>
          <w:numId w:val="26"/>
        </w:numPr>
        <w:rPr>
          <w:lang w:val="en-GB"/>
        </w:rPr>
      </w:pPr>
      <w:bookmarkStart w:id="20" w:name="_Toc192549536"/>
      <w:r>
        <w:rPr>
          <w:lang w:val="en-GB"/>
        </w:rPr>
        <w:t>nRF7002DK’s</w:t>
      </w:r>
      <w:r w:rsidR="00EC0F52">
        <w:rPr>
          <w:lang w:val="en-GB"/>
        </w:rPr>
        <w:t xml:space="preserve"> (Child)</w:t>
      </w:r>
      <w:r>
        <w:rPr>
          <w:lang w:val="en-GB"/>
        </w:rPr>
        <w:t xml:space="preserve"> Thread: CLI Firmware</w:t>
      </w:r>
      <w:bookmarkEnd w:id="20"/>
    </w:p>
    <w:p w14:paraId="67523AC7" w14:textId="77777777" w:rsidR="00AA5640" w:rsidRPr="00AA5640" w:rsidRDefault="00AA5640" w:rsidP="00AA5640">
      <w:pPr>
        <w:rPr>
          <w:lang w:val="en-GB"/>
        </w:rPr>
      </w:pPr>
    </w:p>
    <w:p w14:paraId="1BB332C5" w14:textId="77777777" w:rsidR="00AA5640" w:rsidRPr="00AA5640" w:rsidRDefault="00AA5640" w:rsidP="00AA5640">
      <w:pPr>
        <w:spacing w:line="278" w:lineRule="auto"/>
        <w:jc w:val="both"/>
        <w:rPr>
          <w:lang w:val="en-GB"/>
        </w:rPr>
      </w:pPr>
      <w:r w:rsidRPr="00AA5640">
        <w:rPr>
          <w:lang w:val="en-GB"/>
        </w:rPr>
        <w:t>The firmware on the nRF7002DK is identical to that of the nRF5340DK, but with the key difference that it acts as a Thread Child device. While the nRF5340DK (Leader) manages the Thread network and sends out data, the nRF7002DK (Child) receives data from the Leader over the network. It processes the received data and executes tasks as instructed by the Leader.</w:t>
      </w:r>
    </w:p>
    <w:p w14:paraId="13F56C8D" w14:textId="1A90CAFA" w:rsidR="00451021" w:rsidRDefault="00AA5640" w:rsidP="00AA5640">
      <w:pPr>
        <w:spacing w:line="278" w:lineRule="auto"/>
        <w:jc w:val="both"/>
        <w:rPr>
          <w:lang w:val="en-GB"/>
        </w:rPr>
      </w:pPr>
      <w:r w:rsidRPr="00AA5640">
        <w:rPr>
          <w:lang w:val="en-GB"/>
        </w:rPr>
        <w:t>Like the Leader, the Child device supports the same computational tasks and UDP-based communication, but it only responds to commands from the Leader and does not manage the Thread network itself.</w:t>
      </w:r>
      <w:r w:rsidR="00451021">
        <w:rPr>
          <w:lang w:val="en-GB"/>
        </w:rPr>
        <w:br w:type="page"/>
      </w:r>
    </w:p>
    <w:p w14:paraId="4EA287A3" w14:textId="77777777" w:rsidR="00FF4D18" w:rsidRDefault="00FF4D18" w:rsidP="00FF4D18">
      <w:pPr>
        <w:rPr>
          <w:lang w:val="en-GB"/>
        </w:rPr>
      </w:pPr>
    </w:p>
    <w:p w14:paraId="79984ED3" w14:textId="7C846F3C" w:rsidR="008C081A" w:rsidRDefault="008C081A" w:rsidP="008C081A">
      <w:pPr>
        <w:pStyle w:val="Heading2"/>
        <w:numPr>
          <w:ilvl w:val="0"/>
          <w:numId w:val="26"/>
        </w:numPr>
        <w:rPr>
          <w:lang w:val="en-GB"/>
        </w:rPr>
      </w:pPr>
      <w:bookmarkStart w:id="21" w:name="_Toc192549537"/>
      <w:r>
        <w:rPr>
          <w:lang w:val="en-GB"/>
        </w:rPr>
        <w:t>Power Measurements</w:t>
      </w:r>
      <w:bookmarkEnd w:id="21"/>
    </w:p>
    <w:p w14:paraId="1221EDF0" w14:textId="77777777" w:rsidR="008C081A" w:rsidRDefault="008C081A" w:rsidP="008C081A">
      <w:pPr>
        <w:rPr>
          <w:lang w:val="en-GB"/>
        </w:rPr>
      </w:pPr>
    </w:p>
    <w:p w14:paraId="51DCD4B8" w14:textId="6D5CFEB6" w:rsidR="008C081A" w:rsidRDefault="008C081A" w:rsidP="008C081A">
      <w:pPr>
        <w:rPr>
          <w:lang w:val="en-GB"/>
        </w:rPr>
      </w:pPr>
      <w:r>
        <w:rPr>
          <w:lang w:val="en-GB"/>
        </w:rPr>
        <w:t>In the following sections, energy consumptions measurements are displayed and analysed.</w:t>
      </w:r>
    </w:p>
    <w:p w14:paraId="7D354CF4" w14:textId="77777777" w:rsidR="008C081A" w:rsidRDefault="008C081A" w:rsidP="008C081A">
      <w:pPr>
        <w:rPr>
          <w:lang w:val="en-GB"/>
        </w:rPr>
      </w:pPr>
    </w:p>
    <w:p w14:paraId="3021F338" w14:textId="129B7B9C" w:rsidR="008C081A" w:rsidRDefault="008C081A" w:rsidP="008C081A">
      <w:pPr>
        <w:pStyle w:val="Heading3"/>
        <w:numPr>
          <w:ilvl w:val="1"/>
          <w:numId w:val="26"/>
        </w:numPr>
        <w:rPr>
          <w:lang w:val="en-GB"/>
        </w:rPr>
      </w:pPr>
      <w:bookmarkStart w:id="22" w:name="_Toc192549538"/>
      <w:r>
        <w:rPr>
          <w:lang w:val="en-GB"/>
        </w:rPr>
        <w:t xml:space="preserve">nRF5340DK (Transmits </w:t>
      </w:r>
      <w:r w:rsidR="0005220D">
        <w:rPr>
          <w:lang w:val="en-GB"/>
        </w:rPr>
        <w:t>UDP Packets</w:t>
      </w:r>
      <w:r>
        <w:rPr>
          <w:lang w:val="en-GB"/>
        </w:rPr>
        <w:t>)</w:t>
      </w:r>
      <w:bookmarkEnd w:id="22"/>
    </w:p>
    <w:p w14:paraId="5A2881F5" w14:textId="29EE40B8" w:rsidR="008C081A" w:rsidRDefault="008C081A" w:rsidP="008C081A">
      <w:pPr>
        <w:rPr>
          <w:lang w:val="en-GB"/>
        </w:rPr>
      </w:pPr>
    </w:p>
    <w:p w14:paraId="23F79C39" w14:textId="77777777" w:rsidR="00094AB0" w:rsidRPr="00094AB0" w:rsidRDefault="00094AB0" w:rsidP="00840243">
      <w:pPr>
        <w:jc w:val="both"/>
        <w:rPr>
          <w:lang w:val="en-GB"/>
        </w:rPr>
      </w:pPr>
      <w:r w:rsidRPr="00094AB0">
        <w:rPr>
          <w:lang w:val="en-GB"/>
        </w:rPr>
        <w:t xml:space="preserve">As shown in Figure 5, a single UDP transmission in the </w:t>
      </w:r>
      <w:proofErr w:type="spellStart"/>
      <w:r w:rsidRPr="00094AB0">
        <w:rPr>
          <w:lang w:val="en-GB"/>
        </w:rPr>
        <w:t>OpenThread</w:t>
      </w:r>
      <w:proofErr w:type="spellEnd"/>
      <w:r w:rsidRPr="00094AB0">
        <w:rPr>
          <w:lang w:val="en-GB"/>
        </w:rPr>
        <w:t xml:space="preserve"> network consumes 192.403 </w:t>
      </w:r>
      <w:proofErr w:type="spellStart"/>
      <w:r w:rsidRPr="00094AB0">
        <w:rPr>
          <w:lang w:val="en-GB"/>
        </w:rPr>
        <w:t>μJ</w:t>
      </w:r>
      <w:proofErr w:type="spellEnd"/>
      <w:r w:rsidRPr="00094AB0">
        <w:rPr>
          <w:lang w:val="en-GB"/>
        </w:rPr>
        <w:t xml:space="preserve"> over a transmission period of 0.011 seconds. This minimal energy consumption makes the transmission process highly efficient from an energy perspective.</w:t>
      </w:r>
    </w:p>
    <w:p w14:paraId="4BECA5DC" w14:textId="77777777" w:rsidR="003935FE" w:rsidRDefault="003935FE" w:rsidP="008C081A">
      <w:pPr>
        <w:rPr>
          <w:lang w:val="en-GB"/>
        </w:rPr>
      </w:pPr>
    </w:p>
    <w:p w14:paraId="352CBA94" w14:textId="77777777" w:rsidR="003935FE" w:rsidRDefault="003935FE" w:rsidP="003935FE">
      <w:pPr>
        <w:keepNext/>
      </w:pPr>
      <w:r>
        <w:rPr>
          <w:noProof/>
          <w:lang w:val="en-GB"/>
        </w:rPr>
        <w:drawing>
          <wp:inline distT="0" distB="0" distL="0" distR="0" wp14:anchorId="5BBB27EA" wp14:editId="78D174B4">
            <wp:extent cx="6327775" cy="2633345"/>
            <wp:effectExtent l="0" t="0" r="0" b="0"/>
            <wp:docPr id="198447678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6787" name="Picture 1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7775" cy="2633345"/>
                    </a:xfrm>
                    <a:prstGeom prst="rect">
                      <a:avLst/>
                    </a:prstGeom>
                    <a:noFill/>
                    <a:ln>
                      <a:noFill/>
                    </a:ln>
                  </pic:spPr>
                </pic:pic>
              </a:graphicData>
            </a:graphic>
          </wp:inline>
        </w:drawing>
      </w:r>
    </w:p>
    <w:p w14:paraId="337F9C12" w14:textId="2B155383" w:rsidR="0005220D" w:rsidRDefault="003935FE" w:rsidP="003935FE">
      <w:pPr>
        <w:pStyle w:val="Caption"/>
        <w:jc w:val="center"/>
        <w:rPr>
          <w:lang w:val="en-GB"/>
        </w:rPr>
      </w:pPr>
      <w:r>
        <w:t xml:space="preserve">Figure </w:t>
      </w:r>
      <w:r>
        <w:fldChar w:fldCharType="begin"/>
      </w:r>
      <w:r>
        <w:instrText xml:space="preserve"> SEQ Figure \* ARABIC </w:instrText>
      </w:r>
      <w:r>
        <w:fldChar w:fldCharType="separate"/>
      </w:r>
      <w:r w:rsidR="00D029D4">
        <w:rPr>
          <w:noProof/>
        </w:rPr>
        <w:t>5</w:t>
      </w:r>
      <w:r>
        <w:fldChar w:fldCharType="end"/>
      </w:r>
      <w:r>
        <w:t>. nRF5340DK</w:t>
      </w:r>
      <w:r>
        <w:rPr>
          <w:noProof/>
        </w:rPr>
        <w:t xml:space="preserve"> </w:t>
      </w:r>
      <w:r w:rsidR="00094AB0">
        <w:rPr>
          <w:noProof/>
        </w:rPr>
        <w:t>E</w:t>
      </w:r>
      <w:r>
        <w:rPr>
          <w:noProof/>
        </w:rPr>
        <w:t xml:space="preserve">nergy </w:t>
      </w:r>
      <w:r w:rsidR="00094AB0">
        <w:rPr>
          <w:noProof/>
        </w:rPr>
        <w:t>C</w:t>
      </w:r>
      <w:r>
        <w:rPr>
          <w:noProof/>
        </w:rPr>
        <w:t>onsumption</w:t>
      </w:r>
    </w:p>
    <w:p w14:paraId="5B7E5FF8" w14:textId="77777777" w:rsidR="0095389A" w:rsidRDefault="003935FE" w:rsidP="0095389A">
      <w:pPr>
        <w:keepNext/>
        <w:spacing w:line="278" w:lineRule="auto"/>
      </w:pPr>
      <w:r>
        <w:rPr>
          <w:lang w:val="en-GB"/>
        </w:rPr>
        <w:br w:type="page"/>
      </w:r>
      <w:r w:rsidR="0095389A">
        <w:rPr>
          <w:noProof/>
        </w:rPr>
        <w:lastRenderedPageBreak/>
        <w:drawing>
          <wp:inline distT="0" distB="0" distL="0" distR="0" wp14:anchorId="49F12B8F" wp14:editId="26786F57">
            <wp:extent cx="6332220" cy="3141345"/>
            <wp:effectExtent l="0" t="0" r="0" b="1905"/>
            <wp:docPr id="636087395" name="Picture 20" descr="A graph showing the results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87395" name="Picture 20" descr="A graph showing the results of a performanc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2220" cy="3141345"/>
                    </a:xfrm>
                    <a:prstGeom prst="rect">
                      <a:avLst/>
                    </a:prstGeom>
                    <a:noFill/>
                    <a:ln>
                      <a:noFill/>
                    </a:ln>
                  </pic:spPr>
                </pic:pic>
              </a:graphicData>
            </a:graphic>
          </wp:inline>
        </w:drawing>
      </w:r>
    </w:p>
    <w:p w14:paraId="10005E36" w14:textId="5F2699A0" w:rsidR="003935FE" w:rsidRDefault="0095389A" w:rsidP="0095389A">
      <w:pPr>
        <w:pStyle w:val="Caption"/>
        <w:jc w:val="center"/>
        <w:rPr>
          <w:lang w:val="en-GB"/>
        </w:rPr>
      </w:pPr>
      <w:r>
        <w:t xml:space="preserve">Figure </w:t>
      </w:r>
      <w:r>
        <w:fldChar w:fldCharType="begin"/>
      </w:r>
      <w:r>
        <w:instrText xml:space="preserve"> SEQ Figure \* ARABIC </w:instrText>
      </w:r>
      <w:r>
        <w:fldChar w:fldCharType="separate"/>
      </w:r>
      <w:r w:rsidR="00D029D4">
        <w:rPr>
          <w:noProof/>
        </w:rPr>
        <w:t>6</w:t>
      </w:r>
      <w:r>
        <w:fldChar w:fldCharType="end"/>
      </w:r>
      <w:r>
        <w:t>. UDP Tx Energy Consumption Acquisition Graph</w:t>
      </w:r>
    </w:p>
    <w:p w14:paraId="051F1A3E" w14:textId="19E63557" w:rsidR="00CD3B98" w:rsidRDefault="00CD3B98" w:rsidP="00CD3B98">
      <w:pPr>
        <w:spacing w:line="278" w:lineRule="auto"/>
        <w:jc w:val="both"/>
        <w:rPr>
          <w:lang w:val="en-GB"/>
        </w:rPr>
      </w:pPr>
      <w:r>
        <w:rPr>
          <w:lang w:val="en-GB"/>
        </w:rPr>
        <w:br/>
        <w:t xml:space="preserve">And the overall </w:t>
      </w:r>
      <w:r>
        <w:rPr>
          <w:lang w:val="en-GB"/>
        </w:rPr>
        <w:t xml:space="preserve">energy consumption </w:t>
      </w:r>
      <w:r>
        <w:rPr>
          <w:lang w:val="en-GB"/>
        </w:rPr>
        <w:t>acquisition</w:t>
      </w:r>
      <w:r>
        <w:rPr>
          <w:lang w:val="en-GB"/>
        </w:rPr>
        <w:t xml:space="preserve"> graph </w:t>
      </w:r>
      <w:r>
        <w:rPr>
          <w:lang w:val="en-GB"/>
        </w:rPr>
        <w:t xml:space="preserve">of the nRF5340DK application, in the role of the Leader in the </w:t>
      </w:r>
      <w:proofErr w:type="spellStart"/>
      <w:r>
        <w:rPr>
          <w:lang w:val="en-GB"/>
        </w:rPr>
        <w:t>OpenThread</w:t>
      </w:r>
      <w:proofErr w:type="spellEnd"/>
      <w:r>
        <w:rPr>
          <w:lang w:val="en-GB"/>
        </w:rPr>
        <w:t xml:space="preserve"> network, executing an integer calculation and transmitting UDP packets in 3-second intervals, is shown in Figure 7 below.</w:t>
      </w:r>
    </w:p>
    <w:p w14:paraId="561E235C" w14:textId="77777777" w:rsidR="00CD3B98" w:rsidRDefault="00CD3B98" w:rsidP="00CD3B98">
      <w:pPr>
        <w:keepNext/>
        <w:spacing w:line="278" w:lineRule="auto"/>
        <w:jc w:val="center"/>
      </w:pPr>
      <w:r>
        <w:rPr>
          <w:noProof/>
        </w:rPr>
        <w:drawing>
          <wp:inline distT="0" distB="0" distL="0" distR="0" wp14:anchorId="55B61E48" wp14:editId="42301E80">
            <wp:extent cx="5743519" cy="3061252"/>
            <wp:effectExtent l="0" t="0" r="0" b="6350"/>
            <wp:docPr id="1987960220" name="Picture 22"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0220" name="Picture 22" descr="A graph with 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0412" cy="3091575"/>
                    </a:xfrm>
                    <a:prstGeom prst="rect">
                      <a:avLst/>
                    </a:prstGeom>
                    <a:noFill/>
                    <a:ln>
                      <a:noFill/>
                    </a:ln>
                  </pic:spPr>
                </pic:pic>
              </a:graphicData>
            </a:graphic>
          </wp:inline>
        </w:drawing>
      </w:r>
    </w:p>
    <w:p w14:paraId="7E4EA022" w14:textId="6D4F19A4" w:rsidR="00CD3B98" w:rsidRDefault="00CD3B98" w:rsidP="00CD3B98">
      <w:pPr>
        <w:pStyle w:val="Caption"/>
        <w:jc w:val="center"/>
        <w:rPr>
          <w:lang w:val="en-GB"/>
        </w:rPr>
      </w:pPr>
      <w:r>
        <w:t xml:space="preserve">Figure </w:t>
      </w:r>
      <w:r>
        <w:fldChar w:fldCharType="begin"/>
      </w:r>
      <w:r>
        <w:instrText xml:space="preserve"> SEQ Figure \* ARABIC </w:instrText>
      </w:r>
      <w:r>
        <w:fldChar w:fldCharType="separate"/>
      </w:r>
      <w:r w:rsidR="00D029D4">
        <w:rPr>
          <w:noProof/>
        </w:rPr>
        <w:t>7</w:t>
      </w:r>
      <w:r>
        <w:fldChar w:fldCharType="end"/>
      </w:r>
      <w:r>
        <w:t xml:space="preserve">. Complete Application </w:t>
      </w:r>
      <w:r w:rsidRPr="0054560B">
        <w:t>Energy Consumption Acquisition Graph</w:t>
      </w:r>
      <w:r w:rsidR="00780DEB">
        <w:t xml:space="preserve"> of the nRF5340DK</w:t>
      </w:r>
    </w:p>
    <w:p w14:paraId="230FD435" w14:textId="5EB63AF3" w:rsidR="0005220D" w:rsidRDefault="0005220D" w:rsidP="0005220D">
      <w:pPr>
        <w:pStyle w:val="Heading3"/>
        <w:numPr>
          <w:ilvl w:val="1"/>
          <w:numId w:val="26"/>
        </w:numPr>
        <w:rPr>
          <w:lang w:val="en-GB"/>
        </w:rPr>
      </w:pPr>
      <w:bookmarkStart w:id="23" w:name="_Toc192549539"/>
      <w:r>
        <w:rPr>
          <w:lang w:val="en-GB"/>
        </w:rPr>
        <w:lastRenderedPageBreak/>
        <w:t>nRF</w:t>
      </w:r>
      <w:r>
        <w:rPr>
          <w:lang w:val="en-GB"/>
        </w:rPr>
        <w:t>7002</w:t>
      </w:r>
      <w:r>
        <w:rPr>
          <w:lang w:val="en-GB"/>
        </w:rPr>
        <w:t>DK (</w:t>
      </w:r>
      <w:r>
        <w:rPr>
          <w:lang w:val="en-GB"/>
        </w:rPr>
        <w:t xml:space="preserve">Receives </w:t>
      </w:r>
      <w:r>
        <w:rPr>
          <w:lang w:val="en-GB"/>
        </w:rPr>
        <w:t>UDP</w:t>
      </w:r>
      <w:r>
        <w:rPr>
          <w:lang w:val="en-GB"/>
        </w:rPr>
        <w:t xml:space="preserve"> Packets</w:t>
      </w:r>
      <w:r>
        <w:rPr>
          <w:lang w:val="en-GB"/>
        </w:rPr>
        <w:t>)</w:t>
      </w:r>
      <w:bookmarkEnd w:id="23"/>
    </w:p>
    <w:p w14:paraId="54EEE8E4" w14:textId="77777777" w:rsidR="003935FE" w:rsidRDefault="003935FE" w:rsidP="003935FE">
      <w:pPr>
        <w:rPr>
          <w:lang w:val="en-GB"/>
        </w:rPr>
      </w:pPr>
    </w:p>
    <w:p w14:paraId="05066E58" w14:textId="6E368D54" w:rsidR="00094AB0" w:rsidRPr="00094AB0" w:rsidRDefault="00094AB0" w:rsidP="00CA1131">
      <w:pPr>
        <w:jc w:val="both"/>
        <w:rPr>
          <w:lang w:val="en-GB"/>
        </w:rPr>
      </w:pPr>
      <w:r w:rsidRPr="00094AB0">
        <w:rPr>
          <w:lang w:val="en-GB"/>
        </w:rPr>
        <w:t xml:space="preserve">Similarly, the reception of a UDP packet consumes 443.035 </w:t>
      </w:r>
      <w:proofErr w:type="spellStart"/>
      <w:r w:rsidRPr="00094AB0">
        <w:rPr>
          <w:lang w:val="en-GB"/>
        </w:rPr>
        <w:t>μJ</w:t>
      </w:r>
      <w:proofErr w:type="spellEnd"/>
      <w:r w:rsidR="009E3EFD">
        <w:rPr>
          <w:lang w:val="en-GB"/>
        </w:rPr>
        <w:t xml:space="preserve"> </w:t>
      </w:r>
      <w:r w:rsidR="009E3EFD" w:rsidRPr="00094AB0">
        <w:rPr>
          <w:lang w:val="en-GB"/>
        </w:rPr>
        <w:t>over a transmission period of 0.0</w:t>
      </w:r>
      <w:r w:rsidR="009E3EFD">
        <w:rPr>
          <w:lang w:val="en-GB"/>
        </w:rPr>
        <w:t>24</w:t>
      </w:r>
      <w:r w:rsidR="009E3EFD" w:rsidRPr="00094AB0">
        <w:rPr>
          <w:lang w:val="en-GB"/>
        </w:rPr>
        <w:t xml:space="preserve"> seconds</w:t>
      </w:r>
      <w:r w:rsidRPr="00094AB0">
        <w:rPr>
          <w:lang w:val="en-GB"/>
        </w:rPr>
        <w:t>, which is slightly higher than the transmission energy but remains highly efficient for IoT applications.</w:t>
      </w:r>
    </w:p>
    <w:p w14:paraId="58158C08" w14:textId="77777777" w:rsidR="00DD2964" w:rsidRPr="00DD2964" w:rsidRDefault="00DD2964" w:rsidP="00DD2964">
      <w:pPr>
        <w:rPr>
          <w:lang w:val="en-GB"/>
        </w:rPr>
      </w:pPr>
    </w:p>
    <w:p w14:paraId="683D537B" w14:textId="23888872" w:rsidR="003935FE" w:rsidRDefault="0095389A" w:rsidP="003935FE">
      <w:pPr>
        <w:keepNext/>
      </w:pPr>
      <w:r w:rsidRPr="0095389A">
        <w:drawing>
          <wp:inline distT="0" distB="0" distL="0" distR="0" wp14:anchorId="47E75561" wp14:editId="440D99BB">
            <wp:extent cx="6332220" cy="1532890"/>
            <wp:effectExtent l="0" t="0" r="0" b="0"/>
            <wp:docPr id="901463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3674" name="Picture 1" descr="A screenshot of a computer&#10;&#10;AI-generated content may be incorrect."/>
                    <pic:cNvPicPr/>
                  </pic:nvPicPr>
                  <pic:blipFill>
                    <a:blip r:embed="rId21"/>
                    <a:stretch>
                      <a:fillRect/>
                    </a:stretch>
                  </pic:blipFill>
                  <pic:spPr>
                    <a:xfrm>
                      <a:off x="0" y="0"/>
                      <a:ext cx="6332220" cy="1532890"/>
                    </a:xfrm>
                    <a:prstGeom prst="rect">
                      <a:avLst/>
                    </a:prstGeom>
                  </pic:spPr>
                </pic:pic>
              </a:graphicData>
            </a:graphic>
          </wp:inline>
        </w:drawing>
      </w:r>
    </w:p>
    <w:p w14:paraId="1F733DA0" w14:textId="0674A2BA" w:rsidR="0005220D" w:rsidRDefault="003935FE" w:rsidP="003935FE">
      <w:pPr>
        <w:pStyle w:val="Caption"/>
        <w:jc w:val="center"/>
      </w:pPr>
      <w:r>
        <w:t xml:space="preserve">Figure </w:t>
      </w:r>
      <w:r>
        <w:fldChar w:fldCharType="begin"/>
      </w:r>
      <w:r>
        <w:instrText xml:space="preserve"> SEQ Figure \* ARABIC </w:instrText>
      </w:r>
      <w:r>
        <w:fldChar w:fldCharType="separate"/>
      </w:r>
      <w:r w:rsidR="00D029D4">
        <w:rPr>
          <w:noProof/>
        </w:rPr>
        <w:t>8</w:t>
      </w:r>
      <w:r>
        <w:fldChar w:fldCharType="end"/>
      </w:r>
      <w:r>
        <w:t xml:space="preserve">. </w:t>
      </w:r>
      <w:r w:rsidRPr="00446E63">
        <w:t>nRF</w:t>
      </w:r>
      <w:r>
        <w:t>7002</w:t>
      </w:r>
      <w:r w:rsidRPr="00446E63">
        <w:t>DK</w:t>
      </w:r>
      <w:r w:rsidR="00094AB0">
        <w:t xml:space="preserve"> E</w:t>
      </w:r>
      <w:r w:rsidRPr="00446E63">
        <w:t xml:space="preserve">nergy </w:t>
      </w:r>
      <w:r w:rsidR="00094AB0">
        <w:t>C</w:t>
      </w:r>
      <w:r w:rsidRPr="00446E63">
        <w:t>onsumption</w:t>
      </w:r>
    </w:p>
    <w:p w14:paraId="2DDAF19F" w14:textId="77777777" w:rsidR="000129ED" w:rsidRDefault="000129ED" w:rsidP="000129ED"/>
    <w:p w14:paraId="076198E6" w14:textId="77777777" w:rsidR="000129ED" w:rsidRPr="000129ED" w:rsidRDefault="000129ED" w:rsidP="000129ED"/>
    <w:p w14:paraId="06F055B0" w14:textId="4DB11E8E" w:rsidR="0095389A" w:rsidRDefault="0095389A" w:rsidP="000129ED">
      <w:pPr>
        <w:keepNext/>
        <w:jc w:val="center"/>
      </w:pPr>
      <w:r>
        <w:rPr>
          <w:noProof/>
        </w:rPr>
        <w:drawing>
          <wp:inline distT="0" distB="0" distL="0" distR="0" wp14:anchorId="329A62A1" wp14:editId="10719FDA">
            <wp:extent cx="6328665" cy="2902226"/>
            <wp:effectExtent l="0" t="0" r="0" b="0"/>
            <wp:docPr id="2106054697" name="Picture 2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4697" name="Picture 21" descr="A graph with red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4606" cy="2923294"/>
                    </a:xfrm>
                    <a:prstGeom prst="rect">
                      <a:avLst/>
                    </a:prstGeom>
                    <a:noFill/>
                    <a:ln>
                      <a:noFill/>
                    </a:ln>
                  </pic:spPr>
                </pic:pic>
              </a:graphicData>
            </a:graphic>
          </wp:inline>
        </w:drawing>
      </w:r>
    </w:p>
    <w:p w14:paraId="328A6682" w14:textId="0015B802" w:rsidR="0095389A" w:rsidRDefault="0095389A" w:rsidP="0095389A">
      <w:pPr>
        <w:pStyle w:val="Caption"/>
        <w:jc w:val="center"/>
      </w:pPr>
      <w:r>
        <w:t xml:space="preserve">Figure </w:t>
      </w:r>
      <w:r>
        <w:fldChar w:fldCharType="begin"/>
      </w:r>
      <w:r>
        <w:instrText xml:space="preserve"> SEQ Figure \* ARABIC </w:instrText>
      </w:r>
      <w:r>
        <w:fldChar w:fldCharType="separate"/>
      </w:r>
      <w:r w:rsidR="00D029D4">
        <w:rPr>
          <w:noProof/>
        </w:rPr>
        <w:t>9</w:t>
      </w:r>
      <w:r>
        <w:fldChar w:fldCharType="end"/>
      </w:r>
      <w:r w:rsidRPr="003B522C">
        <w:t xml:space="preserve">. </w:t>
      </w:r>
      <w:r>
        <w:t xml:space="preserve">UDP Rx </w:t>
      </w:r>
      <w:r w:rsidRPr="003B522C">
        <w:t>Energy Consumption Acquisition Graph</w:t>
      </w:r>
    </w:p>
    <w:p w14:paraId="3DA16D9D" w14:textId="77777777" w:rsidR="000129ED" w:rsidRDefault="000129ED" w:rsidP="000129ED">
      <w:pPr>
        <w:rPr>
          <w:lang w:val="en-GB"/>
        </w:rPr>
      </w:pPr>
    </w:p>
    <w:p w14:paraId="0DFB3C15" w14:textId="2ACBDDB0" w:rsidR="000129ED" w:rsidRDefault="000129ED" w:rsidP="000129ED">
      <w:pPr>
        <w:spacing w:line="278" w:lineRule="auto"/>
        <w:jc w:val="both"/>
        <w:rPr>
          <w:lang w:val="en-GB"/>
        </w:rPr>
      </w:pPr>
      <w:r>
        <w:rPr>
          <w:lang w:val="en-GB"/>
        </w:rPr>
        <w:lastRenderedPageBreak/>
        <w:br/>
        <w:t>And the overall energy consumption acquisition graph of the nRF</w:t>
      </w:r>
      <w:r>
        <w:rPr>
          <w:lang w:val="en-GB"/>
        </w:rPr>
        <w:t>7002</w:t>
      </w:r>
      <w:r>
        <w:rPr>
          <w:lang w:val="en-GB"/>
        </w:rPr>
        <w:t xml:space="preserve">DK application, in the role of the </w:t>
      </w:r>
      <w:r>
        <w:rPr>
          <w:lang w:val="en-GB"/>
        </w:rPr>
        <w:t>Child</w:t>
      </w:r>
      <w:r>
        <w:rPr>
          <w:lang w:val="en-GB"/>
        </w:rPr>
        <w:t xml:space="preserve"> in the Open</w:t>
      </w:r>
      <w:proofErr w:type="spellStart"/>
      <w:r>
        <w:rPr>
          <w:lang w:val="en-GB"/>
        </w:rPr>
        <w:t>Thread</w:t>
      </w:r>
      <w:proofErr w:type="spellEnd"/>
      <w:r>
        <w:rPr>
          <w:lang w:val="en-GB"/>
        </w:rPr>
        <w:t xml:space="preserve"> network, executing </w:t>
      </w:r>
      <w:r>
        <w:rPr>
          <w:lang w:val="en-GB"/>
        </w:rPr>
        <w:t xml:space="preserve">the </w:t>
      </w:r>
      <w:r>
        <w:rPr>
          <w:lang w:val="en-GB"/>
        </w:rPr>
        <w:t xml:space="preserve">UDP </w:t>
      </w:r>
      <w:r>
        <w:rPr>
          <w:lang w:val="en-GB"/>
        </w:rPr>
        <w:t>3-second</w:t>
      </w:r>
      <w:r>
        <w:rPr>
          <w:lang w:val="en-GB"/>
        </w:rPr>
        <w:t xml:space="preserve"> intervals</w:t>
      </w:r>
      <w:r>
        <w:rPr>
          <w:lang w:val="en-GB"/>
        </w:rPr>
        <w:t xml:space="preserve"> reception (transmission happens as shown in Figure 7 from the nRF5340DK board)</w:t>
      </w:r>
      <w:r>
        <w:rPr>
          <w:lang w:val="en-GB"/>
        </w:rPr>
        <w:t xml:space="preserve">, is shown in Figure </w:t>
      </w:r>
      <w:r>
        <w:rPr>
          <w:lang w:val="en-GB"/>
        </w:rPr>
        <w:t xml:space="preserve">10 </w:t>
      </w:r>
      <w:r>
        <w:rPr>
          <w:lang w:val="en-GB"/>
        </w:rPr>
        <w:t>below.</w:t>
      </w:r>
    </w:p>
    <w:p w14:paraId="4964C61D" w14:textId="77777777" w:rsidR="000129ED" w:rsidRDefault="000129ED" w:rsidP="000129ED">
      <w:pPr>
        <w:spacing w:line="278" w:lineRule="auto"/>
        <w:jc w:val="both"/>
        <w:rPr>
          <w:lang w:val="en-GB"/>
        </w:rPr>
      </w:pPr>
    </w:p>
    <w:p w14:paraId="3A754B96" w14:textId="77777777" w:rsidR="000129ED" w:rsidRDefault="000129ED" w:rsidP="000129ED">
      <w:pPr>
        <w:keepNext/>
        <w:spacing w:line="278" w:lineRule="auto"/>
        <w:jc w:val="both"/>
      </w:pPr>
      <w:r>
        <w:rPr>
          <w:noProof/>
        </w:rPr>
        <w:drawing>
          <wp:inline distT="0" distB="0" distL="0" distR="0" wp14:anchorId="5703F684" wp14:editId="3BFEA05B">
            <wp:extent cx="6332220" cy="3374390"/>
            <wp:effectExtent l="0" t="0" r="0" b="0"/>
            <wp:docPr id="1544243624" name="Picture 23"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3624" name="Picture 23" descr="A graph with red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2220" cy="3374390"/>
                    </a:xfrm>
                    <a:prstGeom prst="rect">
                      <a:avLst/>
                    </a:prstGeom>
                    <a:noFill/>
                    <a:ln>
                      <a:noFill/>
                    </a:ln>
                  </pic:spPr>
                </pic:pic>
              </a:graphicData>
            </a:graphic>
          </wp:inline>
        </w:drawing>
      </w:r>
    </w:p>
    <w:p w14:paraId="3CAC84B7" w14:textId="21EE7F8D" w:rsidR="000129ED" w:rsidRDefault="000129ED" w:rsidP="000129ED">
      <w:pPr>
        <w:pStyle w:val="Caption"/>
        <w:jc w:val="center"/>
        <w:rPr>
          <w:lang w:val="en-GB"/>
        </w:rPr>
      </w:pPr>
      <w:r>
        <w:t xml:space="preserve">Figure </w:t>
      </w:r>
      <w:r>
        <w:fldChar w:fldCharType="begin"/>
      </w:r>
      <w:r>
        <w:instrText xml:space="preserve"> SEQ Figure \* ARABIC </w:instrText>
      </w:r>
      <w:r>
        <w:fldChar w:fldCharType="separate"/>
      </w:r>
      <w:r w:rsidR="00D029D4">
        <w:rPr>
          <w:noProof/>
        </w:rPr>
        <w:t>10</w:t>
      </w:r>
      <w:r>
        <w:fldChar w:fldCharType="end"/>
      </w:r>
      <w:r>
        <w:t xml:space="preserve">. </w:t>
      </w:r>
      <w:r w:rsidRPr="0074528F">
        <w:t>Complete Application Energy Consumption Acquisition Graph</w:t>
      </w:r>
      <w:r>
        <w:rPr>
          <w:noProof/>
        </w:rPr>
        <w:t xml:space="preserve"> of the nRF7002DK</w:t>
      </w:r>
    </w:p>
    <w:p w14:paraId="3E5640A8" w14:textId="77777777" w:rsidR="000129ED" w:rsidRPr="000129ED" w:rsidRDefault="000129ED" w:rsidP="000129ED">
      <w:pPr>
        <w:rPr>
          <w:lang w:val="en-GB"/>
        </w:rPr>
      </w:pPr>
    </w:p>
    <w:sectPr w:rsidR="000129ED" w:rsidRPr="000129ED" w:rsidSect="009C490A">
      <w:headerReference w:type="even" r:id="rId24"/>
      <w:footerReference w:type="even" r:id="rId25"/>
      <w:pgSz w:w="12240" w:h="15840"/>
      <w:pgMar w:top="1418" w:right="1134" w:bottom="1418" w:left="1134"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08140" w14:textId="77777777" w:rsidR="003047DF" w:rsidRDefault="003047DF" w:rsidP="00E75361">
      <w:pPr>
        <w:spacing w:after="0" w:line="240" w:lineRule="auto"/>
      </w:pPr>
      <w:r>
        <w:separator/>
      </w:r>
    </w:p>
  </w:endnote>
  <w:endnote w:type="continuationSeparator" w:id="0">
    <w:p w14:paraId="2DD17097" w14:textId="77777777" w:rsidR="003047DF" w:rsidRDefault="003047DF" w:rsidP="00E75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 Roman">
    <w:altName w:val="Cambria"/>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0256"/>
      <w:docPartObj>
        <w:docPartGallery w:val="Page Numbers (Bottom of Page)"/>
        <w:docPartUnique/>
      </w:docPartObj>
    </w:sdtPr>
    <w:sdtEndPr>
      <w:rPr>
        <w:noProof/>
      </w:rPr>
    </w:sdtEndPr>
    <w:sdtContent>
      <w:p w14:paraId="6F13B803" w14:textId="77777777" w:rsidR="00E72586" w:rsidRDefault="00000000" w:rsidP="003A50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8746CB" w14:textId="77777777" w:rsidR="00E72586" w:rsidRDefault="00E72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1831" w14:textId="169C605F" w:rsidR="00E72586" w:rsidRPr="00793DC8" w:rsidRDefault="00E75361" w:rsidP="009C490A">
    <w:pPr>
      <w:pStyle w:val="Heade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Intelligent Systems and Computer Architecture (ISCA) Lab</w:t>
    </w:r>
    <w:r w:rsidRPr="00145937">
      <w:rPr>
        <w:rFonts w:ascii="Times New Roman" w:hAnsi="Times New Roman" w:cs="Times New Roman"/>
        <w:sz w:val="22"/>
        <w:szCs w:val="22"/>
      </w:rPr>
      <w:tab/>
    </w:r>
    <w:r>
      <w:rPr>
        <w:rFonts w:ascii="Times New Roman" w:hAnsi="Times New Roman" w:cs="Times New Roman"/>
        <w:sz w:val="22"/>
        <w:szCs w:val="22"/>
      </w:rPr>
      <w:t xml:space="preserve">     </w:t>
    </w:r>
    <w:r w:rsidR="00090446">
      <w:rPr>
        <w:rFonts w:ascii="Times New Roman" w:hAnsi="Times New Roman" w:cs="Times New Roman"/>
        <w:sz w:val="22"/>
        <w:szCs w:val="22"/>
      </w:rPr>
      <w:t xml:space="preserve">    </w:t>
    </w:r>
    <w:sdt>
      <w:sdtPr>
        <w:rPr>
          <w:rFonts w:ascii="Times New Roman" w:hAnsi="Times New Roman" w:cs="Times New Roman"/>
          <w:sz w:val="22"/>
          <w:szCs w:val="22"/>
        </w:rPr>
        <w:id w:val="-282495403"/>
        <w:docPartObj>
          <w:docPartGallery w:val="Page Numbers (Bottom of Page)"/>
          <w:docPartUnique/>
        </w:docPartObj>
      </w:sdtPr>
      <w:sdtEndPr>
        <w:rPr>
          <w:noProof/>
          <w:sz w:val="28"/>
          <w:szCs w:val="28"/>
        </w:rPr>
      </w:sdtEndPr>
      <w:sdtContent>
        <w:r w:rsidRPr="00145937">
          <w:rPr>
            <w:rFonts w:ascii="Times New Roman" w:hAnsi="Times New Roman" w:cs="Times New Roman"/>
            <w:sz w:val="22"/>
            <w:szCs w:val="22"/>
          </w:rPr>
          <w:fldChar w:fldCharType="begin"/>
        </w:r>
        <w:r w:rsidRPr="00145937">
          <w:rPr>
            <w:rFonts w:ascii="Times New Roman" w:hAnsi="Times New Roman" w:cs="Times New Roman"/>
            <w:sz w:val="22"/>
            <w:szCs w:val="22"/>
          </w:rPr>
          <w:instrText xml:space="preserve"> PAGE   \* MERGEFORMAT </w:instrText>
        </w:r>
        <w:r w:rsidRPr="00145937">
          <w:rPr>
            <w:rFonts w:ascii="Times New Roman" w:hAnsi="Times New Roman" w:cs="Times New Roman"/>
            <w:sz w:val="22"/>
            <w:szCs w:val="22"/>
          </w:rPr>
          <w:fldChar w:fldCharType="separate"/>
        </w:r>
        <w:r w:rsidRPr="00145937">
          <w:rPr>
            <w:rFonts w:ascii="Times New Roman" w:hAnsi="Times New Roman" w:cs="Times New Roman"/>
            <w:noProof/>
            <w:sz w:val="22"/>
            <w:szCs w:val="22"/>
          </w:rPr>
          <w:t>2</w:t>
        </w:r>
        <w:r w:rsidRPr="00145937">
          <w:rPr>
            <w:rFonts w:ascii="Times New Roman" w:hAnsi="Times New Roman" w:cs="Times New Roman"/>
            <w:noProof/>
            <w:sz w:val="22"/>
            <w:szCs w:val="22"/>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048346154"/>
      <w:docPartObj>
        <w:docPartGallery w:val="Page Numbers (Bottom of Page)"/>
        <w:docPartUnique/>
      </w:docPartObj>
    </w:sdtPr>
    <w:sdtEndPr>
      <w:rPr>
        <w:noProof/>
        <w:sz w:val="16"/>
        <w:szCs w:val="16"/>
      </w:rPr>
    </w:sdtEndPr>
    <w:sdtContent>
      <w:p w14:paraId="5FB0A0B1" w14:textId="77777777" w:rsidR="00E72586" w:rsidRPr="004C5853" w:rsidRDefault="00000000">
        <w:pPr>
          <w:pStyle w:val="Footer"/>
          <w:rPr>
            <w:sz w:val="20"/>
            <w:szCs w:val="20"/>
          </w:rPr>
        </w:pPr>
        <w:r w:rsidRPr="004C5853">
          <w:rPr>
            <w:sz w:val="20"/>
            <w:szCs w:val="20"/>
          </w:rPr>
          <w:fldChar w:fldCharType="begin"/>
        </w:r>
        <w:r w:rsidRPr="004C5853">
          <w:rPr>
            <w:sz w:val="20"/>
            <w:szCs w:val="20"/>
          </w:rPr>
          <w:instrText xml:space="preserve"> PAGE   \* MERGEFORMAT </w:instrText>
        </w:r>
        <w:r w:rsidRPr="004C5853">
          <w:rPr>
            <w:sz w:val="20"/>
            <w:szCs w:val="20"/>
          </w:rPr>
          <w:fldChar w:fldCharType="separate"/>
        </w:r>
        <w:r w:rsidRPr="004C5853">
          <w:rPr>
            <w:noProof/>
            <w:sz w:val="20"/>
            <w:szCs w:val="20"/>
          </w:rPr>
          <w:t>2</w:t>
        </w:r>
        <w:r w:rsidRPr="004C5853">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1408" w14:textId="77777777" w:rsidR="003047DF" w:rsidRDefault="003047DF" w:rsidP="00E75361">
      <w:pPr>
        <w:spacing w:after="0" w:line="240" w:lineRule="auto"/>
      </w:pPr>
      <w:r>
        <w:separator/>
      </w:r>
    </w:p>
  </w:footnote>
  <w:footnote w:type="continuationSeparator" w:id="0">
    <w:p w14:paraId="27D8FEAE" w14:textId="77777777" w:rsidR="003047DF" w:rsidRDefault="003047DF" w:rsidP="00E75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8557D3" w:rsidRPr="005D48F0" w14:paraId="7772CE7D" w14:textId="77777777" w:rsidTr="009225D8">
      <w:tblPrEx>
        <w:tblCellMar>
          <w:top w:w="0" w:type="dxa"/>
          <w:bottom w:w="0" w:type="dxa"/>
        </w:tblCellMar>
      </w:tblPrEx>
      <w:trPr>
        <w:trHeight w:val="473"/>
        <w:jc w:val="center"/>
      </w:trPr>
      <w:tc>
        <w:tcPr>
          <w:tcW w:w="9356" w:type="dxa"/>
          <w:gridSpan w:val="3"/>
          <w:shd w:val="clear" w:color="auto" w:fill="auto"/>
          <w:vAlign w:val="center"/>
        </w:tcPr>
        <w:p w14:paraId="733FF3A4" w14:textId="00BD3EF0" w:rsidR="008557D3" w:rsidRPr="005D48F0" w:rsidRDefault="008557D3" w:rsidP="008557D3">
          <w:pPr>
            <w:jc w:val="center"/>
            <w:rPr>
              <w:b/>
            </w:rPr>
          </w:pPr>
          <w:proofErr w:type="spellStart"/>
          <w:r>
            <w:rPr>
              <w:b/>
            </w:rPr>
            <w:t>OpenThread</w:t>
          </w:r>
          <w:proofErr w:type="spellEnd"/>
        </w:p>
      </w:tc>
    </w:tr>
    <w:tr w:rsidR="008557D3" w:rsidRPr="004E5B72" w14:paraId="0AA82590" w14:textId="77777777" w:rsidTr="00337E08">
      <w:tblPrEx>
        <w:tblCellMar>
          <w:top w:w="0" w:type="dxa"/>
          <w:bottom w:w="0" w:type="dxa"/>
        </w:tblCellMar>
      </w:tblPrEx>
      <w:trPr>
        <w:trHeight w:val="428"/>
        <w:jc w:val="center"/>
      </w:trPr>
      <w:tc>
        <w:tcPr>
          <w:tcW w:w="3403" w:type="dxa"/>
          <w:shd w:val="clear" w:color="auto" w:fill="auto"/>
          <w:vAlign w:val="center"/>
        </w:tcPr>
        <w:p w14:paraId="0A68919E" w14:textId="16FDD2C3" w:rsidR="008557D3" w:rsidRPr="00C827B7" w:rsidRDefault="008557D3" w:rsidP="00CD37F8">
          <w:pPr>
            <w:jc w:val="center"/>
            <w:rPr>
              <w:b/>
              <w:color w:val="000000" w:themeColor="text1"/>
              <w:szCs w:val="22"/>
            </w:rPr>
          </w:pPr>
          <w:r w:rsidRPr="00C827B7">
            <w:rPr>
              <w:b/>
              <w:color w:val="000000" w:themeColor="text1"/>
              <w:szCs w:val="22"/>
            </w:rPr>
            <w:t>Doc #</w:t>
          </w:r>
          <w:r w:rsidRPr="00C827B7">
            <w:rPr>
              <w:b/>
              <w:color w:val="000000" w:themeColor="text1"/>
              <w:szCs w:val="22"/>
            </w:rPr>
            <w:t xml:space="preserve"> DLV1.0</w:t>
          </w:r>
        </w:p>
      </w:tc>
      <w:tc>
        <w:tcPr>
          <w:tcW w:w="2546" w:type="dxa"/>
          <w:shd w:val="clear" w:color="auto" w:fill="auto"/>
          <w:vAlign w:val="center"/>
        </w:tcPr>
        <w:p w14:paraId="68A705C8" w14:textId="77777777" w:rsidR="008557D3" w:rsidRPr="006505EE" w:rsidRDefault="008557D3" w:rsidP="00CD37F8">
          <w:pPr>
            <w:jc w:val="center"/>
            <w:rPr>
              <w:b/>
            </w:rPr>
          </w:pPr>
          <w:r w:rsidRPr="006505EE">
            <w:rPr>
              <w:b/>
            </w:rPr>
            <w:t xml:space="preserve">Version: </w:t>
          </w:r>
          <w:r>
            <w:rPr>
              <w:b/>
            </w:rPr>
            <w:t>1.0</w:t>
          </w:r>
        </w:p>
      </w:tc>
      <w:tc>
        <w:tcPr>
          <w:tcW w:w="3407" w:type="dxa"/>
          <w:shd w:val="clear" w:color="auto" w:fill="auto"/>
          <w:vAlign w:val="center"/>
        </w:tcPr>
        <w:p w14:paraId="6A95AA03" w14:textId="77777777" w:rsidR="008557D3" w:rsidRPr="004E5B72" w:rsidRDefault="008557D3" w:rsidP="00CD37F8">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p>
      </w:tc>
    </w:tr>
  </w:tbl>
  <w:p w14:paraId="153A12E5" w14:textId="77777777" w:rsidR="00E72586" w:rsidRPr="008557D3" w:rsidRDefault="00E72586" w:rsidP="00855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337E08" w:rsidRPr="005D48F0" w14:paraId="482D574E" w14:textId="77777777" w:rsidTr="009225D8">
      <w:tblPrEx>
        <w:tblCellMar>
          <w:top w:w="0" w:type="dxa"/>
          <w:bottom w:w="0" w:type="dxa"/>
        </w:tblCellMar>
      </w:tblPrEx>
      <w:trPr>
        <w:trHeight w:val="473"/>
        <w:jc w:val="center"/>
      </w:trPr>
      <w:tc>
        <w:tcPr>
          <w:tcW w:w="9356" w:type="dxa"/>
          <w:gridSpan w:val="3"/>
          <w:shd w:val="clear" w:color="auto" w:fill="auto"/>
          <w:vAlign w:val="center"/>
        </w:tcPr>
        <w:p w14:paraId="5A27E948" w14:textId="77777777" w:rsidR="00337E08" w:rsidRPr="005D48F0" w:rsidRDefault="00337E08" w:rsidP="00337E08">
          <w:pPr>
            <w:jc w:val="center"/>
            <w:rPr>
              <w:b/>
            </w:rPr>
          </w:pPr>
          <w:proofErr w:type="spellStart"/>
          <w:r>
            <w:rPr>
              <w:b/>
            </w:rPr>
            <w:t>OpenThread</w:t>
          </w:r>
          <w:proofErr w:type="spellEnd"/>
        </w:p>
      </w:tc>
    </w:tr>
    <w:tr w:rsidR="00337E08" w:rsidRPr="004E5B72" w14:paraId="3F0C2F5C" w14:textId="77777777" w:rsidTr="009225D8">
      <w:tblPrEx>
        <w:tblCellMar>
          <w:top w:w="0" w:type="dxa"/>
          <w:bottom w:w="0" w:type="dxa"/>
        </w:tblCellMar>
      </w:tblPrEx>
      <w:trPr>
        <w:trHeight w:val="428"/>
        <w:jc w:val="center"/>
      </w:trPr>
      <w:tc>
        <w:tcPr>
          <w:tcW w:w="3403" w:type="dxa"/>
          <w:shd w:val="clear" w:color="auto" w:fill="auto"/>
          <w:vAlign w:val="center"/>
        </w:tcPr>
        <w:p w14:paraId="0E7B379C" w14:textId="77777777" w:rsidR="00337E08" w:rsidRPr="00C827B7" w:rsidRDefault="00337E08" w:rsidP="00337E08">
          <w:pPr>
            <w:jc w:val="center"/>
            <w:rPr>
              <w:b/>
              <w:color w:val="000000" w:themeColor="text1"/>
              <w:szCs w:val="22"/>
            </w:rPr>
          </w:pPr>
          <w:r w:rsidRPr="00C827B7">
            <w:rPr>
              <w:b/>
              <w:color w:val="000000" w:themeColor="text1"/>
              <w:szCs w:val="22"/>
            </w:rPr>
            <w:t>Doc # DLV1.0</w:t>
          </w:r>
        </w:p>
      </w:tc>
      <w:tc>
        <w:tcPr>
          <w:tcW w:w="2546" w:type="dxa"/>
          <w:shd w:val="clear" w:color="auto" w:fill="auto"/>
          <w:vAlign w:val="center"/>
        </w:tcPr>
        <w:p w14:paraId="28112135" w14:textId="77777777" w:rsidR="00337E08" w:rsidRPr="006505EE" w:rsidRDefault="00337E08" w:rsidP="00337E08">
          <w:pPr>
            <w:jc w:val="center"/>
            <w:rPr>
              <w:b/>
            </w:rPr>
          </w:pPr>
          <w:r w:rsidRPr="006505EE">
            <w:rPr>
              <w:b/>
            </w:rPr>
            <w:t xml:space="preserve">Version: </w:t>
          </w:r>
          <w:r>
            <w:rPr>
              <w:b/>
            </w:rPr>
            <w:t>1.0</w:t>
          </w:r>
        </w:p>
      </w:tc>
      <w:tc>
        <w:tcPr>
          <w:tcW w:w="3407" w:type="dxa"/>
          <w:shd w:val="clear" w:color="auto" w:fill="auto"/>
          <w:vAlign w:val="center"/>
        </w:tcPr>
        <w:p w14:paraId="3433B74F" w14:textId="77777777" w:rsidR="00337E08" w:rsidRPr="004E5B72" w:rsidRDefault="00337E08" w:rsidP="00337E08">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p>
      </w:tc>
    </w:tr>
  </w:tbl>
  <w:p w14:paraId="15574884" w14:textId="77777777" w:rsidR="008557D3" w:rsidRPr="00337E08" w:rsidRDefault="008557D3" w:rsidP="00337E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8557D3" w:rsidRPr="005D48F0" w14:paraId="2F623BCF" w14:textId="77777777" w:rsidTr="008557D3">
      <w:tblPrEx>
        <w:tblCellMar>
          <w:top w:w="0" w:type="dxa"/>
          <w:bottom w:w="0" w:type="dxa"/>
        </w:tblCellMar>
      </w:tblPrEx>
      <w:trPr>
        <w:trHeight w:val="473"/>
        <w:jc w:val="center"/>
      </w:trPr>
      <w:tc>
        <w:tcPr>
          <w:tcW w:w="9356" w:type="dxa"/>
          <w:gridSpan w:val="3"/>
          <w:shd w:val="clear" w:color="auto" w:fill="auto"/>
          <w:vAlign w:val="center"/>
        </w:tcPr>
        <w:p w14:paraId="71B106E4" w14:textId="28FD9CD6" w:rsidR="008557D3" w:rsidRPr="005D48F0" w:rsidRDefault="008557D3" w:rsidP="00CD37F8">
          <w:pPr>
            <w:jc w:val="center"/>
            <w:rPr>
              <w:b/>
            </w:rPr>
          </w:pPr>
          <w:proofErr w:type="spellStart"/>
          <w:r>
            <w:rPr>
              <w:b/>
            </w:rPr>
            <w:t>OpenThread</w:t>
          </w:r>
          <w:proofErr w:type="spellEnd"/>
        </w:p>
      </w:tc>
    </w:tr>
    <w:tr w:rsidR="008557D3" w:rsidRPr="004E5B72" w14:paraId="30B56C86" w14:textId="77777777" w:rsidTr="00337E08">
      <w:tblPrEx>
        <w:tblCellMar>
          <w:top w:w="0" w:type="dxa"/>
          <w:bottom w:w="0" w:type="dxa"/>
        </w:tblCellMar>
      </w:tblPrEx>
      <w:trPr>
        <w:trHeight w:val="428"/>
        <w:jc w:val="center"/>
      </w:trPr>
      <w:tc>
        <w:tcPr>
          <w:tcW w:w="3403" w:type="dxa"/>
          <w:shd w:val="clear" w:color="auto" w:fill="auto"/>
          <w:vAlign w:val="center"/>
        </w:tcPr>
        <w:p w14:paraId="669D4C17" w14:textId="2CFC08AD" w:rsidR="008557D3" w:rsidRPr="00C827B7" w:rsidRDefault="008557D3" w:rsidP="00CD37F8">
          <w:pPr>
            <w:jc w:val="center"/>
            <w:rPr>
              <w:b/>
              <w:color w:val="000000" w:themeColor="text1"/>
              <w:szCs w:val="22"/>
            </w:rPr>
          </w:pPr>
          <w:r w:rsidRPr="00C827B7">
            <w:rPr>
              <w:b/>
              <w:color w:val="000000" w:themeColor="text1"/>
              <w:szCs w:val="22"/>
            </w:rPr>
            <w:t>Doc #</w:t>
          </w:r>
          <w:r w:rsidRPr="00C827B7">
            <w:rPr>
              <w:b/>
              <w:color w:val="000000" w:themeColor="text1"/>
              <w:szCs w:val="22"/>
            </w:rPr>
            <w:t xml:space="preserve"> DLV1.0</w:t>
          </w:r>
        </w:p>
      </w:tc>
      <w:tc>
        <w:tcPr>
          <w:tcW w:w="2546" w:type="dxa"/>
          <w:shd w:val="clear" w:color="auto" w:fill="auto"/>
          <w:vAlign w:val="center"/>
        </w:tcPr>
        <w:p w14:paraId="3B7CEAAB" w14:textId="7A5F7427" w:rsidR="008557D3" w:rsidRPr="006505EE" w:rsidRDefault="008557D3" w:rsidP="00CD37F8">
          <w:pPr>
            <w:jc w:val="center"/>
            <w:rPr>
              <w:b/>
            </w:rPr>
          </w:pPr>
          <w:r w:rsidRPr="006505EE">
            <w:rPr>
              <w:b/>
            </w:rPr>
            <w:t xml:space="preserve">Version: </w:t>
          </w:r>
          <w:r>
            <w:rPr>
              <w:b/>
            </w:rPr>
            <w:t>1.0</w:t>
          </w:r>
        </w:p>
      </w:tc>
      <w:tc>
        <w:tcPr>
          <w:tcW w:w="3407" w:type="dxa"/>
          <w:shd w:val="clear" w:color="auto" w:fill="auto"/>
          <w:vAlign w:val="center"/>
        </w:tcPr>
        <w:p w14:paraId="42437391" w14:textId="77777777" w:rsidR="008557D3" w:rsidRPr="004E5B72" w:rsidRDefault="008557D3" w:rsidP="00CD37F8">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p>
      </w:tc>
    </w:tr>
  </w:tbl>
  <w:p w14:paraId="74D1BD75" w14:textId="77777777" w:rsidR="00E72586" w:rsidRPr="008557D3" w:rsidRDefault="00E72586" w:rsidP="008557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F22F12" w:rsidRPr="005D48F0" w14:paraId="4199276D" w14:textId="77777777" w:rsidTr="009225D8">
      <w:tblPrEx>
        <w:tblCellMar>
          <w:top w:w="0" w:type="dxa"/>
          <w:bottom w:w="0" w:type="dxa"/>
        </w:tblCellMar>
      </w:tblPrEx>
      <w:trPr>
        <w:trHeight w:val="473"/>
        <w:jc w:val="center"/>
      </w:trPr>
      <w:tc>
        <w:tcPr>
          <w:tcW w:w="9356" w:type="dxa"/>
          <w:gridSpan w:val="3"/>
          <w:shd w:val="clear" w:color="auto" w:fill="auto"/>
          <w:vAlign w:val="center"/>
        </w:tcPr>
        <w:p w14:paraId="57891937" w14:textId="77777777" w:rsidR="00F22F12" w:rsidRPr="005D48F0" w:rsidRDefault="00F22F12" w:rsidP="00F22F12">
          <w:pPr>
            <w:jc w:val="center"/>
            <w:rPr>
              <w:b/>
            </w:rPr>
          </w:pPr>
          <w:proofErr w:type="spellStart"/>
          <w:r>
            <w:rPr>
              <w:b/>
            </w:rPr>
            <w:t>OpenThread</w:t>
          </w:r>
          <w:proofErr w:type="spellEnd"/>
        </w:p>
      </w:tc>
    </w:tr>
    <w:tr w:rsidR="00F22F12" w:rsidRPr="004E5B72" w14:paraId="256DD194" w14:textId="77777777" w:rsidTr="009225D8">
      <w:tblPrEx>
        <w:tblCellMar>
          <w:top w:w="0" w:type="dxa"/>
          <w:bottom w:w="0" w:type="dxa"/>
        </w:tblCellMar>
      </w:tblPrEx>
      <w:trPr>
        <w:trHeight w:val="428"/>
        <w:jc w:val="center"/>
      </w:trPr>
      <w:tc>
        <w:tcPr>
          <w:tcW w:w="3403" w:type="dxa"/>
          <w:shd w:val="clear" w:color="auto" w:fill="auto"/>
          <w:vAlign w:val="center"/>
        </w:tcPr>
        <w:p w14:paraId="2B8A4F46" w14:textId="77777777" w:rsidR="00F22F12" w:rsidRPr="00C827B7" w:rsidRDefault="00F22F12" w:rsidP="00F22F12">
          <w:pPr>
            <w:jc w:val="center"/>
            <w:rPr>
              <w:b/>
              <w:color w:val="000000" w:themeColor="text1"/>
              <w:szCs w:val="22"/>
            </w:rPr>
          </w:pPr>
          <w:r w:rsidRPr="00C827B7">
            <w:rPr>
              <w:b/>
              <w:color w:val="000000" w:themeColor="text1"/>
              <w:szCs w:val="22"/>
            </w:rPr>
            <w:t>Doc # DLV1.0</w:t>
          </w:r>
        </w:p>
      </w:tc>
      <w:tc>
        <w:tcPr>
          <w:tcW w:w="2546" w:type="dxa"/>
          <w:shd w:val="clear" w:color="auto" w:fill="auto"/>
          <w:vAlign w:val="center"/>
        </w:tcPr>
        <w:p w14:paraId="740FFFA0" w14:textId="77777777" w:rsidR="00F22F12" w:rsidRPr="006505EE" w:rsidRDefault="00F22F12" w:rsidP="00F22F12">
          <w:pPr>
            <w:jc w:val="center"/>
            <w:rPr>
              <w:b/>
            </w:rPr>
          </w:pPr>
          <w:r w:rsidRPr="006505EE">
            <w:rPr>
              <w:b/>
            </w:rPr>
            <w:t xml:space="preserve">Version: </w:t>
          </w:r>
          <w:r>
            <w:rPr>
              <w:b/>
            </w:rPr>
            <w:t>1.0</w:t>
          </w:r>
        </w:p>
      </w:tc>
      <w:tc>
        <w:tcPr>
          <w:tcW w:w="3407" w:type="dxa"/>
          <w:shd w:val="clear" w:color="auto" w:fill="auto"/>
          <w:vAlign w:val="center"/>
        </w:tcPr>
        <w:p w14:paraId="24CE9D1B" w14:textId="77777777" w:rsidR="00F22F12" w:rsidRPr="004E5B72" w:rsidRDefault="00F22F12" w:rsidP="00F22F12">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noProof/>
              <w:snapToGrid w:val="0"/>
            </w:rPr>
            <w:t>1</w:t>
          </w:r>
          <w:r w:rsidRPr="004E5B72">
            <w:rPr>
              <w:b/>
              <w:snapToGrid w:val="0"/>
            </w:rPr>
            <w:fldChar w:fldCharType="end"/>
          </w:r>
        </w:p>
      </w:tc>
    </w:tr>
  </w:tbl>
  <w:p w14:paraId="1983658D" w14:textId="1E74EE28" w:rsidR="00E72586" w:rsidRPr="00F22F12" w:rsidRDefault="00E72586" w:rsidP="00F22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120"/>
    <w:multiLevelType w:val="hybridMultilevel"/>
    <w:tmpl w:val="C76C0A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2A39A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2D3CC4"/>
    <w:multiLevelType w:val="multilevel"/>
    <w:tmpl w:val="FD1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169A9"/>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77FC3"/>
    <w:multiLevelType w:val="hybridMultilevel"/>
    <w:tmpl w:val="4DE0E2CA"/>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0C1D64FF"/>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752FF"/>
    <w:multiLevelType w:val="multilevel"/>
    <w:tmpl w:val="976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16A1B"/>
    <w:multiLevelType w:val="multilevel"/>
    <w:tmpl w:val="CFA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739B6"/>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055B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166B9E"/>
    <w:multiLevelType w:val="multilevel"/>
    <w:tmpl w:val="C03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84045"/>
    <w:multiLevelType w:val="hybridMultilevel"/>
    <w:tmpl w:val="C3F65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6E6775"/>
    <w:multiLevelType w:val="multilevel"/>
    <w:tmpl w:val="5F9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2667D"/>
    <w:multiLevelType w:val="hybridMultilevel"/>
    <w:tmpl w:val="838E5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004BF1"/>
    <w:multiLevelType w:val="hybridMultilevel"/>
    <w:tmpl w:val="4D4CD8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B05121"/>
    <w:multiLevelType w:val="hybridMultilevel"/>
    <w:tmpl w:val="6738265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A57557B"/>
    <w:multiLevelType w:val="hybridMultilevel"/>
    <w:tmpl w:val="3CE6C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CC341F"/>
    <w:multiLevelType w:val="hybridMultilevel"/>
    <w:tmpl w:val="B29487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BA42F0"/>
    <w:multiLevelType w:val="hybridMultilevel"/>
    <w:tmpl w:val="8416C29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9" w15:restartNumberingAfterBreak="0">
    <w:nsid w:val="4EED1542"/>
    <w:multiLevelType w:val="multilevel"/>
    <w:tmpl w:val="68DEA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26D72"/>
    <w:multiLevelType w:val="hybridMultilevel"/>
    <w:tmpl w:val="5CBE7640"/>
    <w:lvl w:ilvl="0" w:tplc="08090001">
      <w:start w:val="1"/>
      <w:numFmt w:val="bullet"/>
      <w:lvlText w:val=""/>
      <w:lvlJc w:val="left"/>
      <w:pPr>
        <w:ind w:left="910" w:hanging="360"/>
      </w:pPr>
      <w:rPr>
        <w:rFonts w:ascii="Symbol" w:hAnsi="Symbol" w:hint="default"/>
      </w:rPr>
    </w:lvl>
    <w:lvl w:ilvl="1" w:tplc="08090003" w:tentative="1">
      <w:start w:val="1"/>
      <w:numFmt w:val="bullet"/>
      <w:lvlText w:val="o"/>
      <w:lvlJc w:val="left"/>
      <w:pPr>
        <w:ind w:left="1630" w:hanging="360"/>
      </w:pPr>
      <w:rPr>
        <w:rFonts w:ascii="Courier New" w:hAnsi="Courier New" w:cs="Courier New" w:hint="default"/>
      </w:rPr>
    </w:lvl>
    <w:lvl w:ilvl="2" w:tplc="08090005" w:tentative="1">
      <w:start w:val="1"/>
      <w:numFmt w:val="bullet"/>
      <w:lvlText w:val=""/>
      <w:lvlJc w:val="left"/>
      <w:pPr>
        <w:ind w:left="2350" w:hanging="360"/>
      </w:pPr>
      <w:rPr>
        <w:rFonts w:ascii="Wingdings" w:hAnsi="Wingdings" w:hint="default"/>
      </w:rPr>
    </w:lvl>
    <w:lvl w:ilvl="3" w:tplc="08090001" w:tentative="1">
      <w:start w:val="1"/>
      <w:numFmt w:val="bullet"/>
      <w:lvlText w:val=""/>
      <w:lvlJc w:val="left"/>
      <w:pPr>
        <w:ind w:left="3070" w:hanging="360"/>
      </w:pPr>
      <w:rPr>
        <w:rFonts w:ascii="Symbol" w:hAnsi="Symbol" w:hint="default"/>
      </w:rPr>
    </w:lvl>
    <w:lvl w:ilvl="4" w:tplc="08090003" w:tentative="1">
      <w:start w:val="1"/>
      <w:numFmt w:val="bullet"/>
      <w:lvlText w:val="o"/>
      <w:lvlJc w:val="left"/>
      <w:pPr>
        <w:ind w:left="3790" w:hanging="360"/>
      </w:pPr>
      <w:rPr>
        <w:rFonts w:ascii="Courier New" w:hAnsi="Courier New" w:cs="Courier New" w:hint="default"/>
      </w:rPr>
    </w:lvl>
    <w:lvl w:ilvl="5" w:tplc="08090005" w:tentative="1">
      <w:start w:val="1"/>
      <w:numFmt w:val="bullet"/>
      <w:lvlText w:val=""/>
      <w:lvlJc w:val="left"/>
      <w:pPr>
        <w:ind w:left="4510" w:hanging="360"/>
      </w:pPr>
      <w:rPr>
        <w:rFonts w:ascii="Wingdings" w:hAnsi="Wingdings" w:hint="default"/>
      </w:rPr>
    </w:lvl>
    <w:lvl w:ilvl="6" w:tplc="08090001" w:tentative="1">
      <w:start w:val="1"/>
      <w:numFmt w:val="bullet"/>
      <w:lvlText w:val=""/>
      <w:lvlJc w:val="left"/>
      <w:pPr>
        <w:ind w:left="5230" w:hanging="360"/>
      </w:pPr>
      <w:rPr>
        <w:rFonts w:ascii="Symbol" w:hAnsi="Symbol" w:hint="default"/>
      </w:rPr>
    </w:lvl>
    <w:lvl w:ilvl="7" w:tplc="08090003" w:tentative="1">
      <w:start w:val="1"/>
      <w:numFmt w:val="bullet"/>
      <w:lvlText w:val="o"/>
      <w:lvlJc w:val="left"/>
      <w:pPr>
        <w:ind w:left="5950" w:hanging="360"/>
      </w:pPr>
      <w:rPr>
        <w:rFonts w:ascii="Courier New" w:hAnsi="Courier New" w:cs="Courier New" w:hint="default"/>
      </w:rPr>
    </w:lvl>
    <w:lvl w:ilvl="8" w:tplc="08090005" w:tentative="1">
      <w:start w:val="1"/>
      <w:numFmt w:val="bullet"/>
      <w:lvlText w:val=""/>
      <w:lvlJc w:val="left"/>
      <w:pPr>
        <w:ind w:left="6670" w:hanging="360"/>
      </w:pPr>
      <w:rPr>
        <w:rFonts w:ascii="Wingdings" w:hAnsi="Wingdings" w:hint="default"/>
      </w:rPr>
    </w:lvl>
  </w:abstractNum>
  <w:abstractNum w:abstractNumId="21" w15:restartNumberingAfterBreak="0">
    <w:nsid w:val="537C7BDD"/>
    <w:multiLevelType w:val="multilevel"/>
    <w:tmpl w:val="439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C4FD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3F23FC8"/>
    <w:multiLevelType w:val="hybridMultilevel"/>
    <w:tmpl w:val="152806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4" w15:restartNumberingAfterBreak="0">
    <w:nsid w:val="54290366"/>
    <w:multiLevelType w:val="hybridMultilevel"/>
    <w:tmpl w:val="BEBE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2B1B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A118E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252FE6"/>
    <w:multiLevelType w:val="multilevel"/>
    <w:tmpl w:val="21728FF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24F3183"/>
    <w:multiLevelType w:val="multilevel"/>
    <w:tmpl w:val="21728FF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435C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B31CA3"/>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3E45A7"/>
    <w:multiLevelType w:val="multilevel"/>
    <w:tmpl w:val="CB4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5320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3A96145"/>
    <w:multiLevelType w:val="multilevel"/>
    <w:tmpl w:val="DBC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173E2"/>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BF24BD"/>
    <w:multiLevelType w:val="hybridMultilevel"/>
    <w:tmpl w:val="F3BE4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6B6FFD"/>
    <w:multiLevelType w:val="multilevel"/>
    <w:tmpl w:val="FD5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A3379"/>
    <w:multiLevelType w:val="multilevel"/>
    <w:tmpl w:val="BC7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C54C5"/>
    <w:multiLevelType w:val="hybridMultilevel"/>
    <w:tmpl w:val="99306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8B217A"/>
    <w:multiLevelType w:val="multilevel"/>
    <w:tmpl w:val="F71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77212">
    <w:abstractNumId w:val="18"/>
  </w:num>
  <w:num w:numId="2" w16cid:durableId="2145930378">
    <w:abstractNumId w:val="4"/>
  </w:num>
  <w:num w:numId="3" w16cid:durableId="486558503">
    <w:abstractNumId w:val="23"/>
  </w:num>
  <w:num w:numId="4" w16cid:durableId="315382886">
    <w:abstractNumId w:val="38"/>
  </w:num>
  <w:num w:numId="5" w16cid:durableId="215239483">
    <w:abstractNumId w:val="20"/>
  </w:num>
  <w:num w:numId="6" w16cid:durableId="1803646157">
    <w:abstractNumId w:val="16"/>
  </w:num>
  <w:num w:numId="7" w16cid:durableId="490295754">
    <w:abstractNumId w:val="35"/>
  </w:num>
  <w:num w:numId="8" w16cid:durableId="1030958320">
    <w:abstractNumId w:val="15"/>
  </w:num>
  <w:num w:numId="9" w16cid:durableId="457186766">
    <w:abstractNumId w:val="5"/>
  </w:num>
  <w:num w:numId="10" w16cid:durableId="391197044">
    <w:abstractNumId w:val="34"/>
  </w:num>
  <w:num w:numId="11" w16cid:durableId="868879062">
    <w:abstractNumId w:val="30"/>
  </w:num>
  <w:num w:numId="12" w16cid:durableId="1124426518">
    <w:abstractNumId w:val="39"/>
  </w:num>
  <w:num w:numId="13" w16cid:durableId="1748765888">
    <w:abstractNumId w:val="19"/>
  </w:num>
  <w:num w:numId="14" w16cid:durableId="1795367560">
    <w:abstractNumId w:val="36"/>
  </w:num>
  <w:num w:numId="15" w16cid:durableId="1921140280">
    <w:abstractNumId w:val="37"/>
  </w:num>
  <w:num w:numId="16" w16cid:durableId="1851674496">
    <w:abstractNumId w:val="2"/>
  </w:num>
  <w:num w:numId="17" w16cid:durableId="841745672">
    <w:abstractNumId w:val="7"/>
  </w:num>
  <w:num w:numId="18" w16cid:durableId="36049350">
    <w:abstractNumId w:val="10"/>
  </w:num>
  <w:num w:numId="19" w16cid:durableId="323049729">
    <w:abstractNumId w:val="31"/>
  </w:num>
  <w:num w:numId="20" w16cid:durableId="536938817">
    <w:abstractNumId w:val="21"/>
  </w:num>
  <w:num w:numId="21" w16cid:durableId="1886287947">
    <w:abstractNumId w:val="12"/>
  </w:num>
  <w:num w:numId="22" w16cid:durableId="2058965453">
    <w:abstractNumId w:val="6"/>
  </w:num>
  <w:num w:numId="23" w16cid:durableId="884872275">
    <w:abstractNumId w:val="33"/>
  </w:num>
  <w:num w:numId="24" w16cid:durableId="758677359">
    <w:abstractNumId w:val="8"/>
  </w:num>
  <w:num w:numId="25" w16cid:durableId="1081950555">
    <w:abstractNumId w:val="3"/>
  </w:num>
  <w:num w:numId="26" w16cid:durableId="2009400528">
    <w:abstractNumId w:val="22"/>
  </w:num>
  <w:num w:numId="27" w16cid:durableId="1631785236">
    <w:abstractNumId w:val="29"/>
  </w:num>
  <w:num w:numId="28" w16cid:durableId="820970037">
    <w:abstractNumId w:val="26"/>
  </w:num>
  <w:num w:numId="29" w16cid:durableId="2097481546">
    <w:abstractNumId w:val="17"/>
  </w:num>
  <w:num w:numId="30" w16cid:durableId="159778748">
    <w:abstractNumId w:val="32"/>
  </w:num>
  <w:num w:numId="31" w16cid:durableId="1331713356">
    <w:abstractNumId w:val="0"/>
  </w:num>
  <w:num w:numId="32" w16cid:durableId="710887373">
    <w:abstractNumId w:val="14"/>
  </w:num>
  <w:num w:numId="33" w16cid:durableId="758866884">
    <w:abstractNumId w:val="9"/>
  </w:num>
  <w:num w:numId="34" w16cid:durableId="1742866584">
    <w:abstractNumId w:val="25"/>
  </w:num>
  <w:num w:numId="35" w16cid:durableId="1727797494">
    <w:abstractNumId w:val="27"/>
  </w:num>
  <w:num w:numId="36" w16cid:durableId="1037389397">
    <w:abstractNumId w:val="28"/>
  </w:num>
  <w:num w:numId="37" w16cid:durableId="1494104566">
    <w:abstractNumId w:val="24"/>
  </w:num>
  <w:num w:numId="38" w16cid:durableId="1830904896">
    <w:abstractNumId w:val="11"/>
  </w:num>
  <w:num w:numId="39" w16cid:durableId="765075605">
    <w:abstractNumId w:val="13"/>
  </w:num>
  <w:num w:numId="40" w16cid:durableId="925723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61"/>
    <w:rsid w:val="000075BD"/>
    <w:rsid w:val="000129ED"/>
    <w:rsid w:val="0005220D"/>
    <w:rsid w:val="00090446"/>
    <w:rsid w:val="00094AB0"/>
    <w:rsid w:val="000C5415"/>
    <w:rsid w:val="000C7663"/>
    <w:rsid w:val="000D4767"/>
    <w:rsid w:val="000D5462"/>
    <w:rsid w:val="000D7A3D"/>
    <w:rsid w:val="000F1254"/>
    <w:rsid w:val="0011543A"/>
    <w:rsid w:val="00115651"/>
    <w:rsid w:val="0011639C"/>
    <w:rsid w:val="00124E7C"/>
    <w:rsid w:val="0015040A"/>
    <w:rsid w:val="00157A63"/>
    <w:rsid w:val="00172E79"/>
    <w:rsid w:val="001855A6"/>
    <w:rsid w:val="001A4E61"/>
    <w:rsid w:val="001C46C6"/>
    <w:rsid w:val="001E2B42"/>
    <w:rsid w:val="001E2C93"/>
    <w:rsid w:val="001F0166"/>
    <w:rsid w:val="001F3A1C"/>
    <w:rsid w:val="001F4231"/>
    <w:rsid w:val="00203D0D"/>
    <w:rsid w:val="00205EA2"/>
    <w:rsid w:val="00211D1C"/>
    <w:rsid w:val="00236B62"/>
    <w:rsid w:val="0025136E"/>
    <w:rsid w:val="00265D63"/>
    <w:rsid w:val="0027719E"/>
    <w:rsid w:val="002D2929"/>
    <w:rsid w:val="002D3CEA"/>
    <w:rsid w:val="002E767D"/>
    <w:rsid w:val="002F0B1B"/>
    <w:rsid w:val="003047DF"/>
    <w:rsid w:val="003059A6"/>
    <w:rsid w:val="00305DD7"/>
    <w:rsid w:val="00310867"/>
    <w:rsid w:val="00313C5C"/>
    <w:rsid w:val="00326E89"/>
    <w:rsid w:val="00331EDA"/>
    <w:rsid w:val="00337E08"/>
    <w:rsid w:val="00360334"/>
    <w:rsid w:val="00365AFD"/>
    <w:rsid w:val="003935FE"/>
    <w:rsid w:val="00394126"/>
    <w:rsid w:val="003A1C49"/>
    <w:rsid w:val="003A2D21"/>
    <w:rsid w:val="003A5061"/>
    <w:rsid w:val="003B2402"/>
    <w:rsid w:val="00434D77"/>
    <w:rsid w:val="0043574E"/>
    <w:rsid w:val="00436EBA"/>
    <w:rsid w:val="004460BC"/>
    <w:rsid w:val="00447951"/>
    <w:rsid w:val="00451021"/>
    <w:rsid w:val="00456CD9"/>
    <w:rsid w:val="00461E04"/>
    <w:rsid w:val="00463342"/>
    <w:rsid w:val="00465BA9"/>
    <w:rsid w:val="004704D3"/>
    <w:rsid w:val="00471464"/>
    <w:rsid w:val="0048764D"/>
    <w:rsid w:val="004A0FCD"/>
    <w:rsid w:val="004B633E"/>
    <w:rsid w:val="004C7258"/>
    <w:rsid w:val="004D06D8"/>
    <w:rsid w:val="004D3C84"/>
    <w:rsid w:val="004E2B2E"/>
    <w:rsid w:val="004F1717"/>
    <w:rsid w:val="004F605D"/>
    <w:rsid w:val="00541B7E"/>
    <w:rsid w:val="00542910"/>
    <w:rsid w:val="00545AD0"/>
    <w:rsid w:val="00552137"/>
    <w:rsid w:val="00552792"/>
    <w:rsid w:val="00580269"/>
    <w:rsid w:val="005A08DF"/>
    <w:rsid w:val="005D23BD"/>
    <w:rsid w:val="005F28B0"/>
    <w:rsid w:val="006174BF"/>
    <w:rsid w:val="006362BD"/>
    <w:rsid w:val="0064732D"/>
    <w:rsid w:val="00661266"/>
    <w:rsid w:val="00672DCE"/>
    <w:rsid w:val="006813AF"/>
    <w:rsid w:val="00681D34"/>
    <w:rsid w:val="00685DAA"/>
    <w:rsid w:val="006947DE"/>
    <w:rsid w:val="006C5546"/>
    <w:rsid w:val="006F22CB"/>
    <w:rsid w:val="007354BC"/>
    <w:rsid w:val="00752DBC"/>
    <w:rsid w:val="007562F6"/>
    <w:rsid w:val="0076005A"/>
    <w:rsid w:val="00762BFF"/>
    <w:rsid w:val="00767206"/>
    <w:rsid w:val="00767EAA"/>
    <w:rsid w:val="00780DEB"/>
    <w:rsid w:val="00797AA2"/>
    <w:rsid w:val="007B0B42"/>
    <w:rsid w:val="007D6BC9"/>
    <w:rsid w:val="007F2C3F"/>
    <w:rsid w:val="00802D34"/>
    <w:rsid w:val="0081279A"/>
    <w:rsid w:val="00825E54"/>
    <w:rsid w:val="008278DE"/>
    <w:rsid w:val="00831634"/>
    <w:rsid w:val="00840243"/>
    <w:rsid w:val="00840332"/>
    <w:rsid w:val="00841155"/>
    <w:rsid w:val="00843E62"/>
    <w:rsid w:val="00845B06"/>
    <w:rsid w:val="008557D3"/>
    <w:rsid w:val="008A7B38"/>
    <w:rsid w:val="008B1B1B"/>
    <w:rsid w:val="008C081A"/>
    <w:rsid w:val="008D05E7"/>
    <w:rsid w:val="008E2AAE"/>
    <w:rsid w:val="008E3941"/>
    <w:rsid w:val="008E787B"/>
    <w:rsid w:val="008F461A"/>
    <w:rsid w:val="008F6C7C"/>
    <w:rsid w:val="00905C91"/>
    <w:rsid w:val="00924D26"/>
    <w:rsid w:val="009311C1"/>
    <w:rsid w:val="0095389A"/>
    <w:rsid w:val="00953A07"/>
    <w:rsid w:val="009B0ED6"/>
    <w:rsid w:val="009C490A"/>
    <w:rsid w:val="009D044C"/>
    <w:rsid w:val="009E3EFD"/>
    <w:rsid w:val="009F2F58"/>
    <w:rsid w:val="00A3015D"/>
    <w:rsid w:val="00A30AAD"/>
    <w:rsid w:val="00A83E0C"/>
    <w:rsid w:val="00AA0EB5"/>
    <w:rsid w:val="00AA5640"/>
    <w:rsid w:val="00AD68EE"/>
    <w:rsid w:val="00AE1774"/>
    <w:rsid w:val="00B07DB1"/>
    <w:rsid w:val="00B170FB"/>
    <w:rsid w:val="00B216E7"/>
    <w:rsid w:val="00B30EE9"/>
    <w:rsid w:val="00B52169"/>
    <w:rsid w:val="00B52602"/>
    <w:rsid w:val="00B65484"/>
    <w:rsid w:val="00B80AC2"/>
    <w:rsid w:val="00B83812"/>
    <w:rsid w:val="00BA3427"/>
    <w:rsid w:val="00BA4900"/>
    <w:rsid w:val="00BE3E5D"/>
    <w:rsid w:val="00BE4E82"/>
    <w:rsid w:val="00BF4DAE"/>
    <w:rsid w:val="00C01C73"/>
    <w:rsid w:val="00C037AA"/>
    <w:rsid w:val="00C058FE"/>
    <w:rsid w:val="00C11687"/>
    <w:rsid w:val="00C2673E"/>
    <w:rsid w:val="00C3568D"/>
    <w:rsid w:val="00C408E5"/>
    <w:rsid w:val="00C827B7"/>
    <w:rsid w:val="00C93DAB"/>
    <w:rsid w:val="00CA1131"/>
    <w:rsid w:val="00CC5901"/>
    <w:rsid w:val="00CD37F8"/>
    <w:rsid w:val="00CD3B98"/>
    <w:rsid w:val="00CF2B43"/>
    <w:rsid w:val="00CF56AB"/>
    <w:rsid w:val="00D029D4"/>
    <w:rsid w:val="00D21FF1"/>
    <w:rsid w:val="00D25505"/>
    <w:rsid w:val="00D27590"/>
    <w:rsid w:val="00D35CB8"/>
    <w:rsid w:val="00D564BE"/>
    <w:rsid w:val="00D65185"/>
    <w:rsid w:val="00D66BA1"/>
    <w:rsid w:val="00D769FB"/>
    <w:rsid w:val="00DB2E90"/>
    <w:rsid w:val="00DD2964"/>
    <w:rsid w:val="00DE1B3B"/>
    <w:rsid w:val="00DE755D"/>
    <w:rsid w:val="00E03F34"/>
    <w:rsid w:val="00E3044B"/>
    <w:rsid w:val="00E72586"/>
    <w:rsid w:val="00E74764"/>
    <w:rsid w:val="00E75361"/>
    <w:rsid w:val="00E81D3E"/>
    <w:rsid w:val="00EB5FDA"/>
    <w:rsid w:val="00EC0F52"/>
    <w:rsid w:val="00F22F12"/>
    <w:rsid w:val="00F260F6"/>
    <w:rsid w:val="00F367DB"/>
    <w:rsid w:val="00F50DD5"/>
    <w:rsid w:val="00F60D66"/>
    <w:rsid w:val="00FD1B47"/>
    <w:rsid w:val="00FF4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DE4F"/>
  <w15:chartTrackingRefBased/>
  <w15:docId w15:val="{943DBECD-6056-49F0-A463-488EB16E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361"/>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E75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61"/>
    <w:rPr>
      <w:rFonts w:eastAsiaTheme="majorEastAsia" w:cstheme="majorBidi"/>
      <w:color w:val="272727" w:themeColor="text1" w:themeTint="D8"/>
    </w:rPr>
  </w:style>
  <w:style w:type="paragraph" w:styleId="Title">
    <w:name w:val="Title"/>
    <w:basedOn w:val="Normal"/>
    <w:next w:val="Normal"/>
    <w:link w:val="TitleChar"/>
    <w:uiPriority w:val="10"/>
    <w:qFormat/>
    <w:rsid w:val="00E7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61"/>
    <w:pPr>
      <w:spacing w:before="160"/>
      <w:jc w:val="center"/>
    </w:pPr>
    <w:rPr>
      <w:i/>
      <w:iCs/>
      <w:color w:val="404040" w:themeColor="text1" w:themeTint="BF"/>
    </w:rPr>
  </w:style>
  <w:style w:type="character" w:customStyle="1" w:styleId="QuoteChar">
    <w:name w:val="Quote Char"/>
    <w:basedOn w:val="DefaultParagraphFont"/>
    <w:link w:val="Quote"/>
    <w:uiPriority w:val="29"/>
    <w:rsid w:val="00E75361"/>
    <w:rPr>
      <w:i/>
      <w:iCs/>
      <w:color w:val="404040" w:themeColor="text1" w:themeTint="BF"/>
    </w:rPr>
  </w:style>
  <w:style w:type="paragraph" w:styleId="ListParagraph">
    <w:name w:val="List Paragraph"/>
    <w:basedOn w:val="Normal"/>
    <w:uiPriority w:val="34"/>
    <w:qFormat/>
    <w:rsid w:val="00E75361"/>
    <w:pPr>
      <w:ind w:left="720"/>
      <w:contextualSpacing/>
    </w:pPr>
  </w:style>
  <w:style w:type="character" w:styleId="IntenseEmphasis">
    <w:name w:val="Intense Emphasis"/>
    <w:basedOn w:val="DefaultParagraphFont"/>
    <w:uiPriority w:val="21"/>
    <w:qFormat/>
    <w:rsid w:val="00E75361"/>
    <w:rPr>
      <w:i/>
      <w:iCs/>
      <w:color w:val="0F4761" w:themeColor="accent1" w:themeShade="BF"/>
    </w:rPr>
  </w:style>
  <w:style w:type="paragraph" w:styleId="IntenseQuote">
    <w:name w:val="Intense Quote"/>
    <w:basedOn w:val="Normal"/>
    <w:next w:val="Normal"/>
    <w:link w:val="IntenseQuoteChar"/>
    <w:uiPriority w:val="30"/>
    <w:qFormat/>
    <w:rsid w:val="00E75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361"/>
    <w:rPr>
      <w:i/>
      <w:iCs/>
      <w:color w:val="0F4761" w:themeColor="accent1" w:themeShade="BF"/>
    </w:rPr>
  </w:style>
  <w:style w:type="character" w:styleId="IntenseReference">
    <w:name w:val="Intense Reference"/>
    <w:basedOn w:val="DefaultParagraphFont"/>
    <w:uiPriority w:val="32"/>
    <w:qFormat/>
    <w:rsid w:val="00E75361"/>
    <w:rPr>
      <w:b/>
      <w:bCs/>
      <w:smallCaps/>
      <w:color w:val="0F4761" w:themeColor="accent1" w:themeShade="BF"/>
      <w:spacing w:val="5"/>
    </w:rPr>
  </w:style>
  <w:style w:type="character" w:styleId="Hyperlink">
    <w:name w:val="Hyperlink"/>
    <w:basedOn w:val="DefaultParagraphFont"/>
    <w:uiPriority w:val="99"/>
    <w:unhideWhenUsed/>
    <w:rsid w:val="00E75361"/>
    <w:rPr>
      <w:color w:val="467886" w:themeColor="hyperlink"/>
      <w:u w:val="single"/>
    </w:rPr>
  </w:style>
  <w:style w:type="paragraph" w:styleId="TOC1">
    <w:name w:val="toc 1"/>
    <w:basedOn w:val="Normal"/>
    <w:next w:val="Normal"/>
    <w:autoRedefine/>
    <w:uiPriority w:val="39"/>
    <w:unhideWhenUsed/>
    <w:rsid w:val="00E75361"/>
    <w:pPr>
      <w:spacing w:after="100"/>
    </w:pPr>
  </w:style>
  <w:style w:type="character" w:customStyle="1" w:styleId="HeaderChar">
    <w:name w:val="Header Char"/>
    <w:basedOn w:val="DefaultParagraphFont"/>
    <w:link w:val="Header"/>
    <w:uiPriority w:val="99"/>
    <w:rsid w:val="00E75361"/>
  </w:style>
  <w:style w:type="paragraph" w:styleId="Header">
    <w:name w:val="header"/>
    <w:basedOn w:val="Normal"/>
    <w:link w:val="HeaderChar"/>
    <w:uiPriority w:val="99"/>
    <w:unhideWhenUsed/>
    <w:rsid w:val="00E75361"/>
    <w:pPr>
      <w:tabs>
        <w:tab w:val="center" w:pos="4680"/>
        <w:tab w:val="right" w:pos="9360"/>
      </w:tabs>
      <w:spacing w:after="0" w:line="240" w:lineRule="auto"/>
    </w:pPr>
    <w:rPr>
      <w:rFonts w:eastAsiaTheme="minorHAnsi"/>
      <w:kern w:val="2"/>
      <w:lang w:val="en-GB" w:eastAsia="en-US"/>
      <w14:ligatures w14:val="standardContextual"/>
    </w:rPr>
  </w:style>
  <w:style w:type="character" w:customStyle="1" w:styleId="HeaderChar1">
    <w:name w:val="Header Char1"/>
    <w:basedOn w:val="DefaultParagraphFont"/>
    <w:uiPriority w:val="99"/>
    <w:semiHidden/>
    <w:rsid w:val="00E75361"/>
    <w:rPr>
      <w:rFonts w:eastAsiaTheme="minorEastAsia"/>
      <w:kern w:val="0"/>
      <w:lang w:val="en-US" w:eastAsia="ja-JP"/>
      <w14:ligatures w14:val="none"/>
    </w:rPr>
  </w:style>
  <w:style w:type="character" w:customStyle="1" w:styleId="FooterChar">
    <w:name w:val="Footer Char"/>
    <w:basedOn w:val="DefaultParagraphFont"/>
    <w:link w:val="Footer"/>
    <w:uiPriority w:val="99"/>
    <w:rsid w:val="00E75361"/>
  </w:style>
  <w:style w:type="paragraph" w:styleId="Footer">
    <w:name w:val="footer"/>
    <w:basedOn w:val="Normal"/>
    <w:link w:val="FooterChar"/>
    <w:uiPriority w:val="99"/>
    <w:unhideWhenUsed/>
    <w:rsid w:val="00E75361"/>
    <w:pPr>
      <w:tabs>
        <w:tab w:val="center" w:pos="4680"/>
        <w:tab w:val="right" w:pos="9360"/>
      </w:tabs>
      <w:spacing w:after="0" w:line="240" w:lineRule="auto"/>
    </w:pPr>
    <w:rPr>
      <w:rFonts w:eastAsiaTheme="minorHAnsi"/>
      <w:kern w:val="2"/>
      <w:lang w:val="en-GB" w:eastAsia="en-US"/>
      <w14:ligatures w14:val="standardContextual"/>
    </w:rPr>
  </w:style>
  <w:style w:type="character" w:customStyle="1" w:styleId="FooterChar1">
    <w:name w:val="Footer Char1"/>
    <w:basedOn w:val="DefaultParagraphFont"/>
    <w:uiPriority w:val="99"/>
    <w:semiHidden/>
    <w:rsid w:val="00E75361"/>
    <w:rPr>
      <w:rFonts w:eastAsiaTheme="minorEastAsia"/>
      <w:kern w:val="0"/>
      <w:lang w:val="en-US" w:eastAsia="ja-JP"/>
      <w14:ligatures w14:val="none"/>
    </w:rPr>
  </w:style>
  <w:style w:type="paragraph" w:styleId="TOCHeading">
    <w:name w:val="TOC Heading"/>
    <w:basedOn w:val="Heading1"/>
    <w:next w:val="Normal"/>
    <w:uiPriority w:val="39"/>
    <w:unhideWhenUsed/>
    <w:qFormat/>
    <w:rsid w:val="00E75361"/>
    <w:pPr>
      <w:spacing w:before="240" w:after="0" w:line="259" w:lineRule="auto"/>
      <w:outlineLvl w:val="9"/>
    </w:pPr>
    <w:rPr>
      <w:sz w:val="32"/>
      <w:szCs w:val="32"/>
    </w:rPr>
  </w:style>
  <w:style w:type="paragraph" w:styleId="Caption">
    <w:name w:val="caption"/>
    <w:basedOn w:val="Normal"/>
    <w:next w:val="Normal"/>
    <w:uiPriority w:val="35"/>
    <w:unhideWhenUsed/>
    <w:qFormat/>
    <w:rsid w:val="00E75361"/>
    <w:pPr>
      <w:spacing w:after="200" w:line="240" w:lineRule="auto"/>
    </w:pPr>
    <w:rPr>
      <w:i/>
      <w:iCs/>
      <w:color w:val="0E2841" w:themeColor="text2"/>
      <w:sz w:val="18"/>
      <w:szCs w:val="18"/>
    </w:rPr>
  </w:style>
  <w:style w:type="paragraph" w:customStyle="1" w:styleId="Standard">
    <w:name w:val="Standard"/>
    <w:rsid w:val="00E75361"/>
    <w:pPr>
      <w:suppressAutoHyphens/>
      <w:autoSpaceDN w:val="0"/>
      <w:spacing w:after="0" w:line="240" w:lineRule="auto"/>
      <w:textAlignment w:val="baseline"/>
    </w:pPr>
    <w:rPr>
      <w:rFonts w:ascii="Nimbus Roman" w:eastAsia="Noto Serif CJK SC" w:hAnsi="Nimbus Roman" w:cs="Noto Sans Devanagari"/>
      <w:kern w:val="3"/>
      <w:lang w:val="en-US" w:eastAsia="zh-CN" w:bidi="hi-IN"/>
      <w14:ligatures w14:val="none"/>
    </w:rPr>
  </w:style>
  <w:style w:type="character" w:styleId="UnresolvedMention">
    <w:name w:val="Unresolved Mention"/>
    <w:basedOn w:val="DefaultParagraphFont"/>
    <w:uiPriority w:val="99"/>
    <w:semiHidden/>
    <w:unhideWhenUsed/>
    <w:rsid w:val="00D25505"/>
    <w:rPr>
      <w:color w:val="605E5C"/>
      <w:shd w:val="clear" w:color="auto" w:fill="E1DFDD"/>
    </w:rPr>
  </w:style>
  <w:style w:type="paragraph" w:styleId="TOC2">
    <w:name w:val="toc 2"/>
    <w:basedOn w:val="Normal"/>
    <w:next w:val="Normal"/>
    <w:autoRedefine/>
    <w:uiPriority w:val="39"/>
    <w:unhideWhenUsed/>
    <w:rsid w:val="002F0B1B"/>
    <w:pPr>
      <w:spacing w:after="100"/>
      <w:ind w:left="240"/>
    </w:pPr>
  </w:style>
  <w:style w:type="character" w:styleId="PlaceholderText">
    <w:name w:val="Placeholder Text"/>
    <w:basedOn w:val="DefaultParagraphFont"/>
    <w:uiPriority w:val="99"/>
    <w:semiHidden/>
    <w:rsid w:val="0081279A"/>
    <w:rPr>
      <w:color w:val="666666"/>
    </w:rPr>
  </w:style>
  <w:style w:type="paragraph" w:styleId="NoSpacing">
    <w:name w:val="No Spacing"/>
    <w:link w:val="NoSpacingChar"/>
    <w:uiPriority w:val="1"/>
    <w:qFormat/>
    <w:rsid w:val="0081279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1279A"/>
    <w:rPr>
      <w:rFonts w:eastAsiaTheme="minorEastAsia"/>
      <w:kern w:val="0"/>
      <w:sz w:val="22"/>
      <w:szCs w:val="22"/>
      <w:lang w:val="en-US"/>
      <w14:ligatures w14:val="none"/>
    </w:rPr>
  </w:style>
  <w:style w:type="paragraph" w:styleId="TOC3">
    <w:name w:val="toc 3"/>
    <w:basedOn w:val="Normal"/>
    <w:next w:val="Normal"/>
    <w:autoRedefine/>
    <w:uiPriority w:val="39"/>
    <w:unhideWhenUsed/>
    <w:rsid w:val="006947DE"/>
    <w:pPr>
      <w:spacing w:after="100"/>
      <w:ind w:left="480"/>
    </w:pPr>
  </w:style>
  <w:style w:type="table" w:styleId="TableGrid">
    <w:name w:val="Table Grid"/>
    <w:basedOn w:val="TableNormal"/>
    <w:uiPriority w:val="59"/>
    <w:rsid w:val="00EC0F5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0120">
      <w:bodyDiv w:val="1"/>
      <w:marLeft w:val="0"/>
      <w:marRight w:val="0"/>
      <w:marTop w:val="0"/>
      <w:marBottom w:val="0"/>
      <w:divBdr>
        <w:top w:val="none" w:sz="0" w:space="0" w:color="auto"/>
        <w:left w:val="none" w:sz="0" w:space="0" w:color="auto"/>
        <w:bottom w:val="none" w:sz="0" w:space="0" w:color="auto"/>
        <w:right w:val="none" w:sz="0" w:space="0" w:color="auto"/>
      </w:divBdr>
    </w:div>
    <w:div w:id="68306437">
      <w:bodyDiv w:val="1"/>
      <w:marLeft w:val="0"/>
      <w:marRight w:val="0"/>
      <w:marTop w:val="0"/>
      <w:marBottom w:val="0"/>
      <w:divBdr>
        <w:top w:val="none" w:sz="0" w:space="0" w:color="auto"/>
        <w:left w:val="none" w:sz="0" w:space="0" w:color="auto"/>
        <w:bottom w:val="none" w:sz="0" w:space="0" w:color="auto"/>
        <w:right w:val="none" w:sz="0" w:space="0" w:color="auto"/>
      </w:divBdr>
    </w:div>
    <w:div w:id="150173581">
      <w:bodyDiv w:val="1"/>
      <w:marLeft w:val="0"/>
      <w:marRight w:val="0"/>
      <w:marTop w:val="0"/>
      <w:marBottom w:val="0"/>
      <w:divBdr>
        <w:top w:val="none" w:sz="0" w:space="0" w:color="auto"/>
        <w:left w:val="none" w:sz="0" w:space="0" w:color="auto"/>
        <w:bottom w:val="none" w:sz="0" w:space="0" w:color="auto"/>
        <w:right w:val="none" w:sz="0" w:space="0" w:color="auto"/>
      </w:divBdr>
    </w:div>
    <w:div w:id="159926406">
      <w:bodyDiv w:val="1"/>
      <w:marLeft w:val="0"/>
      <w:marRight w:val="0"/>
      <w:marTop w:val="0"/>
      <w:marBottom w:val="0"/>
      <w:divBdr>
        <w:top w:val="none" w:sz="0" w:space="0" w:color="auto"/>
        <w:left w:val="none" w:sz="0" w:space="0" w:color="auto"/>
        <w:bottom w:val="none" w:sz="0" w:space="0" w:color="auto"/>
        <w:right w:val="none" w:sz="0" w:space="0" w:color="auto"/>
      </w:divBdr>
    </w:div>
    <w:div w:id="220487355">
      <w:bodyDiv w:val="1"/>
      <w:marLeft w:val="0"/>
      <w:marRight w:val="0"/>
      <w:marTop w:val="0"/>
      <w:marBottom w:val="0"/>
      <w:divBdr>
        <w:top w:val="none" w:sz="0" w:space="0" w:color="auto"/>
        <w:left w:val="none" w:sz="0" w:space="0" w:color="auto"/>
        <w:bottom w:val="none" w:sz="0" w:space="0" w:color="auto"/>
        <w:right w:val="none" w:sz="0" w:space="0" w:color="auto"/>
      </w:divBdr>
    </w:div>
    <w:div w:id="231476207">
      <w:bodyDiv w:val="1"/>
      <w:marLeft w:val="0"/>
      <w:marRight w:val="0"/>
      <w:marTop w:val="0"/>
      <w:marBottom w:val="0"/>
      <w:divBdr>
        <w:top w:val="none" w:sz="0" w:space="0" w:color="auto"/>
        <w:left w:val="none" w:sz="0" w:space="0" w:color="auto"/>
        <w:bottom w:val="none" w:sz="0" w:space="0" w:color="auto"/>
        <w:right w:val="none" w:sz="0" w:space="0" w:color="auto"/>
      </w:divBdr>
    </w:div>
    <w:div w:id="253132723">
      <w:bodyDiv w:val="1"/>
      <w:marLeft w:val="0"/>
      <w:marRight w:val="0"/>
      <w:marTop w:val="0"/>
      <w:marBottom w:val="0"/>
      <w:divBdr>
        <w:top w:val="none" w:sz="0" w:space="0" w:color="auto"/>
        <w:left w:val="none" w:sz="0" w:space="0" w:color="auto"/>
        <w:bottom w:val="none" w:sz="0" w:space="0" w:color="auto"/>
        <w:right w:val="none" w:sz="0" w:space="0" w:color="auto"/>
      </w:divBdr>
    </w:div>
    <w:div w:id="256795537">
      <w:bodyDiv w:val="1"/>
      <w:marLeft w:val="0"/>
      <w:marRight w:val="0"/>
      <w:marTop w:val="0"/>
      <w:marBottom w:val="0"/>
      <w:divBdr>
        <w:top w:val="none" w:sz="0" w:space="0" w:color="auto"/>
        <w:left w:val="none" w:sz="0" w:space="0" w:color="auto"/>
        <w:bottom w:val="none" w:sz="0" w:space="0" w:color="auto"/>
        <w:right w:val="none" w:sz="0" w:space="0" w:color="auto"/>
      </w:divBdr>
    </w:div>
    <w:div w:id="406921454">
      <w:bodyDiv w:val="1"/>
      <w:marLeft w:val="0"/>
      <w:marRight w:val="0"/>
      <w:marTop w:val="0"/>
      <w:marBottom w:val="0"/>
      <w:divBdr>
        <w:top w:val="none" w:sz="0" w:space="0" w:color="auto"/>
        <w:left w:val="none" w:sz="0" w:space="0" w:color="auto"/>
        <w:bottom w:val="none" w:sz="0" w:space="0" w:color="auto"/>
        <w:right w:val="none" w:sz="0" w:space="0" w:color="auto"/>
      </w:divBdr>
    </w:div>
    <w:div w:id="472453475">
      <w:bodyDiv w:val="1"/>
      <w:marLeft w:val="0"/>
      <w:marRight w:val="0"/>
      <w:marTop w:val="0"/>
      <w:marBottom w:val="0"/>
      <w:divBdr>
        <w:top w:val="none" w:sz="0" w:space="0" w:color="auto"/>
        <w:left w:val="none" w:sz="0" w:space="0" w:color="auto"/>
        <w:bottom w:val="none" w:sz="0" w:space="0" w:color="auto"/>
        <w:right w:val="none" w:sz="0" w:space="0" w:color="auto"/>
      </w:divBdr>
    </w:div>
    <w:div w:id="560209749">
      <w:bodyDiv w:val="1"/>
      <w:marLeft w:val="0"/>
      <w:marRight w:val="0"/>
      <w:marTop w:val="0"/>
      <w:marBottom w:val="0"/>
      <w:divBdr>
        <w:top w:val="none" w:sz="0" w:space="0" w:color="auto"/>
        <w:left w:val="none" w:sz="0" w:space="0" w:color="auto"/>
        <w:bottom w:val="none" w:sz="0" w:space="0" w:color="auto"/>
        <w:right w:val="none" w:sz="0" w:space="0" w:color="auto"/>
      </w:divBdr>
    </w:div>
    <w:div w:id="562718776">
      <w:bodyDiv w:val="1"/>
      <w:marLeft w:val="0"/>
      <w:marRight w:val="0"/>
      <w:marTop w:val="0"/>
      <w:marBottom w:val="0"/>
      <w:divBdr>
        <w:top w:val="none" w:sz="0" w:space="0" w:color="auto"/>
        <w:left w:val="none" w:sz="0" w:space="0" w:color="auto"/>
        <w:bottom w:val="none" w:sz="0" w:space="0" w:color="auto"/>
        <w:right w:val="none" w:sz="0" w:space="0" w:color="auto"/>
      </w:divBdr>
    </w:div>
    <w:div w:id="565729687">
      <w:bodyDiv w:val="1"/>
      <w:marLeft w:val="0"/>
      <w:marRight w:val="0"/>
      <w:marTop w:val="0"/>
      <w:marBottom w:val="0"/>
      <w:divBdr>
        <w:top w:val="none" w:sz="0" w:space="0" w:color="auto"/>
        <w:left w:val="none" w:sz="0" w:space="0" w:color="auto"/>
        <w:bottom w:val="none" w:sz="0" w:space="0" w:color="auto"/>
        <w:right w:val="none" w:sz="0" w:space="0" w:color="auto"/>
      </w:divBdr>
    </w:div>
    <w:div w:id="591667749">
      <w:bodyDiv w:val="1"/>
      <w:marLeft w:val="0"/>
      <w:marRight w:val="0"/>
      <w:marTop w:val="0"/>
      <w:marBottom w:val="0"/>
      <w:divBdr>
        <w:top w:val="none" w:sz="0" w:space="0" w:color="auto"/>
        <w:left w:val="none" w:sz="0" w:space="0" w:color="auto"/>
        <w:bottom w:val="none" w:sz="0" w:space="0" w:color="auto"/>
        <w:right w:val="none" w:sz="0" w:space="0" w:color="auto"/>
      </w:divBdr>
    </w:div>
    <w:div w:id="713308503">
      <w:bodyDiv w:val="1"/>
      <w:marLeft w:val="0"/>
      <w:marRight w:val="0"/>
      <w:marTop w:val="0"/>
      <w:marBottom w:val="0"/>
      <w:divBdr>
        <w:top w:val="none" w:sz="0" w:space="0" w:color="auto"/>
        <w:left w:val="none" w:sz="0" w:space="0" w:color="auto"/>
        <w:bottom w:val="none" w:sz="0" w:space="0" w:color="auto"/>
        <w:right w:val="none" w:sz="0" w:space="0" w:color="auto"/>
      </w:divBdr>
    </w:div>
    <w:div w:id="833254320">
      <w:bodyDiv w:val="1"/>
      <w:marLeft w:val="0"/>
      <w:marRight w:val="0"/>
      <w:marTop w:val="0"/>
      <w:marBottom w:val="0"/>
      <w:divBdr>
        <w:top w:val="none" w:sz="0" w:space="0" w:color="auto"/>
        <w:left w:val="none" w:sz="0" w:space="0" w:color="auto"/>
        <w:bottom w:val="none" w:sz="0" w:space="0" w:color="auto"/>
        <w:right w:val="none" w:sz="0" w:space="0" w:color="auto"/>
      </w:divBdr>
    </w:div>
    <w:div w:id="1326323588">
      <w:bodyDiv w:val="1"/>
      <w:marLeft w:val="0"/>
      <w:marRight w:val="0"/>
      <w:marTop w:val="0"/>
      <w:marBottom w:val="0"/>
      <w:divBdr>
        <w:top w:val="none" w:sz="0" w:space="0" w:color="auto"/>
        <w:left w:val="none" w:sz="0" w:space="0" w:color="auto"/>
        <w:bottom w:val="none" w:sz="0" w:space="0" w:color="auto"/>
        <w:right w:val="none" w:sz="0" w:space="0" w:color="auto"/>
      </w:divBdr>
    </w:div>
    <w:div w:id="1525942602">
      <w:bodyDiv w:val="1"/>
      <w:marLeft w:val="0"/>
      <w:marRight w:val="0"/>
      <w:marTop w:val="0"/>
      <w:marBottom w:val="0"/>
      <w:divBdr>
        <w:top w:val="none" w:sz="0" w:space="0" w:color="auto"/>
        <w:left w:val="none" w:sz="0" w:space="0" w:color="auto"/>
        <w:bottom w:val="none" w:sz="0" w:space="0" w:color="auto"/>
        <w:right w:val="none" w:sz="0" w:space="0" w:color="auto"/>
      </w:divBdr>
    </w:div>
    <w:div w:id="1536772350">
      <w:bodyDiv w:val="1"/>
      <w:marLeft w:val="0"/>
      <w:marRight w:val="0"/>
      <w:marTop w:val="0"/>
      <w:marBottom w:val="0"/>
      <w:divBdr>
        <w:top w:val="none" w:sz="0" w:space="0" w:color="auto"/>
        <w:left w:val="none" w:sz="0" w:space="0" w:color="auto"/>
        <w:bottom w:val="none" w:sz="0" w:space="0" w:color="auto"/>
        <w:right w:val="none" w:sz="0" w:space="0" w:color="auto"/>
      </w:divBdr>
    </w:div>
    <w:div w:id="1641185215">
      <w:bodyDiv w:val="1"/>
      <w:marLeft w:val="0"/>
      <w:marRight w:val="0"/>
      <w:marTop w:val="0"/>
      <w:marBottom w:val="0"/>
      <w:divBdr>
        <w:top w:val="none" w:sz="0" w:space="0" w:color="auto"/>
        <w:left w:val="none" w:sz="0" w:space="0" w:color="auto"/>
        <w:bottom w:val="none" w:sz="0" w:space="0" w:color="auto"/>
        <w:right w:val="none" w:sz="0" w:space="0" w:color="auto"/>
      </w:divBdr>
    </w:div>
    <w:div w:id="1648318327">
      <w:bodyDiv w:val="1"/>
      <w:marLeft w:val="0"/>
      <w:marRight w:val="0"/>
      <w:marTop w:val="0"/>
      <w:marBottom w:val="0"/>
      <w:divBdr>
        <w:top w:val="none" w:sz="0" w:space="0" w:color="auto"/>
        <w:left w:val="none" w:sz="0" w:space="0" w:color="auto"/>
        <w:bottom w:val="none" w:sz="0" w:space="0" w:color="auto"/>
        <w:right w:val="none" w:sz="0" w:space="0" w:color="auto"/>
      </w:divBdr>
    </w:div>
    <w:div w:id="1899239812">
      <w:bodyDiv w:val="1"/>
      <w:marLeft w:val="0"/>
      <w:marRight w:val="0"/>
      <w:marTop w:val="0"/>
      <w:marBottom w:val="0"/>
      <w:divBdr>
        <w:top w:val="none" w:sz="0" w:space="0" w:color="auto"/>
        <w:left w:val="none" w:sz="0" w:space="0" w:color="auto"/>
        <w:bottom w:val="none" w:sz="0" w:space="0" w:color="auto"/>
        <w:right w:val="none" w:sz="0" w:space="0" w:color="auto"/>
      </w:divBdr>
    </w:div>
    <w:div w:id="2000190440">
      <w:bodyDiv w:val="1"/>
      <w:marLeft w:val="0"/>
      <w:marRight w:val="0"/>
      <w:marTop w:val="0"/>
      <w:marBottom w:val="0"/>
      <w:divBdr>
        <w:top w:val="none" w:sz="0" w:space="0" w:color="auto"/>
        <w:left w:val="none" w:sz="0" w:space="0" w:color="auto"/>
        <w:bottom w:val="none" w:sz="0" w:space="0" w:color="auto"/>
        <w:right w:val="none" w:sz="0" w:space="0" w:color="auto"/>
      </w:divBdr>
    </w:div>
    <w:div w:id="203700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1A547-3C6C-4F5B-BD89-48613438A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ΚΟΥΤΣΟΥΡΕΛΑΚΗΣ ΧΑΡΙΛΑΟΣ</dc:creator>
  <cp:keywords/>
  <dc:description/>
  <cp:lastModifiedBy>ΚΟΥΤΣΟΥΡΕΛΑΚΗΣ ΧΑΡΙΛΑΟΣ</cp:lastModifiedBy>
  <cp:revision>2</cp:revision>
  <cp:lastPrinted>2025-03-10T23:39:00Z</cp:lastPrinted>
  <dcterms:created xsi:type="dcterms:W3CDTF">2025-03-10T23:39:00Z</dcterms:created>
  <dcterms:modified xsi:type="dcterms:W3CDTF">2025-03-10T23:39:00Z</dcterms:modified>
</cp:coreProperties>
</file>