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AC60C" w14:textId="342E2E91" w:rsidR="00A106A7" w:rsidRDefault="00CA0DDE" w:rsidP="00A81C2B">
      <w:pPr>
        <w:jc w:val="center"/>
        <w:rPr>
          <w:rFonts w:cs="Times New Roman"/>
          <w:b/>
          <w:bCs/>
          <w:szCs w:val="24"/>
        </w:rPr>
      </w:pPr>
      <w:r w:rsidRPr="003279EF">
        <w:rPr>
          <w:rFonts w:cs="Times New Roman"/>
          <w:b/>
          <w:bCs/>
          <w:color w:val="000000"/>
          <w:szCs w:val="24"/>
          <w:shd w:val="clear" w:color="auto" w:fill="FFFFFF"/>
        </w:rPr>
        <w:t xml:space="preserve">Harry </w:t>
      </w:r>
      <w:proofErr w:type="gramStart"/>
      <w:r w:rsidRPr="003279EF">
        <w:rPr>
          <w:rFonts w:cs="Times New Roman"/>
          <w:b/>
          <w:bCs/>
          <w:color w:val="000000"/>
          <w:szCs w:val="24"/>
          <w:shd w:val="clear" w:color="auto" w:fill="FFFFFF"/>
        </w:rPr>
        <w:t xml:space="preserve">Huang </w:t>
      </w:r>
      <w:r w:rsidR="00A81C2B">
        <w:rPr>
          <w:rFonts w:cs="Times New Roman"/>
          <w:b/>
          <w:bCs/>
          <w:color w:val="000000"/>
          <w:szCs w:val="24"/>
          <w:shd w:val="clear" w:color="auto" w:fill="FFFFFF"/>
        </w:rPr>
        <w:t xml:space="preserve"> </w:t>
      </w:r>
      <w:r w:rsidRPr="003279EF">
        <w:rPr>
          <w:rFonts w:cs="Times New Roman"/>
          <w:b/>
          <w:bCs/>
          <w:color w:val="000000"/>
          <w:szCs w:val="24"/>
          <w:shd w:val="clear" w:color="auto" w:fill="FFFFFF"/>
        </w:rPr>
        <w:t>Bio</w:t>
      </w:r>
      <w:proofErr w:type="gramEnd"/>
      <w:r w:rsidRPr="003279EF">
        <w:rPr>
          <w:rFonts w:cs="Times New Roman"/>
          <w:b/>
          <w:bCs/>
          <w:color w:val="000000"/>
          <w:szCs w:val="24"/>
          <w:shd w:val="clear" w:color="auto" w:fill="FFFFFF"/>
        </w:rPr>
        <w:t xml:space="preserve"> 312 </w:t>
      </w:r>
      <w:r w:rsidR="00A81C2B">
        <w:rPr>
          <w:rFonts w:cs="Times New Roman"/>
          <w:b/>
          <w:bCs/>
          <w:color w:val="000000"/>
          <w:szCs w:val="24"/>
          <w:shd w:val="clear" w:color="auto" w:fill="FFFFFF"/>
        </w:rPr>
        <w:t xml:space="preserve"> 11/30/20</w:t>
      </w:r>
      <w:r>
        <w:rPr>
          <w:rFonts w:cs="Times New Roman"/>
          <w:b/>
          <w:bCs/>
          <w:color w:val="000000"/>
          <w:szCs w:val="24"/>
          <w:shd w:val="clear" w:color="auto" w:fill="FFFFFF"/>
        </w:rPr>
        <w:br/>
      </w:r>
      <w:r w:rsidRPr="00A106A7">
        <w:rPr>
          <w:rStyle w:val="TitleChar"/>
          <w:rFonts w:ascii="Times New Roman" w:hAnsi="Times New Roman" w:cs="Times New Roman"/>
          <w:b/>
          <w:bCs/>
          <w:sz w:val="28"/>
          <w:szCs w:val="28"/>
        </w:rPr>
        <w:t>Evolutionary History of Transcript Variant XP_032221022.1</w:t>
      </w:r>
    </w:p>
    <w:p w14:paraId="49CCAC39" w14:textId="6A7CF4E3" w:rsidR="00CA0DDE" w:rsidRPr="00A106A7" w:rsidRDefault="00A106A7" w:rsidP="00A106A7">
      <w:pPr>
        <w:pStyle w:val="Heading1"/>
      </w:pPr>
      <w:r>
        <w:t>Introduction</w:t>
      </w:r>
    </w:p>
    <w:p w14:paraId="2747D33E" w14:textId="0752A228" w:rsidR="00746A2F" w:rsidRDefault="00746A2F" w:rsidP="00746A2F">
      <w:pPr>
        <w:ind w:firstLine="567"/>
        <w:rPr>
          <w:rFonts w:cs="Times New Roman"/>
          <w:szCs w:val="24"/>
        </w:rPr>
      </w:pPr>
      <w:r>
        <w:rPr>
          <w:rFonts w:cs="Times New Roman"/>
          <w:szCs w:val="24"/>
        </w:rPr>
        <w:t xml:space="preserve">The RRN3 gene family has been functionally conserved amongst species and is involved in the facilitating the efficient transcription of DNA by RNA polymerase I. In </w:t>
      </w:r>
      <w:r w:rsidR="00CC6FDB" w:rsidRPr="00CC6FDB">
        <w:rPr>
          <w:rFonts w:cs="Times New Roman"/>
          <w:i/>
          <w:iCs/>
          <w:szCs w:val="24"/>
        </w:rPr>
        <w:t>Nematostella vectensis,</w:t>
      </w:r>
      <w:r>
        <w:rPr>
          <w:rFonts w:cs="Times New Roman"/>
          <w:szCs w:val="24"/>
        </w:rPr>
        <w:t xml:space="preserve"> </w:t>
      </w:r>
      <w:r w:rsidRPr="003279EF">
        <w:rPr>
          <w:rFonts w:cs="Times New Roman"/>
          <w:szCs w:val="24"/>
        </w:rPr>
        <w:t xml:space="preserve">NCBI identifies XP_032221022.1 as the only known transcript variant of the gene </w:t>
      </w:r>
      <w:r w:rsidRPr="003279EF">
        <w:rPr>
          <w:rFonts w:cs="Times New Roman"/>
          <w:szCs w:val="24"/>
          <w:shd w:val="clear" w:color="auto" w:fill="FFFFFF"/>
        </w:rPr>
        <w:t xml:space="preserve">LOC116603617 and provides the description “RNA polymerase I-specific transcription initiation factor RRN3-like”, indicating that the protein product is </w:t>
      </w:r>
      <w:proofErr w:type="gramStart"/>
      <w:r w:rsidRPr="003279EF">
        <w:rPr>
          <w:rFonts w:cs="Times New Roman"/>
          <w:szCs w:val="24"/>
          <w:shd w:val="clear" w:color="auto" w:fill="FFFFFF"/>
        </w:rPr>
        <w:t>similar to</w:t>
      </w:r>
      <w:proofErr w:type="gramEnd"/>
      <w:r w:rsidRPr="003279EF">
        <w:rPr>
          <w:rFonts w:cs="Times New Roman"/>
          <w:szCs w:val="24"/>
          <w:shd w:val="clear" w:color="auto" w:fill="FFFFFF"/>
        </w:rPr>
        <w:t xml:space="preserve"> that of the initiation factor RRN3</w:t>
      </w:r>
      <w:r>
        <w:rPr>
          <w:rFonts w:cs="Times New Roman"/>
          <w:szCs w:val="24"/>
          <w:shd w:val="clear" w:color="auto" w:fill="FFFFFF"/>
        </w:rPr>
        <w:t xml:space="preserve"> in </w:t>
      </w:r>
      <w:r w:rsidR="00B11764">
        <w:rPr>
          <w:rFonts w:cs="Times New Roman"/>
          <w:szCs w:val="24"/>
          <w:shd w:val="clear" w:color="auto" w:fill="FFFFFF"/>
        </w:rPr>
        <w:t>yeast</w:t>
      </w:r>
      <w:r w:rsidRPr="003279EF">
        <w:rPr>
          <w:rFonts w:cs="Times New Roman"/>
          <w:szCs w:val="24"/>
          <w:shd w:val="clear" w:color="auto" w:fill="FFFFFF"/>
        </w:rPr>
        <w:t>.</w:t>
      </w:r>
      <w:r>
        <w:rPr>
          <w:rFonts w:cs="Times New Roman"/>
          <w:szCs w:val="24"/>
          <w:shd w:val="clear" w:color="auto" w:fill="FFFFFF"/>
        </w:rPr>
        <w:t xml:space="preserve"> </w:t>
      </w:r>
      <w:r w:rsidR="00B811D7">
        <w:rPr>
          <w:rFonts w:cs="Times New Roman"/>
          <w:szCs w:val="24"/>
        </w:rPr>
        <w:t xml:space="preserve">The human RRN3 </w:t>
      </w:r>
      <w:r w:rsidR="00B11764">
        <w:rPr>
          <w:rFonts w:cs="Times New Roman"/>
          <w:szCs w:val="24"/>
        </w:rPr>
        <w:t xml:space="preserve">homolog </w:t>
      </w:r>
      <w:r w:rsidR="00B811D7">
        <w:rPr>
          <w:rFonts w:cs="Times New Roman"/>
          <w:szCs w:val="24"/>
        </w:rPr>
        <w:t xml:space="preserve">is involved with rDNA transcription and misregulation of the system in humans leads to cancer </w:t>
      </w:r>
      <w:r w:rsidR="00B811D7">
        <w:rPr>
          <w:rFonts w:cs="Times New Roman"/>
          <w:szCs w:val="24"/>
        </w:rPr>
        <w:fldChar w:fldCharType="begin"/>
      </w:r>
      <w:r w:rsidR="00B811D7">
        <w:rPr>
          <w:rFonts w:cs="Times New Roman"/>
          <w:szCs w:val="24"/>
        </w:rPr>
        <w:instrText xml:space="preserve"> ADDIN EN.CITE &lt;EndNote&gt;&lt;Cite&gt;&lt;Author&gt;Fernández-Tornero&lt;/Author&gt;&lt;Year&gt;2018&lt;/Year&gt;&lt;RecNum&gt;39&lt;/RecNum&gt;&lt;DisplayText&gt;(Fernández-Tornero 2018)&lt;/DisplayText&gt;&lt;record&gt;&lt;rec-number&gt;39&lt;/rec-number&gt;&lt;foreign-keys&gt;&lt;key app="EN" db-id="fpzzfw9xnvszdke2vwnxzvfvtp595vxxwrx9" timestamp="1605300942"&gt;39&lt;/key&gt;&lt;/foreign-keys&gt;&lt;ref-type name="Journal Article"&gt;17&lt;/ref-type&gt;&lt;contributors&gt;&lt;authors&gt;&lt;author&gt;Fernández-Tornero, Carlos&lt;/author&gt;&lt;/authors&gt;&lt;/contributors&gt;&lt;titles&gt;&lt;title&gt;RNA polymerase I activation and hibernation: unique mechanisms for unique genes&lt;/title&gt;&lt;secondary-title&gt;Transcription&lt;/secondary-title&gt;&lt;alt-title&gt;Transcription&lt;/alt-title&gt;&lt;/titles&gt;&lt;periodical&gt;&lt;full-title&gt;Transcription&lt;/full-title&gt;&lt;abbr-1&gt;Transcription&lt;/abbr-1&gt;&lt;/periodical&gt;&lt;alt-periodical&gt;&lt;full-title&gt;Transcription&lt;/full-title&gt;&lt;abbr-1&gt;Transcription&lt;/abbr-1&gt;&lt;/alt-periodical&gt;&lt;pages&gt;248-254&lt;/pages&gt;&lt;volume&gt;9&lt;/volume&gt;&lt;number&gt;4&lt;/number&gt;&lt;edition&gt;2018/01/26&lt;/edition&gt;&lt;keywords&gt;&lt;keyword&gt;*RNA polymerase I&lt;/keyword&gt;&lt;keyword&gt;*cell growth&lt;/keyword&gt;&lt;keyword&gt;*conformational state&lt;/keyword&gt;&lt;keyword&gt;*enzyme activation&lt;/keyword&gt;&lt;keyword&gt;*enzyme hibernation&lt;/keyword&gt;&lt;keyword&gt;*ribosomal DNA&lt;/keyword&gt;&lt;keyword&gt;*transcriptional regulation&lt;/keyword&gt;&lt;keyword&gt;DNA, Ribosomal/*genetics&lt;/keyword&gt;&lt;keyword&gt;Enzyme Activation&lt;/keyword&gt;&lt;keyword&gt;*Gene Expression Regulation, Fungal&lt;/keyword&gt;&lt;keyword&gt;Genes, Fungal/*genetics&lt;/keyword&gt;&lt;keyword&gt;RNA Polymerase I/*metabolism&lt;/keyword&gt;&lt;keyword&gt;Saccharomyces cerevisiae/*enzymology/*genetics&lt;/keyword&gt;&lt;keyword&gt;Transcription, Genetic/*genetics&lt;/keyword&gt;&lt;/keywords&gt;&lt;dates&gt;&lt;year&gt;2018&lt;/year&gt;&lt;/dates&gt;&lt;publisher&gt;Taylor &amp;amp; Francis&lt;/publisher&gt;&lt;isbn&gt;2154-1272&amp;#xD;2154-1264&lt;/isbn&gt;&lt;accession-num&gt;29372670&lt;/accession-num&gt;&lt;urls&gt;&lt;related-urls&gt;&lt;url&gt;https://pubmed.ncbi.nlm.nih.gov/29372670&lt;/url&gt;&lt;url&gt;https://www.ncbi.nlm.nih.gov/pmc/articles/PMC6104688/&lt;/url&gt;&lt;/related-urls&gt;&lt;/urls&gt;&lt;electronic-resource-num&gt;10.1080/21541264.2017.1416267&lt;/electronic-resource-num&gt;&lt;remote-database-name&gt;PubMed&lt;/remote-database-name&gt;&lt;language&gt;eng&lt;/language&gt;&lt;/record&gt;&lt;/Cite&gt;&lt;/EndNote&gt;</w:instrText>
      </w:r>
      <w:r w:rsidR="00B811D7">
        <w:rPr>
          <w:rFonts w:cs="Times New Roman"/>
          <w:szCs w:val="24"/>
        </w:rPr>
        <w:fldChar w:fldCharType="separate"/>
      </w:r>
      <w:r w:rsidR="00B811D7">
        <w:rPr>
          <w:rFonts w:cs="Times New Roman"/>
          <w:noProof/>
          <w:szCs w:val="24"/>
        </w:rPr>
        <w:t>(Fernández-Tornero 2018)</w:t>
      </w:r>
      <w:r w:rsidR="00B811D7">
        <w:rPr>
          <w:rFonts w:cs="Times New Roman"/>
          <w:szCs w:val="24"/>
        </w:rPr>
        <w:fldChar w:fldCharType="end"/>
      </w:r>
      <w:r w:rsidR="00B811D7">
        <w:rPr>
          <w:rFonts w:cs="Times New Roman"/>
          <w:szCs w:val="24"/>
        </w:rPr>
        <w:t xml:space="preserve">. </w:t>
      </w:r>
      <w:r w:rsidR="00B11764">
        <w:rPr>
          <w:rFonts w:cs="Times New Roman"/>
          <w:szCs w:val="24"/>
        </w:rPr>
        <w:t xml:space="preserve">That goes to suggest research into RRN3 could possibly yield advances in cancer treatment or prevention. </w:t>
      </w:r>
      <w:r w:rsidR="00B811D7">
        <w:rPr>
          <w:rFonts w:cs="Times New Roman"/>
          <w:szCs w:val="24"/>
        </w:rPr>
        <w:t>Yet the evolutionary history of RRN3 and homologs across different species is</w:t>
      </w:r>
      <w:r w:rsidR="00B11764">
        <w:rPr>
          <w:rFonts w:cs="Times New Roman"/>
          <w:szCs w:val="24"/>
        </w:rPr>
        <w:t xml:space="preserve"> still</w:t>
      </w:r>
      <w:r w:rsidR="00B811D7">
        <w:rPr>
          <w:rFonts w:cs="Times New Roman"/>
          <w:szCs w:val="24"/>
        </w:rPr>
        <w:t xml:space="preserve"> poorly understood.</w:t>
      </w:r>
      <w:r w:rsidR="00B811D7">
        <w:t xml:space="preserve"> </w:t>
      </w:r>
      <w:r>
        <w:rPr>
          <w:rFonts w:cs="Times New Roman"/>
          <w:szCs w:val="24"/>
          <w:shd w:val="clear" w:color="auto" w:fill="FFFFFF"/>
        </w:rPr>
        <w:t xml:space="preserve">While much is known about paralogous RRN3 genes in yeast and humans, the evolution of RRN3 with respect to Nematostella and cnidaria at large is less studied. </w:t>
      </w:r>
      <w:r>
        <w:rPr>
          <w:rFonts w:cs="Times New Roman"/>
          <w:szCs w:val="24"/>
        </w:rPr>
        <w:t xml:space="preserve"> </w:t>
      </w:r>
    </w:p>
    <w:p w14:paraId="097FC140" w14:textId="0E4553FA" w:rsidR="00746A2F" w:rsidRPr="003279EF" w:rsidRDefault="00746A2F" w:rsidP="00746A2F">
      <w:pPr>
        <w:ind w:firstLine="567"/>
        <w:rPr>
          <w:rFonts w:cs="Times New Roman"/>
          <w:szCs w:val="24"/>
        </w:rPr>
      </w:pPr>
      <w:r w:rsidRPr="003279EF">
        <w:rPr>
          <w:rFonts w:cs="Times New Roman"/>
          <w:szCs w:val="24"/>
        </w:rPr>
        <w:t>The putative function of the protein product</w:t>
      </w:r>
      <w:r>
        <w:rPr>
          <w:rFonts w:cs="Times New Roman"/>
          <w:szCs w:val="24"/>
        </w:rPr>
        <w:t>, based on similar paralogous genes,</w:t>
      </w:r>
      <w:r w:rsidRPr="003279EF">
        <w:rPr>
          <w:rFonts w:cs="Times New Roman"/>
          <w:szCs w:val="24"/>
        </w:rPr>
        <w:t xml:space="preserve"> is to serve as a transcription factor for RNA polymerase I and enable the efficient transcription of DNA by RNA polymerase I. Within yeast, RRN3 is unique because as the other two required transcription factors are comprised of multiple proteins, this protein product is a whole transcription factor and functions as a single subunit. In humans, TIF-IA shares the same functional similarity with RRN3 in yeast in that </w:t>
      </w:r>
      <w:proofErr w:type="gramStart"/>
      <w:r w:rsidRPr="003279EF">
        <w:rPr>
          <w:rFonts w:cs="Times New Roman"/>
          <w:szCs w:val="24"/>
        </w:rPr>
        <w:t>it’s</w:t>
      </w:r>
      <w:proofErr w:type="gramEnd"/>
      <w:r w:rsidRPr="003279EF">
        <w:rPr>
          <w:rFonts w:cs="Times New Roman"/>
          <w:szCs w:val="24"/>
        </w:rPr>
        <w:t xml:space="preserve"> activity is regulated by cellular growth rate. RRN3 </w:t>
      </w:r>
      <w:r>
        <w:rPr>
          <w:rFonts w:cs="Times New Roman"/>
          <w:szCs w:val="24"/>
        </w:rPr>
        <w:t>associates</w:t>
      </w:r>
      <w:r w:rsidRPr="003279EF">
        <w:rPr>
          <w:rFonts w:cs="Times New Roman"/>
          <w:szCs w:val="24"/>
        </w:rPr>
        <w:t xml:space="preserve"> directly with RNA polymerase I and RRN3 is not associated with RNA polymerase I in extracts from growth arrested cells</w:t>
      </w:r>
      <w:r>
        <w:rPr>
          <w:rFonts w:cs="Times New Roman"/>
          <w:szCs w:val="24"/>
        </w:rPr>
        <w:t>, suggesting a link between RRN3 association and RNA transcription</w:t>
      </w:r>
      <w:r w:rsidRPr="003279EF">
        <w:rPr>
          <w:rFonts w:cs="Times New Roman"/>
          <w:szCs w:val="24"/>
        </w:rPr>
        <w:t>. Th</w:t>
      </w:r>
      <w:r>
        <w:rPr>
          <w:rFonts w:cs="Times New Roman"/>
          <w:szCs w:val="24"/>
        </w:rPr>
        <w:t>e</w:t>
      </w:r>
      <w:r w:rsidRPr="003279EF">
        <w:rPr>
          <w:rFonts w:cs="Times New Roman"/>
          <w:szCs w:val="24"/>
        </w:rPr>
        <w:t xml:space="preserve"> functional equivalence </w:t>
      </w:r>
      <w:r>
        <w:rPr>
          <w:rFonts w:cs="Times New Roman"/>
          <w:szCs w:val="24"/>
        </w:rPr>
        <w:t>of the homologs is</w:t>
      </w:r>
      <w:r w:rsidRPr="003279EF">
        <w:rPr>
          <w:rFonts w:cs="Times New Roman"/>
          <w:szCs w:val="24"/>
        </w:rPr>
        <w:t xml:space="preserve"> further supported in that when the human cDNA for the homolog is expressed in yeast, it </w:t>
      </w:r>
      <w:proofErr w:type="gramStart"/>
      <w:r w:rsidRPr="003279EF">
        <w:rPr>
          <w:rFonts w:cs="Times New Roman"/>
          <w:szCs w:val="24"/>
        </w:rPr>
        <w:t>is capable of rescuing</w:t>
      </w:r>
      <w:proofErr w:type="gramEnd"/>
      <w:r w:rsidRPr="003279EF">
        <w:rPr>
          <w:rFonts w:cs="Times New Roman"/>
          <w:szCs w:val="24"/>
        </w:rPr>
        <w:t xml:space="preserve"> a lethal deletion of RRN3. This suggests that the human</w:t>
      </w:r>
      <w:r>
        <w:rPr>
          <w:rFonts w:cs="Times New Roman"/>
          <w:szCs w:val="24"/>
        </w:rPr>
        <w:t xml:space="preserve"> cDNA</w:t>
      </w:r>
      <w:r w:rsidRPr="003279EF">
        <w:rPr>
          <w:rFonts w:cs="Times New Roman"/>
          <w:szCs w:val="24"/>
        </w:rPr>
        <w:t xml:space="preserve"> homolog protein product (TIF-IA) has similar or equivalent function to RRN3</w:t>
      </w:r>
      <w:r>
        <w:rPr>
          <w:rFonts w:cs="Times New Roman"/>
          <w:szCs w:val="24"/>
        </w:rPr>
        <w:t xml:space="preserve"> in yeast</w:t>
      </w:r>
      <w:r w:rsidRPr="003279EF">
        <w:rPr>
          <w:rFonts w:cs="Times New Roman"/>
          <w:szCs w:val="24"/>
        </w:rPr>
        <w:t xml:space="preserve"> </w:t>
      </w:r>
      <w:r w:rsidR="004123F2">
        <w:rPr>
          <w:rFonts w:cs="Times New Roman"/>
          <w:szCs w:val="24"/>
        </w:rPr>
        <w:fldChar w:fldCharType="begin"/>
      </w:r>
      <w:r w:rsidR="00C92724">
        <w:rPr>
          <w:rFonts w:cs="Times New Roman"/>
          <w:szCs w:val="24"/>
        </w:rPr>
        <w:instrText xml:space="preserve"> ADDIN EN.CITE &lt;EndNote&gt;&lt;Cite&gt;&lt;Author&gt;Moorefield&lt;/Author&gt;&lt;Year&gt;2000&lt;/Year&gt;&lt;RecNum&gt;1&lt;/RecNum&gt;&lt;DisplayText&gt;(Moorefield, Greene, and Reeder 2000)&lt;/DisplayText&gt;&lt;record&gt;&lt;rec-number&gt;1&lt;/rec-number&gt;&lt;foreign-keys&gt;&lt;key app="EN" db-id="fpzzfw9xnvszdke2vwnxzvfvtp595vxxwrx9" timestamp="1605164633"&gt;1&lt;/key&gt;&lt;/foreign-keys&gt;&lt;ref-type name="Journal Article"&gt;17&lt;/ref-type&gt;&lt;contributors&gt;&lt;authors&gt;&lt;author&gt;Moorefield, Beth&lt;/author&gt;&lt;author&gt;Greene, Elizabeth A.&lt;/author&gt;&lt;author&gt;Reeder, Ronald H.&lt;/author&gt;&lt;/authors&gt;&lt;translated-authors&gt;&lt;author&gt;Proc Natl Acad Sci, U. S. A.&lt;/author&gt;&lt;/translated-authors&gt;&lt;/contributors&gt;&lt;auth-address&gt;Fred Hutchinson Cancer Research Center, 1100 Fairview Avenue North, Seattle, WA 98109, USA. FAU - Greene, E A&lt;/auth-address&gt;&lt;titles&gt;&lt;title&gt;RNA polymerase I transcription factor Rrn3 is functionally conserved between yeast and human&lt;/title&gt;&lt;/titles&gt;&lt;number&gt;0027-8424 (Print)&lt;/number&gt;&lt;dates&gt;&lt;year&gt;2000&lt;/year&gt;&lt;/dates&gt;&lt;urls&gt;&lt;/urls&gt;&lt;remote-database-provider&gt;2000 Apr 25&lt;/remote-database-provider&gt;&lt;research-notes&gt;0 (Pol1 Transcription Initiation Complex Proteins)&amp;#xD;0 (RRN3 protein, S cerevisiae)&amp;#xD;0 (RRN3 protein, human)&amp;#xD;0 (Saccharomyces cerevisiae Proteins)&amp;#xD;0 (Transcription Factors)&amp;#xD;EC 2.7.7.6 (RNA Polymerase I)&lt;/research-notes&gt;&lt;language&gt;eng&lt;/language&gt;&lt;/record&gt;&lt;/Cite&gt;&lt;/EndNote&gt;</w:instrText>
      </w:r>
      <w:r w:rsidR="004123F2">
        <w:rPr>
          <w:rFonts w:cs="Times New Roman"/>
          <w:szCs w:val="24"/>
        </w:rPr>
        <w:fldChar w:fldCharType="separate"/>
      </w:r>
      <w:r w:rsidR="00CE65DC">
        <w:rPr>
          <w:rFonts w:cs="Times New Roman"/>
          <w:noProof/>
          <w:szCs w:val="24"/>
        </w:rPr>
        <w:t>(Moorefield, Greene, and Reeder 2000)</w:t>
      </w:r>
      <w:r w:rsidR="004123F2">
        <w:rPr>
          <w:rFonts w:cs="Times New Roman"/>
          <w:szCs w:val="24"/>
        </w:rPr>
        <w:fldChar w:fldCharType="end"/>
      </w:r>
      <w:r w:rsidRPr="003279EF">
        <w:rPr>
          <w:rFonts w:cs="Times New Roman"/>
          <w:szCs w:val="24"/>
        </w:rPr>
        <w:t xml:space="preserve">. </w:t>
      </w:r>
    </w:p>
    <w:p w14:paraId="052571EB" w14:textId="6127F32E" w:rsidR="00746A2F" w:rsidRDefault="00746A2F" w:rsidP="00746A2F">
      <w:pPr>
        <w:ind w:firstLine="567"/>
        <w:rPr>
          <w:rFonts w:cs="Times New Roman"/>
          <w:szCs w:val="24"/>
        </w:rPr>
      </w:pPr>
      <w:r>
        <w:rPr>
          <w:rFonts w:cs="Times New Roman"/>
          <w:szCs w:val="24"/>
        </w:rPr>
        <w:t xml:space="preserve">Although the mechanisms of </w:t>
      </w:r>
      <w:r w:rsidRPr="003279EF">
        <w:rPr>
          <w:rFonts w:cs="Times New Roman"/>
          <w:szCs w:val="24"/>
        </w:rPr>
        <w:t xml:space="preserve">gene </w:t>
      </w:r>
      <w:r w:rsidRPr="003279EF">
        <w:rPr>
          <w:rFonts w:cs="Times New Roman"/>
          <w:szCs w:val="24"/>
          <w:shd w:val="clear" w:color="auto" w:fill="FFFFFF"/>
        </w:rPr>
        <w:t>LOC116603617</w:t>
      </w:r>
      <w:r>
        <w:rPr>
          <w:rFonts w:cs="Times New Roman"/>
          <w:szCs w:val="24"/>
        </w:rPr>
        <w:t xml:space="preserve"> in cnidaria are not known, </w:t>
      </w:r>
      <w:proofErr w:type="gramStart"/>
      <w:r>
        <w:rPr>
          <w:rFonts w:cs="Times New Roman"/>
          <w:szCs w:val="24"/>
        </w:rPr>
        <w:t>it’s</w:t>
      </w:r>
      <w:proofErr w:type="gramEnd"/>
      <w:r>
        <w:rPr>
          <w:rFonts w:cs="Times New Roman"/>
          <w:szCs w:val="24"/>
        </w:rPr>
        <w:t xml:space="preserve"> suspected paralog in the closest studied organism, humans, has been well documented. In humans, the paralog of RRN3 is known as hRRN3 and </w:t>
      </w:r>
      <w:proofErr w:type="spellStart"/>
      <w:proofErr w:type="gramStart"/>
      <w:r>
        <w:rPr>
          <w:rFonts w:cs="Times New Roman"/>
          <w:szCs w:val="24"/>
        </w:rPr>
        <w:t>it’s</w:t>
      </w:r>
      <w:proofErr w:type="spellEnd"/>
      <w:proofErr w:type="gramEnd"/>
      <w:r>
        <w:rPr>
          <w:rFonts w:cs="Times New Roman"/>
          <w:szCs w:val="24"/>
        </w:rPr>
        <w:t xml:space="preserve"> protein product is TIF-IA. Literature tends to interchangeably use the gene name “hRRN3” and it’s protein product name “TIF-IA”, but the names will be used separately here for consistency. TIF-IA</w:t>
      </w:r>
      <w:r w:rsidRPr="003279EF">
        <w:rPr>
          <w:rFonts w:cs="Times New Roman"/>
          <w:szCs w:val="24"/>
        </w:rPr>
        <w:t>’s function in humans</w:t>
      </w:r>
      <w:r>
        <w:rPr>
          <w:rFonts w:cs="Times New Roman"/>
          <w:szCs w:val="24"/>
        </w:rPr>
        <w:t xml:space="preserve"> </w:t>
      </w:r>
      <w:r w:rsidRPr="003279EF">
        <w:rPr>
          <w:rFonts w:cs="Times New Roman"/>
          <w:szCs w:val="24"/>
        </w:rPr>
        <w:t xml:space="preserve">is through association with initiation competent RNA polymerase I and linking RNA polymerase I to SL1. The majority of human RNA pol I complexes are transcriptionally inactive, but the complexes that are active have </w:t>
      </w:r>
      <w:r>
        <w:rPr>
          <w:rFonts w:cs="Times New Roman"/>
          <w:szCs w:val="24"/>
        </w:rPr>
        <w:t>TIF-IA</w:t>
      </w:r>
      <w:r w:rsidRPr="003279EF">
        <w:rPr>
          <w:rFonts w:cs="Times New Roman"/>
          <w:szCs w:val="24"/>
        </w:rPr>
        <w:t xml:space="preserve"> in them.</w:t>
      </w:r>
      <w:r>
        <w:rPr>
          <w:rFonts w:cs="Times New Roman"/>
          <w:szCs w:val="24"/>
        </w:rPr>
        <w:t xml:space="preserve"> TIF-IA</w:t>
      </w:r>
      <w:r w:rsidRPr="003279EF">
        <w:rPr>
          <w:rFonts w:cs="Times New Roman"/>
          <w:szCs w:val="24"/>
        </w:rPr>
        <w:t xml:space="preserve"> interacts with two proteins on transcription factor SL1 and blocking interaction with these proteins prevents recruitment of transcriptionally active RNA pol I to SL1 </w:t>
      </w:r>
      <w:r w:rsidR="004123F2">
        <w:rPr>
          <w:rFonts w:cs="Times New Roman"/>
          <w:szCs w:val="24"/>
        </w:rPr>
        <w:fldChar w:fldCharType="begin"/>
      </w:r>
      <w:r w:rsidR="00C92724">
        <w:rPr>
          <w:rFonts w:cs="Times New Roman"/>
          <w:szCs w:val="24"/>
        </w:rPr>
        <w:instrText xml:space="preserve"> ADDIN EN.CITE &lt;EndNote&gt;&lt;Cite&gt;&lt;Author&gt;Miller&lt;/Author&gt;&lt;Year&gt;2001&lt;/Year&gt;&lt;RecNum&gt;2&lt;/RecNum&gt;&lt;DisplayText&gt;(Miller et al. 2001)&lt;/DisplayText&gt;&lt;record&gt;&lt;rec-number&gt;2&lt;/rec-number&gt;&lt;foreign-keys&gt;&lt;key app="EN" db-id="fpzzfw9xnvszdke2vwnxzvfvtp595vxxwrx9" timestamp="1605164687"&gt;2&lt;/key&gt;&lt;/foreign-keys&gt;&lt;ref-type name="Journal Article"&gt;17&lt;/ref-type&gt;&lt;contributors&gt;&lt;authors&gt;&lt;author&gt;Miller, Gail&lt;/author&gt;&lt;author&gt;Panov, Kostya I.&lt;/author&gt;&lt;author&gt;Friedrich, J. Karsten&lt;/author&gt;&lt;author&gt;Trinkle-Mulcahy, Laura&lt;/author&gt;&lt;author&gt;Lamond, Angus I.&lt;/author&gt;&lt;author&gt;Zomerdijk, Joost C.&lt;/author&gt;&lt;/authors&gt;&lt;translated-authors&gt;&lt;author&gt;Embo, J.&lt;/author&gt;&lt;/translated-authors&gt;&lt;/contributors&gt;&lt;auth-address&gt;Division of Gene Regulation and Expression, School of Life Sciences, Wellcome Trust Biocentre, University of Dundee, Dundee DD1 5EH, UK. FAU - Panov, K I&lt;/auth-address&gt;&lt;titles&gt;&lt;title&gt;hRRN3 is essential in the SL1-mediated recruitment of RNA Polymerase I to rRNA gene promoters&lt;/title&gt;&lt;/titles&gt;&lt;number&gt;0261-4189 (Print)&lt;/number&gt;&lt;dates&gt;&lt;year&gt;2001&lt;/year&gt;&lt;/dates&gt;&lt;urls&gt;&lt;/urls&gt;&lt;remote-database-provider&gt;2001 Mar 15&lt;/remote-database-provider&gt;&lt;research-notes&gt;0 (DNA-Binding Proteins)&amp;#xD;0 (Holoenzymes)&amp;#xD;0 (Pol1 Transcription Initiation Complex Proteins)&amp;#xD;0 (RNA, Ribosomal)&amp;#xD;0 (RRN3 protein, human)&amp;#xD;0 (Transcription Factors)&amp;#xD;0 (transcription factor UBF)&amp;#xD;0 (transcription initiation factor TIF-IB)&amp;#xD;EC 2.7.7.6 (RNA Polymerase I)&lt;/research-notes&gt;&lt;language&gt;eng&lt;/language&gt;&lt;/record&gt;&lt;/Cite&gt;&lt;/EndNote&gt;</w:instrText>
      </w:r>
      <w:r w:rsidR="004123F2">
        <w:rPr>
          <w:rFonts w:cs="Times New Roman"/>
          <w:szCs w:val="24"/>
        </w:rPr>
        <w:fldChar w:fldCharType="separate"/>
      </w:r>
      <w:r w:rsidR="00CE65DC">
        <w:rPr>
          <w:rFonts w:cs="Times New Roman"/>
          <w:noProof/>
          <w:szCs w:val="24"/>
        </w:rPr>
        <w:t>(Miller et al. 2001)</w:t>
      </w:r>
      <w:r w:rsidR="004123F2">
        <w:rPr>
          <w:rFonts w:cs="Times New Roman"/>
          <w:szCs w:val="24"/>
        </w:rPr>
        <w:fldChar w:fldCharType="end"/>
      </w:r>
      <w:r w:rsidR="004123F2">
        <w:rPr>
          <w:rFonts w:cs="Times New Roman"/>
          <w:szCs w:val="24"/>
        </w:rPr>
        <w:t>.</w:t>
      </w:r>
      <w:r>
        <w:rPr>
          <w:rFonts w:cs="Times New Roman"/>
          <w:szCs w:val="24"/>
        </w:rPr>
        <w:t xml:space="preserve"> During times of stress, rRNA synthesis is down-regulated by targeting TIF-IA to inactivate RNA polymerase-I. </w:t>
      </w:r>
      <w:r>
        <w:rPr>
          <w:rFonts w:cs="Times New Roman"/>
          <w:color w:val="000000"/>
          <w:szCs w:val="24"/>
          <w:shd w:val="clear" w:color="auto" w:fill="FFFFFF"/>
        </w:rPr>
        <w:t>c-Jun N-terminal kinase (JNK) phosphorylates and effectively inactivates TIF-IA a single residue</w:t>
      </w:r>
      <w:r w:rsidR="004123F2">
        <w:rPr>
          <w:rFonts w:cs="Times New Roman"/>
          <w:color w:val="000000"/>
          <w:szCs w:val="24"/>
          <w:shd w:val="clear" w:color="auto" w:fill="FFFFFF"/>
        </w:rPr>
        <w:t xml:space="preserve"> </w:t>
      </w:r>
      <w:r w:rsidR="004123F2">
        <w:rPr>
          <w:rFonts w:cs="Times New Roman"/>
          <w:color w:val="000000"/>
          <w:szCs w:val="24"/>
          <w:shd w:val="clear" w:color="auto" w:fill="FFFFFF"/>
        </w:rPr>
        <w:fldChar w:fldCharType="begin"/>
      </w:r>
      <w:r w:rsidR="00C92724">
        <w:rPr>
          <w:rFonts w:cs="Times New Roman"/>
          <w:color w:val="000000"/>
          <w:szCs w:val="24"/>
          <w:shd w:val="clear" w:color="auto" w:fill="FFFFFF"/>
        </w:rPr>
        <w:instrText xml:space="preserve"> ADDIN EN.CITE &lt;EndNote&gt;&lt;Cite&gt;&lt;Author&gt;Mayer&lt;/Author&gt;&lt;Year&gt;2005&lt;/Year&gt;&lt;RecNum&gt;4&lt;/RecNum&gt;&lt;DisplayText&gt;(Mayer, Bierhoff, and Grummt 2005)&lt;/DisplayText&gt;&lt;record&gt;&lt;rec-number&gt;4&lt;/rec-number&gt;&lt;foreign-keys&gt;&lt;key app="EN" db-id="fpzzfw9xnvszdke2vwnxzvfvtp595vxxwrx9" timestamp="1605164789"&gt;4&lt;/key&gt;&lt;/foreign-keys&gt;&lt;ref-type name="Journal Article"&gt;17&lt;/ref-type&gt;&lt;contributors&gt;&lt;authors&gt;&lt;author&gt;Mayer, Christine&lt;/author&gt;&lt;author&gt;Bierhoff, Holger&lt;/author&gt;&lt;author&gt;Grummt, Ingrid&lt;/author&gt;&lt;/authors&gt;&lt;translated-authors&gt;&lt;author&gt;Genes, Dev&lt;/author&gt;&lt;/translated-authors&gt;&lt;/contributors&gt;&lt;auth-address&gt;Division of Molecular Biology of the Cell II, German Cancer Research Center, D-69120 Heidelberg, Germany. Christine.Mayer@dkfz.de FAU - Bierhoff, Holger&lt;/auth-address&gt;&lt;titles&gt;&lt;title&gt;The nucleolus as a stress sensor: JNK2 inactivates the transcription factor TIF-IA and down-regulates rRNA synthesis&lt;/title&gt;&lt;/titles&gt;&lt;number&gt;0890-9369 (Print)&lt;/number&gt;&lt;dates&gt;&lt;year&gt;2005&lt;/year&gt;&lt;/dates&gt;&lt;urls&gt;&lt;/urls&gt;&lt;remote-database-provider&gt;2005 Apr 15&lt;/remote-database-provider&gt;&lt;research-notes&gt;0 (Pol1 Transcription Initiation Complex Proteins)&amp;#xD;0 (RNA, Ribosomal)&amp;#xD;2ZD004190S (Threonine)&amp;#xD;EC 2.7.1.24 (Mitogen-Activated Protein Kinase 9)&amp;#xD;EC 2.7.7.6 (RNA Polymerase I)&lt;/research-notes&gt;&lt;language&gt;eng&lt;/language&gt;&lt;/record&gt;&lt;/Cite&gt;&lt;/EndNote&gt;</w:instrText>
      </w:r>
      <w:r w:rsidR="004123F2">
        <w:rPr>
          <w:rFonts w:cs="Times New Roman"/>
          <w:color w:val="000000"/>
          <w:szCs w:val="24"/>
          <w:shd w:val="clear" w:color="auto" w:fill="FFFFFF"/>
        </w:rPr>
        <w:fldChar w:fldCharType="separate"/>
      </w:r>
      <w:r w:rsidR="00CE65DC">
        <w:rPr>
          <w:rFonts w:cs="Times New Roman"/>
          <w:noProof/>
          <w:color w:val="000000"/>
          <w:szCs w:val="24"/>
          <w:shd w:val="clear" w:color="auto" w:fill="FFFFFF"/>
        </w:rPr>
        <w:t>(Mayer, Bierhoff, and Grummt 2005)</w:t>
      </w:r>
      <w:r w:rsidR="004123F2">
        <w:rPr>
          <w:rFonts w:cs="Times New Roman"/>
          <w:color w:val="000000"/>
          <w:szCs w:val="24"/>
          <w:shd w:val="clear" w:color="auto" w:fill="FFFFFF"/>
        </w:rPr>
        <w:fldChar w:fldCharType="end"/>
      </w:r>
      <w:r>
        <w:rPr>
          <w:rFonts w:cs="Times New Roman"/>
          <w:color w:val="000000"/>
          <w:szCs w:val="24"/>
          <w:shd w:val="clear" w:color="auto" w:fill="FFFFFF"/>
        </w:rPr>
        <w:t xml:space="preserve">. </w:t>
      </w:r>
    </w:p>
    <w:p w14:paraId="08900AA8" w14:textId="580541D5" w:rsidR="00746A2F" w:rsidRDefault="00746A2F" w:rsidP="00746A2F">
      <w:pPr>
        <w:ind w:firstLine="567"/>
        <w:rPr>
          <w:rFonts w:cs="Times New Roman"/>
          <w:szCs w:val="24"/>
        </w:rPr>
      </w:pPr>
      <w:r>
        <w:rPr>
          <w:rFonts w:cs="Times New Roman"/>
          <w:szCs w:val="24"/>
        </w:rPr>
        <w:lastRenderedPageBreak/>
        <w:t>Changes to essential genes that lead to lethal result or infertility are often heavily selected against during evolution, resulting in heavy gene conservation, and the RRN3 gene family are essential genes. In bacteria, such phenomena is observed as “essential genes”, genes in which changes would be lethal or lead to infertility, are more evolutionarily conserved than “non-essential genes”</w:t>
      </w:r>
      <w:r w:rsidR="004123F2">
        <w:rPr>
          <w:rFonts w:cs="Times New Roman"/>
          <w:szCs w:val="24"/>
        </w:rPr>
        <w:fldChar w:fldCharType="begin"/>
      </w:r>
      <w:r w:rsidR="00C92724">
        <w:rPr>
          <w:rFonts w:cs="Times New Roman"/>
          <w:szCs w:val="24"/>
        </w:rPr>
        <w:instrText xml:space="preserve"> ADDIN EN.CITE &lt;EndNote&gt;&lt;Cite&gt;&lt;Author&gt;Jordan&lt;/Author&gt;&lt;Year&gt;2002&lt;/Year&gt;&lt;RecNum&gt;3&lt;/RecNum&gt;&lt;DisplayText&gt;(Jordan et al. 2002)&lt;/DisplayText&gt;&lt;record&gt;&lt;rec-number&gt;3&lt;/rec-number&gt;&lt;foreign-keys&gt;&lt;key app="EN" db-id="fpzzfw9xnvszdke2vwnxzvfvtp595vxxwrx9" timestamp="1605164757"&gt;3&lt;/key&gt;&lt;/foreign-keys&gt;&lt;ref-type name="Journal Article"&gt;17&lt;/ref-type&gt;&lt;contributors&gt;&lt;authors&gt;&lt;author&gt;Jordan, I. King&lt;/author&gt;&lt;author&gt;Rogozin, Igor B.&lt;/author&gt;&lt;author&gt;Wolf, Yuri I.&lt;/author&gt;&lt;author&gt;Koonin, Eugene V.&lt;/author&gt;&lt;/authors&gt;&lt;translated-authors&gt;&lt;author&gt;Genome, Res&lt;/author&gt;&lt;/translated-authors&gt;&lt;/contributors&gt;&lt;auth-address&gt;National Center for Biotechnology Information, National Library of Medicine, National Institutes of Health, Bethesda, MD 20894, USA. FAU - Rogozin, Igor B&lt;/auth-address&gt;&lt;titles&gt;&lt;title&gt;Essential genes are more evolutionarily conserved than are nonessential genes in bacteria&lt;/title&gt;&lt;/titles&gt;&lt;number&gt;1088-9051 (Print)&lt;/number&gt;&lt;dates&gt;&lt;year&gt;2002&lt;/year&gt;&lt;/dates&gt;&lt;urls&gt;&lt;/urls&gt;&lt;remote-database-provider&gt;2002 Jun&lt;/remote-database-provider&gt;&lt;language&gt;eng&lt;/language&gt;&lt;/record&gt;&lt;/Cite&gt;&lt;/EndNote&gt;</w:instrText>
      </w:r>
      <w:r w:rsidR="004123F2">
        <w:rPr>
          <w:rFonts w:cs="Times New Roman"/>
          <w:szCs w:val="24"/>
        </w:rPr>
        <w:fldChar w:fldCharType="separate"/>
      </w:r>
      <w:r w:rsidR="00CE65DC">
        <w:rPr>
          <w:rFonts w:cs="Times New Roman"/>
          <w:noProof/>
          <w:szCs w:val="24"/>
        </w:rPr>
        <w:t>(Jordan et al. 2002)</w:t>
      </w:r>
      <w:r w:rsidR="004123F2">
        <w:rPr>
          <w:rFonts w:cs="Times New Roman"/>
          <w:szCs w:val="24"/>
        </w:rPr>
        <w:fldChar w:fldCharType="end"/>
      </w:r>
      <w:r>
        <w:rPr>
          <w:rFonts w:cs="Times New Roman"/>
          <w:szCs w:val="24"/>
        </w:rPr>
        <w:t xml:space="preserve">. </w:t>
      </w:r>
      <w:r w:rsidRPr="003279EF">
        <w:rPr>
          <w:rFonts w:cs="Times New Roman"/>
          <w:szCs w:val="24"/>
        </w:rPr>
        <w:t xml:space="preserve">Since all life is based on the central dogma of DNA </w:t>
      </w:r>
      <w:r w:rsidRPr="003279EF">
        <w:rPr>
          <w:rFonts w:cs="Times New Roman"/>
          <w:szCs w:val="24"/>
        </w:rPr>
        <w:sym w:font="Wingdings" w:char="F0E0"/>
      </w:r>
      <w:r w:rsidRPr="003279EF">
        <w:rPr>
          <w:rFonts w:cs="Times New Roman"/>
          <w:szCs w:val="24"/>
        </w:rPr>
        <w:t xml:space="preserve"> RNA </w:t>
      </w:r>
      <w:r w:rsidRPr="003279EF">
        <w:rPr>
          <w:rFonts w:cs="Times New Roman"/>
          <w:szCs w:val="24"/>
        </w:rPr>
        <w:sym w:font="Wingdings" w:char="F0E0"/>
      </w:r>
      <w:r w:rsidRPr="003279EF">
        <w:rPr>
          <w:rFonts w:cs="Times New Roman"/>
          <w:szCs w:val="24"/>
        </w:rPr>
        <w:t xml:space="preserve"> protein, machinery </w:t>
      </w:r>
      <w:proofErr w:type="gramStart"/>
      <w:r w:rsidRPr="003279EF">
        <w:rPr>
          <w:rFonts w:cs="Times New Roman"/>
          <w:szCs w:val="24"/>
        </w:rPr>
        <w:t>in regards to</w:t>
      </w:r>
      <w:proofErr w:type="gramEnd"/>
      <w:r w:rsidRPr="003279EF">
        <w:rPr>
          <w:rFonts w:cs="Times New Roman"/>
          <w:szCs w:val="24"/>
        </w:rPr>
        <w:t xml:space="preserve"> the processing of any of these items (RRN3 included) should be relatively well conserved</w:t>
      </w:r>
      <w:r>
        <w:rPr>
          <w:rFonts w:cs="Times New Roman"/>
          <w:szCs w:val="24"/>
        </w:rPr>
        <w:t xml:space="preserve"> (at least in function)</w:t>
      </w:r>
      <w:r w:rsidRPr="003279EF">
        <w:rPr>
          <w:rFonts w:cs="Times New Roman"/>
          <w:szCs w:val="24"/>
        </w:rPr>
        <w:t xml:space="preserve"> through all life as deleterious changes to these processes are most likely lethal. </w:t>
      </w:r>
      <w:r>
        <w:rPr>
          <w:rFonts w:cs="Times New Roman"/>
          <w:szCs w:val="24"/>
        </w:rPr>
        <w:t>Following that, this</w:t>
      </w:r>
      <w:r w:rsidRPr="003279EF">
        <w:rPr>
          <w:rFonts w:cs="Times New Roman"/>
          <w:szCs w:val="24"/>
        </w:rPr>
        <w:t xml:space="preserve"> gene </w:t>
      </w:r>
      <w:r>
        <w:rPr>
          <w:rFonts w:cs="Times New Roman"/>
          <w:szCs w:val="24"/>
        </w:rPr>
        <w:t>is</w:t>
      </w:r>
      <w:r w:rsidRPr="003279EF">
        <w:rPr>
          <w:rFonts w:cs="Times New Roman"/>
          <w:szCs w:val="24"/>
        </w:rPr>
        <w:t xml:space="preserve"> functionally conserved between two different species in two different kingdoms </w:t>
      </w:r>
      <w:r w:rsidR="004123F2">
        <w:rPr>
          <w:rFonts w:cs="Times New Roman"/>
          <w:szCs w:val="24"/>
        </w:rPr>
        <w:fldChar w:fldCharType="begin"/>
      </w:r>
      <w:r w:rsidR="00C92724">
        <w:rPr>
          <w:rFonts w:cs="Times New Roman"/>
          <w:szCs w:val="24"/>
        </w:rPr>
        <w:instrText xml:space="preserve"> ADDIN EN.CITE &lt;EndNote&gt;&lt;Cite&gt;&lt;Author&gt;Moorefield&lt;/Author&gt;&lt;Year&gt;2000&lt;/Year&gt;&lt;RecNum&gt;1&lt;/RecNum&gt;&lt;DisplayText&gt;(Moorefield, Greene, and Reeder 2000)&lt;/DisplayText&gt;&lt;record&gt;&lt;rec-number&gt;1&lt;/rec-number&gt;&lt;foreign-keys&gt;&lt;key app="EN" db-id="fpzzfw9xnvszdke2vwnxzvfvtp595vxxwrx9" timestamp="1605164633"&gt;1&lt;/key&gt;&lt;/foreign-keys&gt;&lt;ref-type name="Journal Article"&gt;17&lt;/ref-type&gt;&lt;contributors&gt;&lt;authors&gt;&lt;author&gt;Moorefield, Beth&lt;/author&gt;&lt;author&gt;Greene, Elizabeth A.&lt;/author&gt;&lt;author&gt;Reeder, Ronald H.&lt;/author&gt;&lt;/authors&gt;&lt;translated-authors&gt;&lt;author&gt;Proc Natl Acad Sci, U. S. A.&lt;/author&gt;&lt;/translated-authors&gt;&lt;/contributors&gt;&lt;auth-address&gt;Fred Hutchinson Cancer Research Center, 1100 Fairview Avenue North, Seattle, WA 98109, USA. FAU - Greene, E A&lt;/auth-address&gt;&lt;titles&gt;&lt;title&gt;RNA polymerase I transcription factor Rrn3 is functionally conserved between yeast and human&lt;/title&gt;&lt;/titles&gt;&lt;number&gt;0027-8424 (Print)&lt;/number&gt;&lt;dates&gt;&lt;year&gt;2000&lt;/year&gt;&lt;/dates&gt;&lt;urls&gt;&lt;/urls&gt;&lt;remote-database-provider&gt;2000 Apr 25&lt;/remote-database-provider&gt;&lt;research-notes&gt;0 (Pol1 Transcription Initiation Complex Proteins)&amp;#xD;0 (RRN3 protein, S cerevisiae)&amp;#xD;0 (RRN3 protein, human)&amp;#xD;0 (Saccharomyces cerevisiae Proteins)&amp;#xD;0 (Transcription Factors)&amp;#xD;EC 2.7.7.6 (RNA Polymerase I)&lt;/research-notes&gt;&lt;language&gt;eng&lt;/language&gt;&lt;/record&gt;&lt;/Cite&gt;&lt;/EndNote&gt;</w:instrText>
      </w:r>
      <w:r w:rsidR="004123F2">
        <w:rPr>
          <w:rFonts w:cs="Times New Roman"/>
          <w:szCs w:val="24"/>
        </w:rPr>
        <w:fldChar w:fldCharType="separate"/>
      </w:r>
      <w:r w:rsidR="00CE65DC">
        <w:rPr>
          <w:rFonts w:cs="Times New Roman"/>
          <w:noProof/>
          <w:szCs w:val="24"/>
        </w:rPr>
        <w:t>(Moorefield, Greene, and Reeder 2000)</w:t>
      </w:r>
      <w:r w:rsidR="004123F2">
        <w:rPr>
          <w:rFonts w:cs="Times New Roman"/>
          <w:szCs w:val="24"/>
        </w:rPr>
        <w:fldChar w:fldCharType="end"/>
      </w:r>
      <w:r w:rsidR="004123F2">
        <w:rPr>
          <w:rFonts w:cs="Times New Roman"/>
          <w:szCs w:val="24"/>
        </w:rPr>
        <w:t xml:space="preserve">. </w:t>
      </w:r>
      <w:r w:rsidRPr="003279EF">
        <w:rPr>
          <w:rFonts w:cs="Times New Roman"/>
          <w:szCs w:val="24"/>
        </w:rPr>
        <w:t xml:space="preserve">As evident by the gene homologs in both yeast and humans, as well as supported by a search of RRN3 on OrthoDB, there are many </w:t>
      </w:r>
      <w:r>
        <w:rPr>
          <w:rFonts w:cs="Times New Roman"/>
          <w:szCs w:val="24"/>
        </w:rPr>
        <w:t>homologs</w:t>
      </w:r>
      <w:r w:rsidRPr="003279EF">
        <w:rPr>
          <w:rFonts w:cs="Times New Roman"/>
          <w:szCs w:val="24"/>
        </w:rPr>
        <w:t xml:space="preserve"> of this gene that expands well outside of Cnidaria. In fact, there are </w:t>
      </w:r>
      <w:proofErr w:type="gramStart"/>
      <w:r w:rsidRPr="003279EF">
        <w:rPr>
          <w:rFonts w:cs="Times New Roman"/>
          <w:szCs w:val="24"/>
        </w:rPr>
        <w:t>actually 1307</w:t>
      </w:r>
      <w:proofErr w:type="gramEnd"/>
      <w:r w:rsidRPr="003279EF">
        <w:rPr>
          <w:rFonts w:cs="Times New Roman"/>
          <w:szCs w:val="24"/>
        </w:rPr>
        <w:t xml:space="preserve"> genes in 1138 species, with 487 of them belonging to species within Metazoa</w:t>
      </w:r>
      <w:r>
        <w:rPr>
          <w:rFonts w:cs="Times New Roman"/>
          <w:szCs w:val="24"/>
        </w:rPr>
        <w:t xml:space="preserve"> and even others belonging in protista</w:t>
      </w:r>
      <w:r w:rsidRPr="003279EF">
        <w:rPr>
          <w:rFonts w:cs="Times New Roman"/>
          <w:szCs w:val="24"/>
        </w:rPr>
        <w:t xml:space="preserve"> </w:t>
      </w:r>
      <w:r w:rsidR="004123F2">
        <w:rPr>
          <w:rFonts w:cs="Times New Roman"/>
          <w:szCs w:val="24"/>
        </w:rPr>
        <w:fldChar w:fldCharType="begin">
          <w:fldData xml:space="preserve">PEVuZE5vdGU+PENpdGU+PEF1dGhvcj5Lcml2ZW50c2V2YTwvQXV0aG9yPjxZZWFyPjIwMTg8L1ll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==
</w:fldData>
        </w:fldChar>
      </w:r>
      <w:r w:rsidR="00C92724">
        <w:rPr>
          <w:rFonts w:cs="Times New Roman"/>
          <w:szCs w:val="24"/>
        </w:rPr>
        <w:instrText xml:space="preserve"> ADDIN EN.CITE </w:instrText>
      </w:r>
      <w:r w:rsidR="00C92724">
        <w:rPr>
          <w:rFonts w:cs="Times New Roman"/>
          <w:szCs w:val="24"/>
        </w:rPr>
        <w:fldChar w:fldCharType="begin">
          <w:fldData xml:space="preserve">PEVuZE5vdGU+PENpdGU+PEF1dGhvcj5Lcml2ZW50c2V2YTwvQXV0aG9yPjxZZWFyPjIwMTg8L1ll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==
</w:fldData>
        </w:fldChar>
      </w:r>
      <w:r w:rsidR="00C92724">
        <w:rPr>
          <w:rFonts w:cs="Times New Roman"/>
          <w:szCs w:val="24"/>
        </w:rPr>
        <w:instrText xml:space="preserve"> ADDIN EN.CITE.DATA </w:instrText>
      </w:r>
      <w:r w:rsidR="00C92724">
        <w:rPr>
          <w:rFonts w:cs="Times New Roman"/>
          <w:szCs w:val="24"/>
        </w:rPr>
      </w:r>
      <w:r w:rsidR="00C92724">
        <w:rPr>
          <w:rFonts w:cs="Times New Roman"/>
          <w:szCs w:val="24"/>
        </w:rPr>
        <w:fldChar w:fldCharType="end"/>
      </w:r>
      <w:r w:rsidR="004123F2">
        <w:rPr>
          <w:rFonts w:cs="Times New Roman"/>
          <w:szCs w:val="24"/>
        </w:rPr>
        <w:fldChar w:fldCharType="separate"/>
      </w:r>
      <w:r w:rsidR="00CE65DC">
        <w:rPr>
          <w:rFonts w:cs="Times New Roman"/>
          <w:noProof/>
          <w:szCs w:val="24"/>
        </w:rPr>
        <w:t>(Kriventseva et al. 2018)</w:t>
      </w:r>
      <w:r w:rsidR="004123F2">
        <w:rPr>
          <w:rFonts w:cs="Times New Roman"/>
          <w:szCs w:val="24"/>
        </w:rPr>
        <w:fldChar w:fldCharType="end"/>
      </w:r>
      <w:r w:rsidR="004123F2">
        <w:rPr>
          <w:rFonts w:cs="Times New Roman"/>
          <w:szCs w:val="24"/>
        </w:rPr>
        <w:t>.</w:t>
      </w:r>
    </w:p>
    <w:p w14:paraId="18F5910C" w14:textId="698097F0" w:rsidR="00746A2F" w:rsidRDefault="00746A2F" w:rsidP="00746A2F">
      <w:pPr>
        <w:ind w:firstLine="567"/>
        <w:rPr>
          <w:rFonts w:cs="Times New Roman"/>
          <w:szCs w:val="24"/>
        </w:rPr>
      </w:pPr>
      <w:r>
        <w:rPr>
          <w:rFonts w:cs="Times New Roman"/>
          <w:szCs w:val="24"/>
        </w:rPr>
        <w:t xml:space="preserve">Although the RRN3 gene and </w:t>
      </w:r>
      <w:proofErr w:type="gramStart"/>
      <w:r>
        <w:rPr>
          <w:rFonts w:cs="Times New Roman"/>
          <w:szCs w:val="24"/>
        </w:rPr>
        <w:t>it’s</w:t>
      </w:r>
      <w:proofErr w:type="gramEnd"/>
      <w:r>
        <w:rPr>
          <w:rFonts w:cs="Times New Roman"/>
          <w:szCs w:val="24"/>
        </w:rPr>
        <w:t xml:space="preserve"> evolutionary history with closer regards to cnidaria have not been studied, it’s </w:t>
      </w:r>
      <w:r w:rsidR="00BE2D8D">
        <w:rPr>
          <w:rFonts w:cs="Times New Roman"/>
          <w:szCs w:val="24"/>
        </w:rPr>
        <w:t>homologous</w:t>
      </w:r>
      <w:r>
        <w:rPr>
          <w:rFonts w:cs="Times New Roman"/>
          <w:szCs w:val="24"/>
        </w:rPr>
        <w:t xml:space="preserve"> genes in yeast and</w:t>
      </w:r>
      <w:r w:rsidR="001E3126">
        <w:rPr>
          <w:rFonts w:cs="Times New Roman"/>
          <w:szCs w:val="24"/>
        </w:rPr>
        <w:t xml:space="preserve"> humans </w:t>
      </w:r>
      <w:r>
        <w:rPr>
          <w:rFonts w:cs="Times New Roman"/>
          <w:szCs w:val="24"/>
        </w:rPr>
        <w:t xml:space="preserve">have extensive documentation that allows us to infer the punitive function of the gene family and even speculate on RRN3’s evolution with regards to cnidaria. Yeast and </w:t>
      </w:r>
      <w:r w:rsidR="001E3126">
        <w:rPr>
          <w:rFonts w:cs="Times New Roman"/>
          <w:szCs w:val="24"/>
        </w:rPr>
        <w:t>human</w:t>
      </w:r>
      <w:r>
        <w:rPr>
          <w:rFonts w:cs="Times New Roman"/>
          <w:szCs w:val="24"/>
        </w:rPr>
        <w:t xml:space="preserve"> RRN3 homologs are functionally conserved. When considering the logic of functional conservation of genes involved in the central dogma</w:t>
      </w:r>
      <w:r w:rsidR="003B3249">
        <w:rPr>
          <w:rFonts w:cs="Times New Roman"/>
          <w:szCs w:val="24"/>
        </w:rPr>
        <w:t xml:space="preserve"> </w:t>
      </w:r>
      <w:r w:rsidR="003B3249">
        <w:rPr>
          <w:rFonts w:cs="Times New Roman"/>
          <w:szCs w:val="24"/>
        </w:rPr>
        <w:fldChar w:fldCharType="begin"/>
      </w:r>
      <w:r w:rsidR="00C92724">
        <w:rPr>
          <w:rFonts w:cs="Times New Roman"/>
          <w:szCs w:val="24"/>
        </w:rPr>
        <w:instrText xml:space="preserve"> ADDIN EN.CITE &lt;EndNote&gt;&lt;Cite&gt;&lt;Author&gt;Isenbarger&lt;/Author&gt;&lt;Year&gt;2008&lt;/Year&gt;&lt;RecNum&gt;38&lt;/RecNum&gt;&lt;DisplayText&gt;(Isenbarger et al. 2008)&lt;/DisplayText&gt;&lt;record&gt;&lt;rec-number&gt;38&lt;/rec-number&gt;&lt;foreign-keys&gt;&lt;key app="EN" db-id="fpzzfw9xnvszdke2vwnxzvfvtp595vxxwrx9" timestamp="1605296126"&gt;38&lt;/key&gt;&lt;/foreign-keys&gt;&lt;ref-type name="Journal Article"&gt;17&lt;/ref-type&gt;&lt;contributors&gt;&lt;authors&gt;&lt;author&gt;Isenbarger, Thomas A.&lt;/author&gt;&lt;author&gt;Carr, Christopher E.&lt;/author&gt;&lt;author&gt;Johnson, Sarah Stewart&lt;/author&gt;&lt;author&gt;Finney, Michael&lt;/author&gt;&lt;author&gt;Church, George M.&lt;/author&gt;&lt;author&gt;Gilbert, Walter&lt;/author&gt;&lt;author&gt;Zuber, Maria T.&lt;/author&gt;&lt;author&gt;Ruvkun, Gary&lt;/author&gt;&lt;/authors&gt;&lt;/contributors&gt;&lt;titles&gt;&lt;title&gt;The Most Conserved Genome Segments for Life Detection on Earth and Other Planets&lt;/title&gt;&lt;secondary-title&gt;Origins of Life and Evolution of Biospheres&lt;/secondary-title&gt;&lt;/titles&gt;&lt;periodical&gt;&lt;full-title&gt;Origins of Life and Evolution of Biospheres&lt;/full-title&gt;&lt;/periodical&gt;&lt;pages&gt;517-533&lt;/pages&gt;&lt;volume&gt;38&lt;/volume&gt;&lt;number&gt;6&lt;/number&gt;&lt;dates&gt;&lt;year&gt;2008&lt;/year&gt;&lt;pub-dates&gt;&lt;date&gt;2008/12/01&lt;/date&gt;&lt;/pub-dates&gt;&lt;/dates&gt;&lt;isbn&gt;1573-0875&lt;/isbn&gt;&lt;urls&gt;&lt;related-urls&gt;&lt;url&gt;https://doi.org/10.1007/s11084-008-9148-z&lt;/url&gt;&lt;/related-urls&gt;&lt;/urls&gt;&lt;electronic-resource-num&gt;10.1007/s11084-008-9148-z&lt;/electronic-resource-num&gt;&lt;/record&gt;&lt;/Cite&gt;&lt;/EndNote&gt;</w:instrText>
      </w:r>
      <w:r w:rsidR="003B3249">
        <w:rPr>
          <w:rFonts w:cs="Times New Roman"/>
          <w:szCs w:val="24"/>
        </w:rPr>
        <w:fldChar w:fldCharType="separate"/>
      </w:r>
      <w:r w:rsidR="003B3249">
        <w:rPr>
          <w:rFonts w:cs="Times New Roman"/>
          <w:noProof/>
          <w:szCs w:val="24"/>
        </w:rPr>
        <w:t>(Isenbarger et al. 2008)</w:t>
      </w:r>
      <w:r w:rsidR="003B3249">
        <w:rPr>
          <w:rFonts w:cs="Times New Roman"/>
          <w:szCs w:val="24"/>
        </w:rPr>
        <w:fldChar w:fldCharType="end"/>
      </w:r>
      <w:r>
        <w:rPr>
          <w:rFonts w:cs="Times New Roman"/>
          <w:szCs w:val="24"/>
        </w:rPr>
        <w:t xml:space="preserve">, the homologs in yeast and </w:t>
      </w:r>
      <w:r w:rsidR="001E3126">
        <w:rPr>
          <w:rFonts w:cs="Times New Roman"/>
          <w:szCs w:val="24"/>
        </w:rPr>
        <w:t>humans</w:t>
      </w:r>
      <w:r>
        <w:rPr>
          <w:rFonts w:cs="Times New Roman"/>
          <w:szCs w:val="24"/>
        </w:rPr>
        <w:t xml:space="preserve">, and observing the large number of suspected homologs found by OrthoDB, there is extensive support that the RRN3 gene family evolved into existence well before the divergence of cnidaria from </w:t>
      </w:r>
      <w:proofErr w:type="spellStart"/>
      <w:r>
        <w:rPr>
          <w:rFonts w:cs="Times New Roman"/>
          <w:szCs w:val="24"/>
        </w:rPr>
        <w:t>it’s</w:t>
      </w:r>
      <w:proofErr w:type="spellEnd"/>
      <w:r>
        <w:rPr>
          <w:rFonts w:cs="Times New Roman"/>
          <w:szCs w:val="24"/>
        </w:rPr>
        <w:t xml:space="preserve"> common ancestor. If </w:t>
      </w:r>
      <w:r w:rsidRPr="003279EF">
        <w:rPr>
          <w:rFonts w:cs="Times New Roman"/>
          <w:szCs w:val="24"/>
          <w:shd w:val="clear" w:color="auto" w:fill="FFFFFF"/>
        </w:rPr>
        <w:t>LOC116603617</w:t>
      </w:r>
      <w:r>
        <w:rPr>
          <w:rFonts w:cs="Times New Roman"/>
          <w:szCs w:val="24"/>
          <w:shd w:val="clear" w:color="auto" w:fill="FFFFFF"/>
        </w:rPr>
        <w:t xml:space="preserve"> is indeed part of the RRN3 family, it is unlikely that it evolved independently in Cnidaria or even Bilateria. </w:t>
      </w:r>
      <w:r w:rsidR="00F53907">
        <w:rPr>
          <w:rFonts w:cs="Times New Roman"/>
          <w:szCs w:val="24"/>
          <w:shd w:val="clear" w:color="auto" w:fill="FFFFFF"/>
        </w:rPr>
        <w:t xml:space="preserve">The purpose of this paper is to </w:t>
      </w:r>
      <w:r w:rsidR="00B15C91">
        <w:rPr>
          <w:rFonts w:cs="Times New Roman"/>
          <w:szCs w:val="24"/>
          <w:shd w:val="clear" w:color="auto" w:fill="FFFFFF"/>
        </w:rPr>
        <w:t xml:space="preserve">determine if </w:t>
      </w:r>
      <w:r w:rsidR="00B15C91" w:rsidRPr="003279EF">
        <w:rPr>
          <w:rFonts w:cs="Times New Roman"/>
          <w:szCs w:val="24"/>
          <w:shd w:val="clear" w:color="auto" w:fill="FFFFFF"/>
        </w:rPr>
        <w:t>LOC116603617</w:t>
      </w:r>
      <w:r w:rsidR="00B15C91">
        <w:rPr>
          <w:rFonts w:cs="Times New Roman"/>
          <w:szCs w:val="24"/>
          <w:shd w:val="clear" w:color="auto" w:fill="FFFFFF"/>
        </w:rPr>
        <w:t xml:space="preserve"> evolved independently in Cnidaria</w:t>
      </w:r>
      <w:r w:rsidR="0052525E">
        <w:rPr>
          <w:rFonts w:cs="Times New Roman"/>
          <w:szCs w:val="24"/>
          <w:shd w:val="clear" w:color="auto" w:fill="FFFFFF"/>
        </w:rPr>
        <w:t xml:space="preserve">. </w:t>
      </w:r>
      <w:r w:rsidR="00C94AAD">
        <w:rPr>
          <w:rFonts w:cs="Times New Roman"/>
          <w:szCs w:val="24"/>
          <w:shd w:val="clear" w:color="auto" w:fill="FFFFFF"/>
        </w:rPr>
        <w:t xml:space="preserve"> </w:t>
      </w:r>
    </w:p>
    <w:p w14:paraId="48F735AB" w14:textId="04896A7C" w:rsidR="008E4B92" w:rsidRDefault="008E4B92">
      <w:pPr>
        <w:rPr>
          <w:rFonts w:cs="Times New Roman"/>
          <w:szCs w:val="24"/>
        </w:rPr>
      </w:pPr>
    </w:p>
    <w:p w14:paraId="6064A0E5" w14:textId="2FEB5C92" w:rsidR="00CA0DDE" w:rsidRDefault="00CA0DDE" w:rsidP="00A106A7">
      <w:pPr>
        <w:pStyle w:val="Heading1"/>
      </w:pPr>
      <w:r>
        <w:t>Methods</w:t>
      </w:r>
    </w:p>
    <w:p w14:paraId="095A756D" w14:textId="69943258" w:rsidR="00CA0DDE" w:rsidRDefault="008E4B92" w:rsidP="00CA0DDE">
      <w:pPr>
        <w:pStyle w:val="HTMLPreformatted"/>
        <w:rPr>
          <w:rStyle w:val="HTMLCode"/>
          <w:rFonts w:ascii="Times New Roman" w:hAnsi="Times New Roman" w:cs="Times New Roman"/>
          <w:color w:val="24292E"/>
          <w:sz w:val="24"/>
          <w:szCs w:val="24"/>
          <w:bdr w:val="none" w:sz="0" w:space="0" w:color="auto" w:frame="1"/>
        </w:rPr>
      </w:pPr>
      <w:r>
        <w:rPr>
          <w:rFonts w:ascii="Times New Roman" w:hAnsi="Times New Roman" w:cs="Times New Roman"/>
          <w:sz w:val="24"/>
          <w:szCs w:val="24"/>
        </w:rPr>
        <w:tab/>
      </w:r>
      <w:r w:rsidR="00CA0DDE">
        <w:rPr>
          <w:rFonts w:ascii="Times New Roman" w:hAnsi="Times New Roman" w:cs="Times New Roman"/>
          <w:sz w:val="24"/>
          <w:szCs w:val="24"/>
        </w:rPr>
        <w:t xml:space="preserve">Gene identification and alignment were performed using Blast Tools, seqkit, muscle, </w:t>
      </w:r>
      <w:r w:rsidR="00CA0DDE" w:rsidRPr="00C94AAD">
        <w:rPr>
          <w:rFonts w:ascii="Times New Roman" w:hAnsi="Times New Roman" w:cs="Times New Roman"/>
          <w:sz w:val="24"/>
          <w:szCs w:val="24"/>
        </w:rPr>
        <w:t xml:space="preserve">and t_coffee. The identity of the query protein was provided by Dr. Joshua Rest as XP_032221022.1. </w:t>
      </w:r>
      <w:r w:rsidR="00C94AAD">
        <w:rPr>
          <w:rFonts w:ascii="Times New Roman" w:hAnsi="Times New Roman" w:cs="Times New Roman"/>
          <w:sz w:val="24"/>
          <w:szCs w:val="24"/>
        </w:rPr>
        <w:t>Dr. Joshua Rest</w:t>
      </w:r>
      <w:r w:rsidR="00944639">
        <w:rPr>
          <w:rFonts w:ascii="Times New Roman" w:hAnsi="Times New Roman" w:cs="Times New Roman"/>
          <w:sz w:val="24"/>
          <w:szCs w:val="24"/>
        </w:rPr>
        <w:t xml:space="preserve"> retrieved proteomes from </w:t>
      </w:r>
      <w:proofErr w:type="spellStart"/>
      <w:r w:rsidR="00944639">
        <w:rPr>
          <w:rFonts w:ascii="Times New Roman" w:hAnsi="Times New Roman" w:cs="Times New Roman"/>
          <w:sz w:val="24"/>
          <w:szCs w:val="24"/>
        </w:rPr>
        <w:t>Uniprot</w:t>
      </w:r>
      <w:proofErr w:type="spellEnd"/>
      <w:r w:rsidR="00C94AAD" w:rsidRPr="00C94AAD">
        <w:rPr>
          <w:rFonts w:ascii="Times New Roman" w:hAnsi="Times New Roman" w:cs="Times New Roman"/>
          <w:sz w:val="24"/>
          <w:szCs w:val="24"/>
        </w:rPr>
        <w:t xml:space="preserve"> for </w:t>
      </w:r>
      <w:r w:rsidR="00C94AAD">
        <w:rPr>
          <w:rFonts w:ascii="Times New Roman" w:hAnsi="Times New Roman" w:cs="Times New Roman"/>
          <w:sz w:val="24"/>
          <w:szCs w:val="24"/>
        </w:rPr>
        <w:t>five species</w:t>
      </w:r>
      <w:r w:rsidR="00C94AAD" w:rsidRPr="00C94AAD">
        <w:rPr>
          <w:rFonts w:ascii="Times New Roman" w:hAnsi="Times New Roman" w:cs="Times New Roman"/>
          <w:sz w:val="24"/>
          <w:szCs w:val="24"/>
        </w:rPr>
        <w:t xml:space="preserve">: </w:t>
      </w:r>
      <w:r w:rsidR="00C94AAD" w:rsidRPr="00C94AAD">
        <w:rPr>
          <w:rStyle w:val="Emphasis"/>
          <w:rFonts w:ascii="Times New Roman" w:hAnsi="Times New Roman" w:cs="Times New Roman"/>
          <w:sz w:val="24"/>
          <w:szCs w:val="24"/>
        </w:rPr>
        <w:t>Nematostella vectensis</w:t>
      </w:r>
      <w:r w:rsidR="00C94AAD">
        <w:rPr>
          <w:rStyle w:val="Emphasis"/>
          <w:rFonts w:ascii="Times New Roman" w:hAnsi="Times New Roman" w:cs="Times New Roman"/>
          <w:i w:val="0"/>
          <w:iCs w:val="0"/>
          <w:sz w:val="24"/>
          <w:szCs w:val="24"/>
        </w:rPr>
        <w:t>,</w:t>
      </w:r>
      <w:r w:rsidR="00C94AAD" w:rsidRPr="00C94AAD">
        <w:rPr>
          <w:rStyle w:val="Emphasis"/>
          <w:rFonts w:ascii="Times New Roman" w:hAnsi="Times New Roman" w:cs="Times New Roman"/>
          <w:sz w:val="24"/>
          <w:szCs w:val="24"/>
        </w:rPr>
        <w:t xml:space="preserve"> </w:t>
      </w:r>
      <w:proofErr w:type="spellStart"/>
      <w:r w:rsidR="00C94AAD" w:rsidRPr="00C94AAD">
        <w:rPr>
          <w:rStyle w:val="Emphasis"/>
          <w:rFonts w:ascii="Times New Roman" w:hAnsi="Times New Roman" w:cs="Times New Roman"/>
          <w:sz w:val="24"/>
          <w:szCs w:val="24"/>
        </w:rPr>
        <w:t>Pocillopora</w:t>
      </w:r>
      <w:proofErr w:type="spellEnd"/>
      <w:r w:rsidR="00C94AAD" w:rsidRPr="00C94AAD">
        <w:rPr>
          <w:rStyle w:val="Emphasis"/>
          <w:rFonts w:ascii="Times New Roman" w:hAnsi="Times New Roman" w:cs="Times New Roman"/>
          <w:sz w:val="24"/>
          <w:szCs w:val="24"/>
        </w:rPr>
        <w:t xml:space="preserve"> </w:t>
      </w:r>
      <w:proofErr w:type="spellStart"/>
      <w:r w:rsidR="00C94AAD" w:rsidRPr="00C94AAD">
        <w:rPr>
          <w:rStyle w:val="Emphasis"/>
          <w:rFonts w:ascii="Times New Roman" w:hAnsi="Times New Roman" w:cs="Times New Roman"/>
          <w:sz w:val="24"/>
          <w:szCs w:val="24"/>
        </w:rPr>
        <w:t>damicornis</w:t>
      </w:r>
      <w:proofErr w:type="spellEnd"/>
      <w:r w:rsidR="00C94AAD">
        <w:rPr>
          <w:rStyle w:val="Emphasis"/>
          <w:rFonts w:ascii="Times New Roman" w:hAnsi="Times New Roman" w:cs="Times New Roman"/>
          <w:i w:val="0"/>
          <w:iCs w:val="0"/>
          <w:sz w:val="24"/>
          <w:szCs w:val="24"/>
        </w:rPr>
        <w:t>,</w:t>
      </w:r>
      <w:r w:rsidR="00C94AAD" w:rsidRPr="00C94AAD">
        <w:rPr>
          <w:rStyle w:val="Emphasis"/>
          <w:rFonts w:ascii="Times New Roman" w:hAnsi="Times New Roman" w:cs="Times New Roman"/>
          <w:sz w:val="24"/>
          <w:szCs w:val="24"/>
        </w:rPr>
        <w:t xml:space="preserve"> Strongylocentrotus </w:t>
      </w:r>
      <w:proofErr w:type="spellStart"/>
      <w:r w:rsidR="00C94AAD" w:rsidRPr="00C94AAD">
        <w:rPr>
          <w:rStyle w:val="Emphasis"/>
          <w:rFonts w:ascii="Times New Roman" w:hAnsi="Times New Roman" w:cs="Times New Roman"/>
          <w:sz w:val="24"/>
          <w:szCs w:val="24"/>
        </w:rPr>
        <w:t>purpuratus</w:t>
      </w:r>
      <w:proofErr w:type="spellEnd"/>
      <w:r w:rsidR="00C94AAD">
        <w:rPr>
          <w:rStyle w:val="Emphasis"/>
          <w:rFonts w:ascii="Times New Roman" w:hAnsi="Times New Roman" w:cs="Times New Roman"/>
          <w:i w:val="0"/>
          <w:iCs w:val="0"/>
          <w:sz w:val="24"/>
          <w:szCs w:val="24"/>
        </w:rPr>
        <w:t>,</w:t>
      </w:r>
      <w:r w:rsidR="00C94AAD" w:rsidRPr="00C94AAD">
        <w:rPr>
          <w:rStyle w:val="Emphasis"/>
          <w:rFonts w:ascii="Times New Roman" w:hAnsi="Times New Roman" w:cs="Times New Roman"/>
          <w:sz w:val="24"/>
          <w:szCs w:val="24"/>
        </w:rPr>
        <w:t xml:space="preserve"> Homo sapiens</w:t>
      </w:r>
      <w:r w:rsidR="00C94AAD">
        <w:rPr>
          <w:rStyle w:val="Emphasis"/>
          <w:rFonts w:ascii="Times New Roman" w:hAnsi="Times New Roman" w:cs="Times New Roman"/>
          <w:i w:val="0"/>
          <w:iCs w:val="0"/>
          <w:sz w:val="24"/>
          <w:szCs w:val="24"/>
        </w:rPr>
        <w:t>,</w:t>
      </w:r>
      <w:r w:rsidR="00944639">
        <w:rPr>
          <w:rStyle w:val="Emphasis"/>
          <w:rFonts w:ascii="Times New Roman" w:hAnsi="Times New Roman" w:cs="Times New Roman"/>
          <w:i w:val="0"/>
          <w:iCs w:val="0"/>
          <w:sz w:val="24"/>
          <w:szCs w:val="24"/>
        </w:rPr>
        <w:t xml:space="preserve"> and</w:t>
      </w:r>
      <w:r w:rsidR="00C94AAD" w:rsidRPr="00C94AAD">
        <w:rPr>
          <w:rStyle w:val="Emphasis"/>
          <w:rFonts w:ascii="Times New Roman" w:hAnsi="Times New Roman" w:cs="Times New Roman"/>
          <w:sz w:val="24"/>
          <w:szCs w:val="24"/>
        </w:rPr>
        <w:t xml:space="preserve"> Drosophila melanogaster</w:t>
      </w:r>
      <w:r w:rsidR="00C94AAD">
        <w:rPr>
          <w:rStyle w:val="Emphasis"/>
          <w:rFonts w:ascii="Times New Roman" w:hAnsi="Times New Roman" w:cs="Times New Roman"/>
          <w:i w:val="0"/>
          <w:iCs w:val="0"/>
          <w:sz w:val="24"/>
          <w:szCs w:val="24"/>
        </w:rPr>
        <w:t>.</w:t>
      </w:r>
      <w:r w:rsidR="00CA0DDE" w:rsidRPr="00C94AAD">
        <w:rPr>
          <w:rFonts w:ascii="Times New Roman" w:hAnsi="Times New Roman" w:cs="Times New Roman"/>
          <w:sz w:val="24"/>
          <w:szCs w:val="24"/>
        </w:rPr>
        <w:t xml:space="preserve"> </w:t>
      </w:r>
      <w:r w:rsidR="00944639">
        <w:rPr>
          <w:rFonts w:ascii="Times New Roman" w:hAnsi="Times New Roman" w:cs="Times New Roman"/>
          <w:sz w:val="24"/>
          <w:szCs w:val="24"/>
        </w:rPr>
        <w:t xml:space="preserve">Dr. Rest filtered the proteomes for a single isoform per gene, providing the longest isoforms for </w:t>
      </w:r>
      <w:r w:rsidR="00944639">
        <w:rPr>
          <w:rFonts w:ascii="Times New Roman" w:hAnsi="Times New Roman" w:cs="Times New Roman"/>
          <w:i/>
          <w:iCs/>
          <w:sz w:val="24"/>
          <w:szCs w:val="24"/>
        </w:rPr>
        <w:t>Nematostella vectensis</w:t>
      </w:r>
      <w:r w:rsidR="00944639">
        <w:rPr>
          <w:rFonts w:ascii="Times New Roman" w:hAnsi="Times New Roman" w:cs="Times New Roman"/>
          <w:sz w:val="24"/>
          <w:szCs w:val="24"/>
        </w:rPr>
        <w:t xml:space="preserve"> and using an undisclosed method to filter for the other four species. These filtered proteomes </w:t>
      </w:r>
      <w:r w:rsidR="00CA0DDE" w:rsidRPr="00C94AAD">
        <w:rPr>
          <w:rFonts w:ascii="Times New Roman" w:hAnsi="Times New Roman" w:cs="Times New Roman"/>
          <w:sz w:val="24"/>
          <w:szCs w:val="24"/>
        </w:rPr>
        <w:t xml:space="preserve">were used to make a blast database with the </w:t>
      </w:r>
      <w:proofErr w:type="spellStart"/>
      <w:r w:rsidR="00CA0DDE" w:rsidRPr="00C94AAD">
        <w:rPr>
          <w:rFonts w:ascii="Times New Roman" w:hAnsi="Times New Roman" w:cs="Times New Roman"/>
          <w:sz w:val="24"/>
          <w:szCs w:val="24"/>
        </w:rPr>
        <w:t>makeblastd</w:t>
      </w:r>
      <w:r w:rsidR="00CE65DC" w:rsidRPr="00C94AAD">
        <w:rPr>
          <w:rFonts w:ascii="Times New Roman" w:hAnsi="Times New Roman" w:cs="Times New Roman"/>
          <w:sz w:val="24"/>
          <w:szCs w:val="24"/>
        </w:rPr>
        <w:t>b</w:t>
      </w:r>
      <w:proofErr w:type="spellEnd"/>
      <w:r w:rsidR="00CE65DC" w:rsidRPr="00C94AAD">
        <w:rPr>
          <w:rFonts w:ascii="Times New Roman" w:hAnsi="Times New Roman" w:cs="Times New Roman"/>
          <w:sz w:val="24"/>
          <w:szCs w:val="24"/>
        </w:rPr>
        <w:t xml:space="preserve"> </w:t>
      </w:r>
      <w:r w:rsidR="00CA0DDE" w:rsidRPr="00C94AAD">
        <w:rPr>
          <w:rFonts w:ascii="Times New Roman" w:hAnsi="Times New Roman" w:cs="Times New Roman"/>
          <w:sz w:val="24"/>
          <w:szCs w:val="24"/>
        </w:rPr>
        <w:t>program</w:t>
      </w:r>
      <w:r w:rsidR="00C94AAD" w:rsidRPr="00C94AAD">
        <w:rPr>
          <w:rFonts w:ascii="Times New Roman" w:hAnsi="Times New Roman" w:cs="Times New Roman"/>
          <w:sz w:val="24"/>
          <w:szCs w:val="24"/>
        </w:rPr>
        <w:t xml:space="preserve"> </w:t>
      </w:r>
      <w:r w:rsidR="00C94AAD" w:rsidRPr="00C94AAD">
        <w:rPr>
          <w:rFonts w:ascii="Times New Roman" w:hAnsi="Times New Roman" w:cs="Times New Roman"/>
          <w:sz w:val="24"/>
          <w:szCs w:val="24"/>
        </w:rPr>
        <w:fldChar w:fldCharType="begin"/>
      </w:r>
      <w:r w:rsidR="00C92724">
        <w:rPr>
          <w:rFonts w:ascii="Times New Roman" w:hAnsi="Times New Roman" w:cs="Times New Roman"/>
          <w:sz w:val="24"/>
          <w:szCs w:val="24"/>
        </w:rPr>
        <w:instrText xml:space="preserve"> ADDIN EN.CITE &lt;EndNote&gt;&lt;Cite&gt;&lt;Author&gt;Altschul&lt;/Author&gt;&lt;Year&gt;1990&lt;/Year&gt;&lt;RecNum&gt;14&lt;/RecNum&gt;&lt;DisplayText&gt;(Altschul et al. 1990)&lt;/DisplayText&gt;&lt;record&gt;&lt;rec-number&gt;14&lt;/rec-number&gt;&lt;foreign-keys&gt;&lt;key app="EN" db-id="fpzzfw9xnvszdke2vwnxzvfvtp595vxxwrx9" timestamp="1605167927"&gt;14&lt;/key&gt;&lt;/foreign-keys&gt;&lt;ref-type name="Journal Article"&gt;17&lt;/ref-type&gt;&lt;contributors&gt;&lt;authors&gt;&lt;author&gt;Altschul, S. F.&lt;/author&gt;&lt;author&gt;Gish, W.&lt;/author&gt;&lt;author&gt;Miller, W.&lt;/author&gt;&lt;author&gt;Myers, E. W.&lt;/author&gt;&lt;author&gt;Lipman, D. J.&lt;/author&gt;&lt;/authors&gt;&lt;/contributors&gt;&lt;auth-address&gt;National Center for Biotechnology Information, National Library of Medicine, National Institutes of Health, Bethesda, MD 20894.&lt;/auth-address&gt;&lt;titles&gt;&lt;title&gt;Basic local alignment search tool&lt;/title&gt;&lt;secondary-title&gt;J Mol Biol&lt;/secondary-title&gt;&lt;/titles&gt;&lt;periodical&gt;&lt;full-title&gt;J Mol Biol&lt;/full-title&gt;&lt;/periodical&gt;&lt;pages&gt;403-10&lt;/pages&gt;&lt;volume&gt;215&lt;/volume&gt;&lt;number&gt;3&lt;/number&gt;&lt;edition&gt;1990/10/05&lt;/edition&gt;&lt;keywords&gt;&lt;keyword&gt;Algorithms&lt;/keyword&gt;&lt;keyword&gt;Amino Acid Sequence&lt;/keyword&gt;&lt;keyword&gt;*Base Sequence&lt;/keyword&gt;&lt;keyword&gt;Databases, Factual&lt;/keyword&gt;&lt;keyword&gt;*Mutation&lt;/keyword&gt;&lt;keyword&gt;Sensitivity and Specificity&lt;/keyword&gt;&lt;keyword&gt;Sequence Homology, Nucleic Acid&lt;/keyword&gt;&lt;keyword&gt;*Software&lt;/keyword&gt;&lt;/keywords&gt;&lt;dates&gt;&lt;year&gt;1990&lt;/year&gt;&lt;pub-dates&gt;&lt;date&gt;Oct 5&lt;/date&gt;&lt;/pub-dates&gt;&lt;/dates&gt;&lt;isbn&gt;0022-2836 (Print)&amp;#xD;0022-2836&lt;/isbn&gt;&lt;accession-num&gt;2231712&lt;/accession-num&gt;&lt;urls&gt;&lt;/urls&gt;&lt;electronic-resource-num&gt;10.1016/s0022-2836(05)80360-2&lt;/electronic-resource-num&gt;&lt;remote-database-provider&gt;NLM&lt;/remote-database-provider&gt;&lt;language&gt;eng&lt;/language&gt;&lt;/record&gt;&lt;/Cite&gt;&lt;/EndNote&gt;</w:instrText>
      </w:r>
      <w:r w:rsidR="00C94AAD" w:rsidRPr="00C94AAD">
        <w:rPr>
          <w:rFonts w:ascii="Times New Roman" w:hAnsi="Times New Roman" w:cs="Times New Roman"/>
          <w:sz w:val="24"/>
          <w:szCs w:val="24"/>
        </w:rPr>
        <w:fldChar w:fldCharType="separate"/>
      </w:r>
      <w:r w:rsidR="00C94AAD" w:rsidRPr="00C94AAD">
        <w:rPr>
          <w:rFonts w:ascii="Times New Roman" w:hAnsi="Times New Roman" w:cs="Times New Roman"/>
          <w:noProof/>
          <w:sz w:val="24"/>
          <w:szCs w:val="24"/>
        </w:rPr>
        <w:t>(Altschul et al. 1990)</w:t>
      </w:r>
      <w:r w:rsidR="00C94AAD" w:rsidRPr="00C94AAD">
        <w:rPr>
          <w:rFonts w:ascii="Times New Roman" w:hAnsi="Times New Roman" w:cs="Times New Roman"/>
          <w:sz w:val="24"/>
          <w:szCs w:val="24"/>
        </w:rPr>
        <w:fldChar w:fldCharType="end"/>
      </w:r>
      <w:r w:rsidR="00CA0DDE" w:rsidRPr="00C94AAD">
        <w:rPr>
          <w:rFonts w:ascii="Times New Roman" w:hAnsi="Times New Roman" w:cs="Times New Roman"/>
          <w:sz w:val="24"/>
          <w:szCs w:val="24"/>
        </w:rPr>
        <w:t>. Using the ncbi-acc-download</w:t>
      </w:r>
      <w:r w:rsidR="00CE65DC" w:rsidRPr="00C94AAD">
        <w:rPr>
          <w:rFonts w:ascii="Times New Roman" w:hAnsi="Times New Roman" w:cs="Times New Roman"/>
          <w:sz w:val="24"/>
          <w:szCs w:val="24"/>
        </w:rPr>
        <w:t xml:space="preserve"> </w:t>
      </w:r>
      <w:r w:rsidR="00CE65DC" w:rsidRPr="00C94AAD">
        <w:rPr>
          <w:rFonts w:ascii="Times New Roman" w:hAnsi="Times New Roman" w:cs="Times New Roman"/>
          <w:sz w:val="24"/>
          <w:szCs w:val="24"/>
        </w:rPr>
        <w:fldChar w:fldCharType="begin"/>
      </w:r>
      <w:r w:rsidR="00C92724">
        <w:rPr>
          <w:rFonts w:ascii="Times New Roman" w:hAnsi="Times New Roman" w:cs="Times New Roman"/>
          <w:sz w:val="24"/>
          <w:szCs w:val="24"/>
        </w:rPr>
        <w:instrText xml:space="preserve"> ADDIN EN.CITE &lt;EndNote&gt;&lt;Cite&gt;&lt;Author&gt;Blin&lt;/Author&gt;&lt;Year&gt;2020&lt;/Year&gt;&lt;RecNum&gt;9&lt;/RecNum&gt;&lt;DisplayText&gt;(Blin and Hole 2020)&lt;/DisplayText&gt;&lt;record&gt;&lt;rec-number&gt;9&lt;/rec-number&gt;&lt;foreign-keys&gt;&lt;key app="EN" db-id="fpzzfw9xnvszdke2vwnxzvfvtp595vxxwrx9" timestamp="1605167508"&gt;9&lt;/key&gt;&lt;/foreign-keys&gt;&lt;ref-type name="Web Page"&gt;12&lt;/ref-type&gt;&lt;contributors&gt;&lt;authors&gt;&lt;author&gt;Blin, Kai&lt;/author&gt;&lt;author&gt;Hole, Darian &lt;/author&gt;&lt;/authors&gt;&lt;/contributors&gt;&lt;titles&gt;&lt;title&gt;NCBI accession download script&lt;/title&gt;&lt;secondary-title&gt;Github repository&lt;/secondary-title&gt;&lt;/titles&gt;&lt;periodical&gt;&lt;full-title&gt;Github repository&lt;/full-title&gt;&lt;/periodical&gt;&lt;dates&gt;&lt;year&gt;2020&lt;/year&gt;&lt;/dates&gt;&lt;urls&gt;&lt;related-urls&gt;&lt;url&gt;https://github.com/kblin/ncbi-acc-download&lt;/url&gt;&lt;/related-urls&gt;&lt;/urls&gt;&lt;/record&gt;&lt;/Cite&gt;&lt;/EndNote&gt;</w:instrText>
      </w:r>
      <w:r w:rsidR="00CE65DC" w:rsidRPr="00C94AAD">
        <w:rPr>
          <w:rFonts w:ascii="Times New Roman" w:hAnsi="Times New Roman" w:cs="Times New Roman"/>
          <w:sz w:val="24"/>
          <w:szCs w:val="24"/>
        </w:rPr>
        <w:fldChar w:fldCharType="separate"/>
      </w:r>
      <w:r w:rsidR="00CE65DC" w:rsidRPr="00C94AAD">
        <w:rPr>
          <w:rFonts w:ascii="Times New Roman" w:hAnsi="Times New Roman" w:cs="Times New Roman"/>
          <w:noProof/>
          <w:sz w:val="24"/>
          <w:szCs w:val="24"/>
        </w:rPr>
        <w:t>(Blin and Hole 2020)</w:t>
      </w:r>
      <w:r w:rsidR="00CE65DC" w:rsidRPr="00C94AAD">
        <w:rPr>
          <w:rFonts w:ascii="Times New Roman" w:hAnsi="Times New Roman" w:cs="Times New Roman"/>
          <w:sz w:val="24"/>
          <w:szCs w:val="24"/>
        </w:rPr>
        <w:fldChar w:fldCharType="end"/>
      </w:r>
      <w:r w:rsidR="00CA0DDE" w:rsidRPr="00C94AAD">
        <w:rPr>
          <w:rFonts w:ascii="Times New Roman" w:hAnsi="Times New Roman" w:cs="Times New Roman"/>
          <w:sz w:val="24"/>
          <w:szCs w:val="24"/>
        </w:rPr>
        <w:t xml:space="preserve"> program, the </w:t>
      </w:r>
      <w:proofErr w:type="spellStart"/>
      <w:r w:rsidR="00CA0DDE" w:rsidRPr="00C94AAD">
        <w:rPr>
          <w:rFonts w:ascii="Times New Roman" w:hAnsi="Times New Roman" w:cs="Times New Roman"/>
          <w:sz w:val="24"/>
          <w:szCs w:val="24"/>
        </w:rPr>
        <w:t>fasta</w:t>
      </w:r>
      <w:proofErr w:type="spellEnd"/>
      <w:r w:rsidR="00CA0DDE" w:rsidRPr="00C94AAD">
        <w:rPr>
          <w:rFonts w:ascii="Times New Roman" w:hAnsi="Times New Roman" w:cs="Times New Roman"/>
          <w:sz w:val="24"/>
          <w:szCs w:val="24"/>
        </w:rPr>
        <w:t xml:space="preserve"> file for protein transcript XP_032221022.1 was retrieved from NCBI. The protein was then blasted against the database using the program </w:t>
      </w:r>
      <w:proofErr w:type="spellStart"/>
      <w:r w:rsidR="00CA0DDE" w:rsidRPr="00C94AAD">
        <w:rPr>
          <w:rFonts w:ascii="Times New Roman" w:hAnsi="Times New Roman" w:cs="Times New Roman"/>
          <w:sz w:val="24"/>
          <w:szCs w:val="24"/>
        </w:rPr>
        <w:t>blastp</w:t>
      </w:r>
      <w:proofErr w:type="spellEnd"/>
      <w:r w:rsidR="00CE65DC" w:rsidRPr="00C94AAD">
        <w:rPr>
          <w:rFonts w:ascii="Times New Roman" w:hAnsi="Times New Roman" w:cs="Times New Roman"/>
          <w:sz w:val="24"/>
          <w:szCs w:val="24"/>
        </w:rPr>
        <w:t xml:space="preserve"> </w:t>
      </w:r>
      <w:r w:rsidR="00CE65DC" w:rsidRPr="00C94AAD">
        <w:rPr>
          <w:rFonts w:ascii="Times New Roman" w:hAnsi="Times New Roman" w:cs="Times New Roman"/>
          <w:sz w:val="24"/>
          <w:szCs w:val="24"/>
        </w:rPr>
        <w:fldChar w:fldCharType="begin"/>
      </w:r>
      <w:r w:rsidR="00C92724">
        <w:rPr>
          <w:rFonts w:ascii="Times New Roman" w:hAnsi="Times New Roman" w:cs="Times New Roman"/>
          <w:sz w:val="24"/>
          <w:szCs w:val="24"/>
        </w:rPr>
        <w:instrText xml:space="preserve"> ADDIN EN.CITE &lt;EndNote&gt;&lt;Cite&gt;&lt;Author&gt;Altschul&lt;/Author&gt;&lt;Year&gt;1990&lt;/Year&gt;&lt;RecNum&gt;14&lt;/RecNum&gt;&lt;DisplayText&gt;(Altschul et al. 1990)&lt;/DisplayText&gt;&lt;record&gt;&lt;rec-number&gt;14&lt;/rec-number&gt;&lt;foreign-keys&gt;&lt;key app="EN" db-id="fpzzfw9xnvszdke2vwnxzvfvtp595vxxwrx9" timestamp="1605167927"&gt;14&lt;/key&gt;&lt;/foreign-keys&gt;&lt;ref-type name="Journal Article"&gt;17&lt;/ref-type&gt;&lt;contributors&gt;&lt;authors&gt;&lt;author&gt;Altschul, S. F.&lt;/author&gt;&lt;author&gt;Gish, W.&lt;/author&gt;&lt;author&gt;Miller, W.&lt;/author&gt;&lt;author&gt;Myers, E. W.&lt;/author&gt;&lt;author&gt;Lipman, D. J.&lt;/author&gt;&lt;/authors&gt;&lt;/contributors&gt;&lt;auth-address&gt;National Center for Biotechnology Information, National Library of Medicine, National Institutes of Health, Bethesda, MD 20894.&lt;/auth-address&gt;&lt;titles&gt;&lt;title&gt;Basic local alignment search tool&lt;/title&gt;&lt;secondary-title&gt;J Mol Biol&lt;/secondary-title&gt;&lt;/titles&gt;&lt;periodical&gt;&lt;full-title&gt;J Mol Biol&lt;/full-title&gt;&lt;/periodical&gt;&lt;pages&gt;403-10&lt;/pages&gt;&lt;volume&gt;215&lt;/volume&gt;&lt;number&gt;3&lt;/number&gt;&lt;edition&gt;1990/10/05&lt;/edition&gt;&lt;keywords&gt;&lt;keyword&gt;Algorithms&lt;/keyword&gt;&lt;keyword&gt;Amino Acid Sequence&lt;/keyword&gt;&lt;keyword&gt;*Base Sequence&lt;/keyword&gt;&lt;keyword&gt;Databases, Factual&lt;/keyword&gt;&lt;keyword&gt;*Mutation&lt;/keyword&gt;&lt;keyword&gt;Sensitivity and Specificity&lt;/keyword&gt;&lt;keyword&gt;Sequence Homology, Nucleic Acid&lt;/keyword&gt;&lt;keyword&gt;*Software&lt;/keyword&gt;&lt;/keywords&gt;&lt;dates&gt;&lt;year&gt;1990&lt;/year&gt;&lt;pub-dates&gt;&lt;date&gt;Oct 5&lt;/date&gt;&lt;/pub-dates&gt;&lt;/dates&gt;&lt;isbn&gt;0022-2836 (Print)&amp;#xD;0022-2836&lt;/isbn&gt;&lt;accession-num&gt;2231712&lt;/accession-num&gt;&lt;urls&gt;&lt;/urls&gt;&lt;electronic-resource-num&gt;10.1016/s0022-2836(05)80360-2&lt;/electronic-resource-num&gt;&lt;remote-database-provider&gt;NLM&lt;/remote-database-provider&gt;&lt;language&gt;eng&lt;/language&gt;&lt;/record&gt;&lt;/Cite&gt;&lt;/EndNote&gt;</w:instrText>
      </w:r>
      <w:r w:rsidR="00CE65DC" w:rsidRPr="00C94AAD">
        <w:rPr>
          <w:rFonts w:ascii="Times New Roman" w:hAnsi="Times New Roman" w:cs="Times New Roman"/>
          <w:sz w:val="24"/>
          <w:szCs w:val="24"/>
        </w:rPr>
        <w:fldChar w:fldCharType="separate"/>
      </w:r>
      <w:r w:rsidR="00CE65DC" w:rsidRPr="00C94AAD">
        <w:rPr>
          <w:rFonts w:ascii="Times New Roman" w:hAnsi="Times New Roman" w:cs="Times New Roman"/>
          <w:noProof/>
          <w:sz w:val="24"/>
          <w:szCs w:val="24"/>
        </w:rPr>
        <w:t>(Altschul et al. 1990)</w:t>
      </w:r>
      <w:r w:rsidR="00CE65DC" w:rsidRPr="00C94AAD">
        <w:rPr>
          <w:rFonts w:ascii="Times New Roman" w:hAnsi="Times New Roman" w:cs="Times New Roman"/>
          <w:sz w:val="24"/>
          <w:szCs w:val="24"/>
        </w:rPr>
        <w:fldChar w:fldCharType="end"/>
      </w:r>
      <w:r w:rsidR="00CA0DDE" w:rsidRPr="00C94AAD">
        <w:rPr>
          <w:rFonts w:ascii="Times New Roman" w:hAnsi="Times New Roman" w:cs="Times New Roman"/>
          <w:sz w:val="24"/>
          <w:szCs w:val="24"/>
        </w:rPr>
        <w:t xml:space="preserve"> with option -</w:t>
      </w:r>
      <w:proofErr w:type="spellStart"/>
      <w:r w:rsidR="00CA0DDE" w:rsidRPr="00C94AAD">
        <w:rPr>
          <w:rFonts w:ascii="Times New Roman" w:hAnsi="Times New Roman" w:cs="Times New Roman"/>
          <w:sz w:val="24"/>
          <w:szCs w:val="24"/>
        </w:rPr>
        <w:t>outfmt</w:t>
      </w:r>
      <w:proofErr w:type="spellEnd"/>
      <w:r w:rsidR="00CA0DDE" w:rsidRPr="00C94AAD">
        <w:rPr>
          <w:rFonts w:ascii="Times New Roman" w:hAnsi="Times New Roman" w:cs="Times New Roman"/>
          <w:sz w:val="24"/>
          <w:szCs w:val="24"/>
        </w:rPr>
        <w:t xml:space="preserve"> </w:t>
      </w:r>
      <w:r w:rsidR="00CA0DDE" w:rsidRPr="00C94AAD">
        <w:rPr>
          <w:rFonts w:ascii="Times New Roman" w:hAnsi="Times New Roman" w:cs="Times New Roman"/>
          <w:sz w:val="24"/>
          <w:szCs w:val="24"/>
          <w:bdr w:val="none" w:sz="0" w:space="0" w:color="auto" w:frame="1"/>
        </w:rPr>
        <w:t xml:space="preserve">"6 </w:t>
      </w:r>
      <w:proofErr w:type="spellStart"/>
      <w:r w:rsidR="00CA0DDE" w:rsidRPr="00C94AAD">
        <w:rPr>
          <w:rFonts w:ascii="Times New Roman" w:hAnsi="Times New Roman" w:cs="Times New Roman"/>
          <w:sz w:val="24"/>
          <w:szCs w:val="24"/>
          <w:bdr w:val="none" w:sz="0" w:space="0" w:color="auto" w:frame="1"/>
        </w:rPr>
        <w:t>sseqid</w:t>
      </w:r>
      <w:proofErr w:type="spellEnd"/>
      <w:r w:rsidR="00CA0DDE" w:rsidRPr="00C94AAD">
        <w:rPr>
          <w:rFonts w:ascii="Times New Roman" w:hAnsi="Times New Roman" w:cs="Times New Roman"/>
          <w:sz w:val="24"/>
          <w:szCs w:val="24"/>
          <w:bdr w:val="none" w:sz="0" w:space="0" w:color="auto" w:frame="1"/>
        </w:rPr>
        <w:t xml:space="preserve"> </w:t>
      </w:r>
      <w:proofErr w:type="spellStart"/>
      <w:r w:rsidR="00CA0DDE" w:rsidRPr="00C94AAD">
        <w:rPr>
          <w:rFonts w:ascii="Times New Roman" w:hAnsi="Times New Roman" w:cs="Times New Roman"/>
          <w:sz w:val="24"/>
          <w:szCs w:val="24"/>
          <w:bdr w:val="none" w:sz="0" w:space="0" w:color="auto" w:frame="1"/>
        </w:rPr>
        <w:t>pident</w:t>
      </w:r>
      <w:proofErr w:type="spellEnd"/>
      <w:r w:rsidR="00CA0DDE" w:rsidRPr="00C94AAD">
        <w:rPr>
          <w:rFonts w:ascii="Times New Roman" w:hAnsi="Times New Roman" w:cs="Times New Roman"/>
          <w:sz w:val="24"/>
          <w:szCs w:val="24"/>
          <w:bdr w:val="none" w:sz="0" w:space="0" w:color="auto" w:frame="1"/>
        </w:rPr>
        <w:t xml:space="preserve"> length mismatch </w:t>
      </w:r>
      <w:proofErr w:type="spellStart"/>
      <w:r w:rsidR="00CA0DDE" w:rsidRPr="00C94AAD">
        <w:rPr>
          <w:rFonts w:ascii="Times New Roman" w:hAnsi="Times New Roman" w:cs="Times New Roman"/>
          <w:sz w:val="24"/>
          <w:szCs w:val="24"/>
          <w:bdr w:val="none" w:sz="0" w:space="0" w:color="auto" w:frame="1"/>
        </w:rPr>
        <w:t>gapopen</w:t>
      </w:r>
      <w:proofErr w:type="spellEnd"/>
      <w:r w:rsidR="00CA0DDE" w:rsidRPr="00C94AAD">
        <w:rPr>
          <w:rFonts w:ascii="Times New Roman" w:hAnsi="Times New Roman" w:cs="Times New Roman"/>
          <w:sz w:val="24"/>
          <w:szCs w:val="24"/>
          <w:bdr w:val="none" w:sz="0" w:space="0" w:color="auto" w:frame="1"/>
        </w:rPr>
        <w:t xml:space="preserve"> </w:t>
      </w:r>
      <w:proofErr w:type="spellStart"/>
      <w:r w:rsidR="00CA0DDE" w:rsidRPr="00C94AAD">
        <w:rPr>
          <w:rFonts w:ascii="Times New Roman" w:hAnsi="Times New Roman" w:cs="Times New Roman"/>
          <w:sz w:val="24"/>
          <w:szCs w:val="24"/>
          <w:bdr w:val="none" w:sz="0" w:space="0" w:color="auto" w:frame="1"/>
        </w:rPr>
        <w:t>evalue</w:t>
      </w:r>
      <w:proofErr w:type="spellEnd"/>
      <w:r w:rsidR="00CA0DDE" w:rsidRPr="00C94AAD">
        <w:rPr>
          <w:rFonts w:ascii="Times New Roman" w:hAnsi="Times New Roman" w:cs="Times New Roman"/>
          <w:sz w:val="24"/>
          <w:szCs w:val="24"/>
          <w:bdr w:val="none" w:sz="0" w:space="0" w:color="auto" w:frame="1"/>
        </w:rPr>
        <w:t xml:space="preserve"> </w:t>
      </w:r>
      <w:proofErr w:type="spellStart"/>
      <w:r w:rsidR="00CA0DDE" w:rsidRPr="00C94AAD">
        <w:rPr>
          <w:rFonts w:ascii="Times New Roman" w:hAnsi="Times New Roman" w:cs="Times New Roman"/>
          <w:sz w:val="24"/>
          <w:szCs w:val="24"/>
          <w:bdr w:val="none" w:sz="0" w:space="0" w:color="auto" w:frame="1"/>
        </w:rPr>
        <w:t>bitscore</w:t>
      </w:r>
      <w:proofErr w:type="spellEnd"/>
      <w:r w:rsidR="00CA0DDE" w:rsidRPr="00C94AAD">
        <w:rPr>
          <w:rFonts w:ascii="Times New Roman" w:hAnsi="Times New Roman" w:cs="Times New Roman"/>
          <w:sz w:val="24"/>
          <w:szCs w:val="24"/>
          <w:bdr w:val="none" w:sz="0" w:space="0" w:color="auto" w:frame="1"/>
        </w:rPr>
        <w:t xml:space="preserve"> </w:t>
      </w:r>
      <w:proofErr w:type="spellStart"/>
      <w:r w:rsidR="00CA0DDE" w:rsidRPr="00C94AAD">
        <w:rPr>
          <w:rFonts w:ascii="Times New Roman" w:hAnsi="Times New Roman" w:cs="Times New Roman"/>
          <w:sz w:val="24"/>
          <w:szCs w:val="24"/>
          <w:bdr w:val="none" w:sz="0" w:space="0" w:color="auto" w:frame="1"/>
        </w:rPr>
        <w:t>pident</w:t>
      </w:r>
      <w:proofErr w:type="spellEnd"/>
      <w:r w:rsidR="00CA0DDE" w:rsidRPr="00C94AAD">
        <w:rPr>
          <w:rFonts w:ascii="Times New Roman" w:hAnsi="Times New Roman" w:cs="Times New Roman"/>
          <w:sz w:val="24"/>
          <w:szCs w:val="24"/>
          <w:bdr w:val="none" w:sz="0" w:space="0" w:color="auto" w:frame="1"/>
        </w:rPr>
        <w:t xml:space="preserve"> </w:t>
      </w:r>
      <w:proofErr w:type="spellStart"/>
      <w:r w:rsidR="00CA0DDE" w:rsidRPr="00C94AAD">
        <w:rPr>
          <w:rFonts w:ascii="Times New Roman" w:hAnsi="Times New Roman" w:cs="Times New Roman"/>
          <w:sz w:val="24"/>
          <w:szCs w:val="24"/>
          <w:bdr w:val="none" w:sz="0" w:space="0" w:color="auto" w:frame="1"/>
        </w:rPr>
        <w:t>stitle</w:t>
      </w:r>
      <w:proofErr w:type="spellEnd"/>
      <w:r w:rsidR="00CA0DDE" w:rsidRPr="00C94AAD">
        <w:rPr>
          <w:rFonts w:ascii="Times New Roman" w:hAnsi="Times New Roman" w:cs="Times New Roman"/>
          <w:sz w:val="24"/>
          <w:szCs w:val="24"/>
          <w:bdr w:val="none" w:sz="0" w:space="0" w:color="auto" w:frame="1"/>
        </w:rPr>
        <w:t xml:space="preserve">" </w:t>
      </w:r>
      <w:r w:rsidR="00CA0DDE" w:rsidRPr="00C94AAD">
        <w:rPr>
          <w:rFonts w:ascii="Times New Roman" w:hAnsi="Times New Roman" w:cs="Times New Roman"/>
          <w:sz w:val="24"/>
          <w:szCs w:val="24"/>
        </w:rPr>
        <w:t>to output high-scoring pairs with details in the format specified by the option. The high</w:t>
      </w:r>
      <w:r w:rsidR="00CA0DDE" w:rsidRPr="000F09DA">
        <w:rPr>
          <w:rFonts w:ascii="Times New Roman" w:hAnsi="Times New Roman" w:cs="Times New Roman"/>
          <w:color w:val="24292E"/>
          <w:sz w:val="24"/>
          <w:szCs w:val="24"/>
          <w:shd w:val="clear" w:color="auto" w:fill="FFFFFF"/>
        </w:rPr>
        <w:t>-scoring pairs were filtered for putative homologs to XP_032221022.1 by requiring the e-value to be less than 1*10</w:t>
      </w:r>
      <w:r w:rsidR="00CA0DDE">
        <w:rPr>
          <w:rFonts w:ascii="Times New Roman" w:hAnsi="Times New Roman" w:cs="Times New Roman"/>
          <w:color w:val="24292E"/>
          <w:sz w:val="24"/>
          <w:szCs w:val="24"/>
          <w:shd w:val="clear" w:color="auto" w:fill="FFFFFF"/>
          <w:vertAlign w:val="superscript"/>
        </w:rPr>
        <w:t>-14</w:t>
      </w:r>
      <w:r w:rsidR="00CA0DDE">
        <w:rPr>
          <w:rFonts w:ascii="Times New Roman" w:hAnsi="Times New Roman" w:cs="Times New Roman"/>
          <w:color w:val="24292E"/>
          <w:sz w:val="24"/>
          <w:szCs w:val="24"/>
          <w:shd w:val="clear" w:color="auto" w:fill="FFFFFF"/>
        </w:rPr>
        <w:t xml:space="preserve"> using awk</w:t>
      </w:r>
      <w:r w:rsidR="00CA0DDE" w:rsidRPr="000F09DA">
        <w:rPr>
          <w:rFonts w:ascii="Times New Roman" w:hAnsi="Times New Roman" w:cs="Times New Roman"/>
          <w:color w:val="24292E"/>
          <w:sz w:val="24"/>
          <w:szCs w:val="24"/>
          <w:shd w:val="clear" w:color="auto" w:fill="FFFFFF"/>
        </w:rPr>
        <w:t>. The proteomes for the filtered, low e-value homologs were obtained using seqkit</w:t>
      </w:r>
      <w:r w:rsidR="00CE65DC">
        <w:rPr>
          <w:rFonts w:ascii="Times New Roman" w:hAnsi="Times New Roman" w:cs="Times New Roman"/>
          <w:color w:val="24292E"/>
          <w:sz w:val="24"/>
          <w:szCs w:val="24"/>
          <w:shd w:val="clear" w:color="auto" w:fill="FFFFFF"/>
        </w:rPr>
        <w:t xml:space="preserve"> </w:t>
      </w:r>
      <w:r w:rsidR="00CE65DC">
        <w:rPr>
          <w:rFonts w:ascii="Times New Roman" w:hAnsi="Times New Roman" w:cs="Times New Roman"/>
          <w:color w:val="24292E"/>
          <w:sz w:val="24"/>
          <w:szCs w:val="24"/>
          <w:shd w:val="clear" w:color="auto" w:fill="FFFFFF"/>
        </w:rPr>
        <w:fldChar w:fldCharType="begin"/>
      </w:r>
      <w:r w:rsidR="00C92724">
        <w:rPr>
          <w:rFonts w:ascii="Times New Roman" w:hAnsi="Times New Roman" w:cs="Times New Roman"/>
          <w:color w:val="24292E"/>
          <w:sz w:val="24"/>
          <w:szCs w:val="24"/>
          <w:shd w:val="clear" w:color="auto" w:fill="FFFFFF"/>
        </w:rPr>
        <w:instrText xml:space="preserve"> ADDIN EN.CITE &lt;EndNote&gt;&lt;Cite&gt;&lt;Author&gt;Shen&lt;/Author&gt;&lt;Year&gt;2016&lt;/Year&gt;&lt;RecNum&gt;35&lt;/RecNum&gt;&lt;DisplayText&gt;(Shen et al. 2016)&lt;/DisplayText&gt;&lt;record&gt;&lt;rec-number&gt;35&lt;/rec-number&gt;&lt;foreign-keys&gt;&lt;key app="EN" db-id="fpzzfw9xnvszdke2vwnxzvfvtp595vxxwrx9" timestamp="1605168783"&gt;35&lt;/key&gt;&lt;/foreign-keys&gt;&lt;ref-type name="Journal Article"&gt;17&lt;/ref-type&gt;&lt;contributors&gt;&lt;authors&gt;&lt;author&gt;Shen, Wei&lt;/author&gt;&lt;author&gt;Le, Shuai&lt;/author&gt;&lt;author&gt;Li, Yan&lt;/author&gt;&lt;author&gt;Hu, Fuquan&lt;/author&gt;&lt;/authors&gt;&lt;/contributors&gt;&lt;titles&gt;&lt;title&gt;SeqKit: A Cross-Platform and Ultrafast Toolkit for FASTA/Q File Manipulation&lt;/title&gt;&lt;secondary-title&gt;PloS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One&lt;/abbr-1&gt;&lt;/alt-periodical&gt;&lt;pages&gt;e0163962-e0163962&lt;/pages&gt;&lt;volume&gt;11&lt;/volume&gt;&lt;number&gt;10&lt;/number&gt;&lt;keywords&gt;&lt;keyword&gt;Amino Acid Sequence&lt;/keyword&gt;&lt;keyword&gt;Base Sequence&lt;/keyword&gt;&lt;keyword&gt;Data Mining/*methods&lt;/keyword&gt;&lt;keyword&gt;Sequence Alignment&lt;/keyword&gt;&lt;keyword&gt;*Software&lt;/keyword&gt;&lt;keyword&gt;Web Browser&lt;/keyword&gt;&lt;/keywords&gt;&lt;dates&gt;&lt;year&gt;2016&lt;/year&gt;&lt;/dates&gt;&lt;publisher&gt;Public Library of Science&lt;/publisher&gt;&lt;isbn&gt;1932-6203&lt;/isbn&gt;&lt;accession-num&gt;27706213&lt;/accession-num&gt;&lt;urls&gt;&lt;related-urls&gt;&lt;url&gt;https://pubmed.ncbi.nlm.nih.gov/27706213&lt;/url&gt;&lt;url&gt;https://www.ncbi.nlm.nih.gov/pmc/articles/PMC5051824/&lt;/url&gt;&lt;/related-urls&gt;&lt;/urls&gt;&lt;electronic-resource-num&gt;10.1371/journal.pone.0163962&lt;/electronic-resource-num&gt;&lt;remote-database-name&gt;PubMed&lt;/remote-database-name&gt;&lt;language&gt;eng&lt;/language&gt;&lt;/record&gt;&lt;/Cite&gt;&lt;/EndNote&gt;</w:instrText>
      </w:r>
      <w:r w:rsidR="00CE65DC">
        <w:rPr>
          <w:rFonts w:ascii="Times New Roman" w:hAnsi="Times New Roman" w:cs="Times New Roman"/>
          <w:color w:val="24292E"/>
          <w:sz w:val="24"/>
          <w:szCs w:val="24"/>
          <w:shd w:val="clear" w:color="auto" w:fill="FFFFFF"/>
        </w:rPr>
        <w:fldChar w:fldCharType="separate"/>
      </w:r>
      <w:r w:rsidR="00CE65DC">
        <w:rPr>
          <w:rFonts w:ascii="Times New Roman" w:hAnsi="Times New Roman" w:cs="Times New Roman"/>
          <w:noProof/>
          <w:color w:val="24292E"/>
          <w:sz w:val="24"/>
          <w:szCs w:val="24"/>
          <w:shd w:val="clear" w:color="auto" w:fill="FFFFFF"/>
        </w:rPr>
        <w:t>(Shen et al. 2016)</w:t>
      </w:r>
      <w:r w:rsidR="00CE65DC">
        <w:rPr>
          <w:rFonts w:ascii="Times New Roman" w:hAnsi="Times New Roman" w:cs="Times New Roman"/>
          <w:color w:val="24292E"/>
          <w:sz w:val="24"/>
          <w:szCs w:val="24"/>
          <w:shd w:val="clear" w:color="auto" w:fill="FFFFFF"/>
        </w:rPr>
        <w:fldChar w:fldCharType="end"/>
      </w:r>
      <w:r w:rsidR="00CA0DDE">
        <w:rPr>
          <w:rFonts w:ascii="Times New Roman" w:hAnsi="Times New Roman" w:cs="Times New Roman"/>
          <w:color w:val="24292E"/>
          <w:sz w:val="24"/>
          <w:szCs w:val="24"/>
          <w:shd w:val="clear" w:color="auto" w:fill="FFFFFF"/>
        </w:rPr>
        <w:t xml:space="preserve"> and the proteomes. The definition lines of the seqkit output were then manually adjusted to have the species name first in format “</w:t>
      </w:r>
      <w:proofErr w:type="spellStart"/>
      <w:r w:rsidR="00CA0DDE">
        <w:rPr>
          <w:rFonts w:ascii="Times New Roman" w:hAnsi="Times New Roman" w:cs="Times New Roman"/>
          <w:color w:val="24292E"/>
          <w:sz w:val="24"/>
          <w:szCs w:val="24"/>
          <w:shd w:val="clear" w:color="auto" w:fill="FFFFFF"/>
        </w:rPr>
        <w:t>Genus_species_protein</w:t>
      </w:r>
      <w:proofErr w:type="spellEnd"/>
      <w:r w:rsidR="00CA0DDE">
        <w:rPr>
          <w:rFonts w:ascii="Times New Roman" w:hAnsi="Times New Roman" w:cs="Times New Roman"/>
          <w:color w:val="24292E"/>
          <w:sz w:val="24"/>
          <w:szCs w:val="24"/>
          <w:shd w:val="clear" w:color="auto" w:fill="FFFFFF"/>
        </w:rPr>
        <w:t>-</w:t>
      </w:r>
      <w:r w:rsidR="00CA0DDE">
        <w:rPr>
          <w:rFonts w:ascii="Times New Roman" w:hAnsi="Times New Roman" w:cs="Times New Roman"/>
          <w:color w:val="24292E"/>
          <w:sz w:val="24"/>
          <w:szCs w:val="24"/>
          <w:shd w:val="clear" w:color="auto" w:fill="FFFFFF"/>
        </w:rPr>
        <w:lastRenderedPageBreak/>
        <w:t>identifier_...”</w:t>
      </w:r>
      <w:r w:rsidR="002E29FA">
        <w:rPr>
          <w:rFonts w:ascii="Times New Roman" w:hAnsi="Times New Roman" w:cs="Times New Roman"/>
          <w:color w:val="24292E"/>
          <w:sz w:val="24"/>
          <w:szCs w:val="24"/>
          <w:shd w:val="clear" w:color="auto" w:fill="FFFFFF"/>
        </w:rPr>
        <w:t xml:space="preserve"> and the query gene, </w:t>
      </w:r>
      <w:r w:rsidR="002E29FA" w:rsidRPr="000F09DA">
        <w:rPr>
          <w:rFonts w:ascii="Times New Roman" w:hAnsi="Times New Roman" w:cs="Times New Roman"/>
          <w:color w:val="24292E"/>
          <w:sz w:val="24"/>
          <w:szCs w:val="24"/>
          <w:shd w:val="clear" w:color="auto" w:fill="FFFFFF"/>
        </w:rPr>
        <w:t>XP_032221022.1</w:t>
      </w:r>
      <w:r w:rsidR="002E29FA">
        <w:rPr>
          <w:rFonts w:ascii="Times New Roman" w:hAnsi="Times New Roman" w:cs="Times New Roman"/>
          <w:color w:val="24292E"/>
          <w:sz w:val="24"/>
          <w:szCs w:val="24"/>
          <w:shd w:val="clear" w:color="auto" w:fill="FFFFFF"/>
        </w:rPr>
        <w:t>,</w:t>
      </w:r>
      <w:r w:rsidR="002E29FA" w:rsidRPr="000F09DA">
        <w:rPr>
          <w:rFonts w:ascii="Times New Roman" w:hAnsi="Times New Roman" w:cs="Times New Roman"/>
          <w:color w:val="24292E"/>
          <w:sz w:val="24"/>
          <w:szCs w:val="24"/>
          <w:shd w:val="clear" w:color="auto" w:fill="FFFFFF"/>
        </w:rPr>
        <w:t xml:space="preserve"> </w:t>
      </w:r>
      <w:r w:rsidR="002E29FA">
        <w:rPr>
          <w:rFonts w:ascii="Times New Roman" w:hAnsi="Times New Roman" w:cs="Times New Roman"/>
          <w:color w:val="24292E"/>
          <w:sz w:val="24"/>
          <w:szCs w:val="24"/>
          <w:shd w:val="clear" w:color="auto" w:fill="FFFFFF"/>
        </w:rPr>
        <w:t xml:space="preserve">was renamed to “Nematostella_vectensis_RRN3” for ease of analysis. </w:t>
      </w:r>
      <w:r w:rsidR="00CA0DDE">
        <w:rPr>
          <w:rFonts w:ascii="Times New Roman" w:hAnsi="Times New Roman" w:cs="Times New Roman"/>
          <w:color w:val="24292E"/>
          <w:sz w:val="24"/>
          <w:szCs w:val="24"/>
          <w:shd w:val="clear" w:color="auto" w:fill="FFFFFF"/>
        </w:rPr>
        <w:t xml:space="preserve">A global multiple sequence alignment was performed on </w:t>
      </w:r>
      <w:r w:rsidR="00CA0DDE" w:rsidRPr="005F7554">
        <w:rPr>
          <w:rFonts w:ascii="Times New Roman" w:hAnsi="Times New Roman" w:cs="Times New Roman"/>
          <w:color w:val="24292E"/>
          <w:sz w:val="24"/>
          <w:szCs w:val="24"/>
          <w:shd w:val="clear" w:color="auto" w:fill="FFFFFF"/>
        </w:rPr>
        <w:t>the renamed seqkit output using muscle</w:t>
      </w:r>
      <w:r w:rsidR="00CE65DC">
        <w:rPr>
          <w:rFonts w:ascii="Times New Roman" w:hAnsi="Times New Roman" w:cs="Times New Roman"/>
          <w:color w:val="24292E"/>
          <w:sz w:val="24"/>
          <w:szCs w:val="24"/>
          <w:shd w:val="clear" w:color="auto" w:fill="FFFFFF"/>
        </w:rPr>
        <w:t xml:space="preserve"> </w:t>
      </w:r>
      <w:r w:rsidR="00CE65DC">
        <w:rPr>
          <w:rFonts w:ascii="Times New Roman" w:hAnsi="Times New Roman" w:cs="Times New Roman"/>
          <w:color w:val="24292E"/>
          <w:sz w:val="24"/>
          <w:szCs w:val="24"/>
          <w:shd w:val="clear" w:color="auto" w:fill="FFFFFF"/>
        </w:rPr>
        <w:fldChar w:fldCharType="begin"/>
      </w:r>
      <w:r w:rsidR="00C92724">
        <w:rPr>
          <w:rFonts w:ascii="Times New Roman" w:hAnsi="Times New Roman" w:cs="Times New Roman"/>
          <w:color w:val="24292E"/>
          <w:sz w:val="24"/>
          <w:szCs w:val="24"/>
          <w:shd w:val="clear" w:color="auto" w:fill="FFFFFF"/>
        </w:rPr>
        <w:instrText xml:space="preserve"> ADDIN EN.CITE &lt;EndNote&gt;&lt;Cite&gt;&lt;Author&gt;Edgar&lt;/Author&gt;&lt;Year&gt;2004&lt;/Year&gt;&lt;RecNum&gt;28&lt;/RecNum&gt;&lt;DisplayText&gt;(Edgar 2004)&lt;/DisplayText&gt;&lt;record&gt;&lt;rec-number&gt;28&lt;/rec-number&gt;&lt;foreign-keys&gt;&lt;key app="EN" db-id="fpzzfw9xnvszdke2vwnxzvfvtp595vxxwrx9" timestamp="1605168783"&gt;28&lt;/key&gt;&lt;/foreign-keys&gt;&lt;ref-type name="Journal Article"&gt;17&lt;/ref-type&gt;&lt;contributors&gt;&lt;authors&gt;&lt;author&gt;Edgar, R. C.&lt;/author&gt;&lt;/authors&gt;&lt;/contributors&gt;&lt;auth-address&gt;bob@drive5.com&lt;/auth-address&gt;&lt;titles&gt;&lt;title&gt;MUSCLE: multiple sequence alignment with high accuracy and high throughput&lt;/title&gt;&lt;secondary-title&gt;Nucleic Acids Res&lt;/secondary-title&gt;&lt;/titles&gt;&lt;periodical&gt;&lt;full-title&gt;Nucleic Acids Res&lt;/full-title&gt;&lt;/periodical&gt;&lt;pages&gt;1792-7&lt;/pages&gt;&lt;volume&gt;32&lt;/volume&gt;&lt;number&gt;5&lt;/number&gt;&lt;edition&gt;2004/03/23&lt;/edition&gt;&lt;keywords&gt;&lt;keyword&gt;Algorithms&lt;/keyword&gt;&lt;keyword&gt;Amino Acid Motifs&lt;/keyword&gt;&lt;keyword&gt;Amino Acid Sequence&lt;/keyword&gt;&lt;keyword&gt;Internet&lt;/keyword&gt;&lt;keyword&gt;Molecular Sequence Data&lt;/keyword&gt;&lt;keyword&gt;Reproducibility of Results&lt;/keyword&gt;&lt;keyword&gt;Sequence Alignment/*methods&lt;/keyword&gt;&lt;keyword&gt;Sequence Analysis, Protein/*methods&lt;/keyword&gt;&lt;keyword&gt;*Software&lt;/keyword&gt;&lt;keyword&gt;Time Factors&lt;/keyword&gt;&lt;/keywords&gt;&lt;dates&gt;&lt;year&gt;2004&lt;/year&gt;&lt;/dates&gt;&lt;isbn&gt;0305-1048 (Print)&amp;#xD;0305-1048&lt;/isbn&gt;&lt;accession-num&gt;15034147&lt;/accession-num&gt;&lt;urls&gt;&lt;/urls&gt;&lt;custom2&gt;PMC390337&lt;/custom2&gt;&lt;electronic-resource-num&gt;10.1093/nar/gkh340&lt;/electronic-resource-num&gt;&lt;remote-database-provider&gt;NLM&lt;/remote-database-provider&gt;&lt;language&gt;eng&lt;/language&gt;&lt;/record&gt;&lt;/Cite&gt;&lt;/EndNote&gt;</w:instrText>
      </w:r>
      <w:r w:rsidR="00CE65DC">
        <w:rPr>
          <w:rFonts w:ascii="Times New Roman" w:hAnsi="Times New Roman" w:cs="Times New Roman"/>
          <w:color w:val="24292E"/>
          <w:sz w:val="24"/>
          <w:szCs w:val="24"/>
          <w:shd w:val="clear" w:color="auto" w:fill="FFFFFF"/>
        </w:rPr>
        <w:fldChar w:fldCharType="separate"/>
      </w:r>
      <w:r w:rsidR="00CE65DC">
        <w:rPr>
          <w:rFonts w:ascii="Times New Roman" w:hAnsi="Times New Roman" w:cs="Times New Roman"/>
          <w:noProof/>
          <w:color w:val="24292E"/>
          <w:sz w:val="24"/>
          <w:szCs w:val="24"/>
          <w:shd w:val="clear" w:color="auto" w:fill="FFFFFF"/>
        </w:rPr>
        <w:t>(Edgar 2004)</w:t>
      </w:r>
      <w:r w:rsidR="00CE65DC">
        <w:rPr>
          <w:rFonts w:ascii="Times New Roman" w:hAnsi="Times New Roman" w:cs="Times New Roman"/>
          <w:color w:val="24292E"/>
          <w:sz w:val="24"/>
          <w:szCs w:val="24"/>
          <w:shd w:val="clear" w:color="auto" w:fill="FFFFFF"/>
        </w:rPr>
        <w:fldChar w:fldCharType="end"/>
      </w:r>
      <w:r w:rsidR="00CA0DDE" w:rsidRPr="005F7554">
        <w:rPr>
          <w:rFonts w:ascii="Times New Roman" w:hAnsi="Times New Roman" w:cs="Times New Roman"/>
          <w:color w:val="24292E"/>
          <w:sz w:val="24"/>
          <w:szCs w:val="24"/>
          <w:shd w:val="clear" w:color="auto" w:fill="FFFFFF"/>
        </w:rPr>
        <w:t xml:space="preserve"> and statistics on the alignment were derived using t_coffee</w:t>
      </w:r>
      <w:r w:rsidR="00CE65DC">
        <w:rPr>
          <w:rFonts w:ascii="Times New Roman" w:hAnsi="Times New Roman" w:cs="Times New Roman"/>
          <w:color w:val="24292E"/>
          <w:sz w:val="24"/>
          <w:szCs w:val="24"/>
          <w:shd w:val="clear" w:color="auto" w:fill="FFFFFF"/>
        </w:rPr>
        <w:t xml:space="preserve"> </w:t>
      </w:r>
      <w:r w:rsidR="00CE65DC">
        <w:rPr>
          <w:rFonts w:ascii="Times New Roman" w:hAnsi="Times New Roman" w:cs="Times New Roman"/>
          <w:color w:val="24292E"/>
          <w:sz w:val="24"/>
          <w:szCs w:val="24"/>
          <w:shd w:val="clear" w:color="auto" w:fill="FFFFFF"/>
        </w:rPr>
        <w:fldChar w:fldCharType="begin"/>
      </w:r>
      <w:r w:rsidR="00C92724">
        <w:rPr>
          <w:rFonts w:ascii="Times New Roman" w:hAnsi="Times New Roman" w:cs="Times New Roman"/>
          <w:color w:val="24292E"/>
          <w:sz w:val="24"/>
          <w:szCs w:val="24"/>
          <w:shd w:val="clear" w:color="auto" w:fill="FFFFFF"/>
        </w:rPr>
        <w:instrText xml:space="preserve"> ADDIN EN.CITE &lt;EndNote&gt;&lt;Cite&gt;&lt;Author&gt;Notredame&lt;/Author&gt;&lt;Year&gt;2000&lt;/Year&gt;&lt;RecNum&gt;33&lt;/RecNum&gt;&lt;DisplayText&gt;(Notredame, Higgins, and Heringa 2000)&lt;/DisplayText&gt;&lt;record&gt;&lt;rec-number&gt;33&lt;/rec-number&gt;&lt;foreign-keys&gt;&lt;key app="EN" db-id="fpzzfw9xnvszdke2vwnxzvfvtp595vxxwrx9" timestamp="1605168783"&gt;33&lt;/key&gt;&lt;/foreign-keys&gt;&lt;ref-type name="Journal Article"&gt;17&lt;/ref-type&gt;&lt;contributors&gt;&lt;authors&gt;&lt;author&gt;Notredame, C.&lt;/author&gt;&lt;author&gt;Higgins, D. G.&lt;/author&gt;&lt;author&gt;Heringa, J.&lt;/author&gt;&lt;/authors&gt;&lt;/contributors&gt;&lt;auth-address&gt;National Institute for Medical Research, The Ridgeway, London, NW7 1AA, UK. cedric.notredame@europe.com&lt;/auth-address&gt;&lt;titles&gt;&lt;title&gt;T-Coffee: A novel method for fast and accurate multiple sequence alignment&lt;/title&gt;&lt;secondary-title&gt;J Mol Biol&lt;/secondary-title&gt;&lt;/titles&gt;&lt;periodical&gt;&lt;full-title&gt;J Mol Biol&lt;/full-title&gt;&lt;/periodical&gt;&lt;pages&gt;205-17&lt;/pages&gt;&lt;volume&gt;302&lt;/volume&gt;&lt;number&gt;1&lt;/number&gt;&lt;edition&gt;2000/08/31&lt;/edition&gt;&lt;keywords&gt;&lt;keyword&gt;*Algorithms&lt;/keyword&gt;&lt;keyword&gt;Amino Acid Motifs&lt;/keyword&gt;&lt;keyword&gt;Amino Acid Sequence&lt;/keyword&gt;&lt;keyword&gt;Animals&lt;/keyword&gt;&lt;keyword&gt;Computational Biology/*methods&lt;/keyword&gt;&lt;keyword&gt;Databases as Topic&lt;/keyword&gt;&lt;keyword&gt;Humans&lt;/keyword&gt;&lt;keyword&gt;Molecular Sequence Data&lt;/keyword&gt;&lt;keyword&gt;Protein-Serine-Threonine Kinases/chemistry&lt;/keyword&gt;&lt;keyword&gt;Reproducibility of Results&lt;/keyword&gt;&lt;keyword&gt;Sensitivity and Specificity&lt;/keyword&gt;&lt;keyword&gt;Sequence Alignment/*methods&lt;/keyword&gt;&lt;keyword&gt;Sequence Homology, Amino Acid&lt;/keyword&gt;&lt;keyword&gt;Software&lt;/keyword&gt;&lt;/keywords&gt;&lt;dates&gt;&lt;year&gt;2000&lt;/year&gt;&lt;pub-dates&gt;&lt;date&gt;Sep 8&lt;/date&gt;&lt;/pub-dates&gt;&lt;/dates&gt;&lt;isbn&gt;0022-2836 (Print)&amp;#xD;0022-2836&lt;/isbn&gt;&lt;accession-num&gt;10964570&lt;/accession-num&gt;&lt;urls&gt;&lt;/urls&gt;&lt;electronic-resource-num&gt;10.1006/jmbi.2000.4042&lt;/electronic-resource-num&gt;&lt;remote-database-provider&gt;NLM&lt;/remote-database-provider&gt;&lt;language&gt;eng&lt;/language&gt;&lt;/record&gt;&lt;/Cite&gt;&lt;/EndNote&gt;</w:instrText>
      </w:r>
      <w:r w:rsidR="00CE65DC">
        <w:rPr>
          <w:rFonts w:ascii="Times New Roman" w:hAnsi="Times New Roman" w:cs="Times New Roman"/>
          <w:color w:val="24292E"/>
          <w:sz w:val="24"/>
          <w:szCs w:val="24"/>
          <w:shd w:val="clear" w:color="auto" w:fill="FFFFFF"/>
        </w:rPr>
        <w:fldChar w:fldCharType="separate"/>
      </w:r>
      <w:r w:rsidR="00CE65DC">
        <w:rPr>
          <w:rFonts w:ascii="Times New Roman" w:hAnsi="Times New Roman" w:cs="Times New Roman"/>
          <w:noProof/>
          <w:color w:val="24292E"/>
          <w:sz w:val="24"/>
          <w:szCs w:val="24"/>
          <w:shd w:val="clear" w:color="auto" w:fill="FFFFFF"/>
        </w:rPr>
        <w:t>(Notredame, Higgins, and Heringa 2000)</w:t>
      </w:r>
      <w:r w:rsidR="00CE65DC">
        <w:rPr>
          <w:rFonts w:ascii="Times New Roman" w:hAnsi="Times New Roman" w:cs="Times New Roman"/>
          <w:color w:val="24292E"/>
          <w:sz w:val="24"/>
          <w:szCs w:val="24"/>
          <w:shd w:val="clear" w:color="auto" w:fill="FFFFFF"/>
        </w:rPr>
        <w:fldChar w:fldCharType="end"/>
      </w:r>
      <w:r w:rsidR="00CA0DDE" w:rsidRPr="005F7554">
        <w:rPr>
          <w:rFonts w:ascii="Times New Roman" w:hAnsi="Times New Roman" w:cs="Times New Roman"/>
          <w:color w:val="24292E"/>
          <w:sz w:val="24"/>
          <w:szCs w:val="24"/>
          <w:shd w:val="clear" w:color="auto" w:fill="FFFFFF"/>
        </w:rPr>
        <w:t xml:space="preserve">. The difficulty of comparing nucleotides with gaps was avoided by having highly gapped positions, positions containing greater than 50% gapped residues, removed through t_coffee using option </w:t>
      </w:r>
      <w:r w:rsidR="00CA0DDE" w:rsidRPr="005F7554">
        <w:rPr>
          <w:rStyle w:val="HTMLCode"/>
          <w:rFonts w:ascii="Times New Roman" w:hAnsi="Times New Roman" w:cs="Times New Roman"/>
          <w:color w:val="24292E"/>
          <w:sz w:val="24"/>
          <w:szCs w:val="24"/>
          <w:bdr w:val="none" w:sz="0" w:space="0" w:color="auto" w:frame="1"/>
        </w:rPr>
        <w:t xml:space="preserve">-action +rm_gap 50. </w:t>
      </w:r>
    </w:p>
    <w:p w14:paraId="6E577B4F" w14:textId="77777777" w:rsidR="00CA0DDE" w:rsidRPr="005F7554" w:rsidRDefault="00CA0DDE" w:rsidP="00CA0DDE">
      <w:pPr>
        <w:pStyle w:val="HTMLPreformatted"/>
        <w:rPr>
          <w:rStyle w:val="HTMLCode"/>
          <w:rFonts w:ascii="Times New Roman" w:hAnsi="Times New Roman" w:cs="Times New Roman"/>
          <w:color w:val="24292E"/>
          <w:sz w:val="24"/>
          <w:szCs w:val="24"/>
          <w:bdr w:val="none" w:sz="0" w:space="0" w:color="auto" w:frame="1"/>
        </w:rPr>
      </w:pPr>
    </w:p>
    <w:p w14:paraId="2D22860E" w14:textId="2964B0EF" w:rsidR="00CA0DDE" w:rsidRDefault="008E4B92" w:rsidP="00CA0DDE">
      <w:pPr>
        <w:pStyle w:val="HTMLPreformatted"/>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rPr>
        <w:tab/>
      </w:r>
      <w:r w:rsidR="00CA0DDE" w:rsidRPr="005F7554">
        <w:rPr>
          <w:rFonts w:ascii="Times New Roman" w:hAnsi="Times New Roman" w:cs="Times New Roman"/>
          <w:color w:val="24292E"/>
          <w:sz w:val="24"/>
          <w:szCs w:val="24"/>
        </w:rPr>
        <w:t>Phylogenetic analysis</w:t>
      </w:r>
      <w:r w:rsidR="00CA0DDE">
        <w:rPr>
          <w:rFonts w:ascii="Times New Roman" w:hAnsi="Times New Roman" w:cs="Times New Roman"/>
          <w:color w:val="24292E"/>
          <w:sz w:val="24"/>
          <w:szCs w:val="24"/>
        </w:rPr>
        <w:t xml:space="preserve"> required the use of IQ-Tree, newick tools, and gotree. Using IQ-Tree</w:t>
      </w:r>
      <w:r w:rsidR="00CE65DC">
        <w:rPr>
          <w:rFonts w:ascii="Times New Roman" w:hAnsi="Times New Roman" w:cs="Times New Roman"/>
          <w:color w:val="24292E"/>
          <w:sz w:val="24"/>
          <w:szCs w:val="24"/>
        </w:rPr>
        <w:t xml:space="preserve"> </w:t>
      </w:r>
      <w:r w:rsidR="00CE65DC">
        <w:rPr>
          <w:rFonts w:ascii="Times New Roman" w:hAnsi="Times New Roman" w:cs="Times New Roman"/>
          <w:color w:val="24292E"/>
          <w:sz w:val="24"/>
          <w:szCs w:val="24"/>
        </w:rPr>
        <w:fldChar w:fldCharType="begin">
          <w:fldData xml:space="preserve">PEVuZE5vdGU+PENpdGU+PEF1dGhvcj5OZ3V5ZW48L0F1dGhvcj48WWVhcj4yMDE1PC9ZZWFyPjxS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</w:fldData>
        </w:fldChar>
      </w:r>
      <w:r w:rsidR="00C92724">
        <w:rPr>
          <w:rFonts w:ascii="Times New Roman" w:hAnsi="Times New Roman" w:cs="Times New Roman"/>
          <w:color w:val="24292E"/>
          <w:sz w:val="24"/>
          <w:szCs w:val="24"/>
        </w:rPr>
        <w:instrText xml:space="preserve"> ADDIN EN.CITE </w:instrText>
      </w:r>
      <w:r w:rsidR="00C92724">
        <w:rPr>
          <w:rFonts w:ascii="Times New Roman" w:hAnsi="Times New Roman" w:cs="Times New Roman"/>
          <w:color w:val="24292E"/>
          <w:sz w:val="24"/>
          <w:szCs w:val="24"/>
        </w:rPr>
        <w:fldChar w:fldCharType="begin">
          <w:fldData xml:space="preserve">PEVuZE5vdGU+PENpdGU+PEF1dGhvcj5OZ3V5ZW48L0F1dGhvcj48WWVhcj4yMDE1PC9ZZWFyPjxS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</w:fldData>
        </w:fldChar>
      </w:r>
      <w:r w:rsidR="00C92724">
        <w:rPr>
          <w:rFonts w:ascii="Times New Roman" w:hAnsi="Times New Roman" w:cs="Times New Roman"/>
          <w:color w:val="24292E"/>
          <w:sz w:val="24"/>
          <w:szCs w:val="24"/>
        </w:rPr>
        <w:instrText xml:space="preserve"> ADDIN EN.CITE.DATA </w:instrText>
      </w:r>
      <w:r w:rsidR="00C92724">
        <w:rPr>
          <w:rFonts w:ascii="Times New Roman" w:hAnsi="Times New Roman" w:cs="Times New Roman"/>
          <w:color w:val="24292E"/>
          <w:sz w:val="24"/>
          <w:szCs w:val="24"/>
        </w:rPr>
      </w:r>
      <w:r w:rsidR="00C92724">
        <w:rPr>
          <w:rFonts w:ascii="Times New Roman" w:hAnsi="Times New Roman" w:cs="Times New Roman"/>
          <w:color w:val="24292E"/>
          <w:sz w:val="24"/>
          <w:szCs w:val="24"/>
        </w:rPr>
        <w:fldChar w:fldCharType="end"/>
      </w:r>
      <w:r w:rsidR="00CE65DC">
        <w:rPr>
          <w:rFonts w:ascii="Times New Roman" w:hAnsi="Times New Roman" w:cs="Times New Roman"/>
          <w:color w:val="24292E"/>
          <w:sz w:val="24"/>
          <w:szCs w:val="24"/>
        </w:rPr>
        <w:fldChar w:fldCharType="separate"/>
      </w:r>
      <w:r w:rsidR="00CE65DC">
        <w:rPr>
          <w:rFonts w:ascii="Times New Roman" w:hAnsi="Times New Roman" w:cs="Times New Roman"/>
          <w:noProof/>
          <w:color w:val="24292E"/>
          <w:sz w:val="24"/>
          <w:szCs w:val="24"/>
        </w:rPr>
        <w:t>(Nguyen et al. 2015)</w:t>
      </w:r>
      <w:r w:rsidR="00CE65DC">
        <w:rPr>
          <w:rFonts w:ascii="Times New Roman" w:hAnsi="Times New Roman" w:cs="Times New Roman"/>
          <w:color w:val="24292E"/>
          <w:sz w:val="24"/>
          <w:szCs w:val="24"/>
        </w:rPr>
        <w:fldChar w:fldCharType="end"/>
      </w:r>
      <w:r w:rsidR="00CA0DDE">
        <w:rPr>
          <w:rFonts w:ascii="Times New Roman" w:hAnsi="Times New Roman" w:cs="Times New Roman"/>
          <w:color w:val="24292E"/>
          <w:sz w:val="24"/>
          <w:szCs w:val="24"/>
        </w:rPr>
        <w:t xml:space="preserve"> and the gap-removed aligned homologs output from t_coffee -action +rm_gap 50, a phylogenetic tree was constructed. The arbitrarily rooted tree and unrooted tree were viewed with nw_display</w:t>
      </w:r>
      <w:r>
        <w:rPr>
          <w:rFonts w:ascii="Times New Roman" w:hAnsi="Times New Roman" w:cs="Times New Roman"/>
          <w:color w:val="24292E"/>
          <w:sz w:val="24"/>
          <w:szCs w:val="24"/>
        </w:rPr>
        <w:t xml:space="preserve"> </w:t>
      </w:r>
      <w:r w:rsidR="00CE65DC">
        <w:rPr>
          <w:rFonts w:ascii="Times New Roman" w:hAnsi="Times New Roman" w:cs="Times New Roman"/>
          <w:color w:val="24292E"/>
          <w:sz w:val="24"/>
          <w:szCs w:val="24"/>
        </w:rPr>
        <w:fldChar w:fldCharType="begin"/>
      </w:r>
      <w:r w:rsidR="00C92724">
        <w:rPr>
          <w:rFonts w:ascii="Times New Roman" w:hAnsi="Times New Roman" w:cs="Times New Roman"/>
          <w:color w:val="24292E"/>
          <w:sz w:val="24"/>
          <w:szCs w:val="24"/>
        </w:rPr>
        <w:instrText xml:space="preserve"> ADDIN EN.CITE &lt;EndNote&gt;&lt;Cite&gt;&lt;Author&gt;Junier&lt;/Author&gt;&lt;Year&gt;2010&lt;/Year&gt;&lt;RecNum&gt;30&lt;/RecNum&gt;&lt;DisplayText&gt;(Junier and Zdobnov 2010)&lt;/DisplayText&gt;&lt;record&gt;&lt;rec-number&gt;30&lt;/rec-number&gt;&lt;foreign-keys&gt;&lt;key app="EN" db-id="fpzzfw9xnvszdke2vwnxzvfvtp595vxxwrx9" timestamp="1605168783"&gt;30&lt;/key&gt;&lt;/foreign-keys&gt;&lt;ref-type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1&lt;/date&gt;&lt;/pub-dates&gt;&lt;/dates&gt;&lt;isbn&gt;1367-4803 (Print)&amp;#xD;1367-4803&lt;/isbn&gt;&lt;accession-num&gt;20472542&lt;/accession-num&gt;&lt;urls&gt;&lt;/urls&gt;&lt;custom2&gt;PMC2887050&lt;/custom2&gt;&lt;electronic-resource-num&gt;10.1093/bioinformatics/btq243&lt;/electronic-resource-num&gt;&lt;remote-database-provider&gt;NLM&lt;/remote-database-provider&gt;&lt;language&gt;eng&lt;/language&gt;&lt;/record&gt;&lt;/Cite&gt;&lt;/EndNote&gt;</w:instrText>
      </w:r>
      <w:r w:rsidR="00CE65DC">
        <w:rPr>
          <w:rFonts w:ascii="Times New Roman" w:hAnsi="Times New Roman" w:cs="Times New Roman"/>
          <w:color w:val="24292E"/>
          <w:sz w:val="24"/>
          <w:szCs w:val="24"/>
        </w:rPr>
        <w:fldChar w:fldCharType="separate"/>
      </w:r>
      <w:r w:rsidR="00CE65DC">
        <w:rPr>
          <w:rFonts w:ascii="Times New Roman" w:hAnsi="Times New Roman" w:cs="Times New Roman"/>
          <w:noProof/>
          <w:color w:val="24292E"/>
          <w:sz w:val="24"/>
          <w:szCs w:val="24"/>
        </w:rPr>
        <w:t>(Junier and Zdobnov 2010)</w:t>
      </w:r>
      <w:r w:rsidR="00CE65DC">
        <w:rPr>
          <w:rFonts w:ascii="Times New Roman" w:hAnsi="Times New Roman" w:cs="Times New Roman"/>
          <w:color w:val="24292E"/>
          <w:sz w:val="24"/>
          <w:szCs w:val="24"/>
        </w:rPr>
        <w:fldChar w:fldCharType="end"/>
      </w:r>
      <w:r w:rsidR="00CA0DDE">
        <w:rPr>
          <w:rFonts w:ascii="Times New Roman" w:hAnsi="Times New Roman" w:cs="Times New Roman"/>
          <w:color w:val="24292E"/>
          <w:sz w:val="24"/>
          <w:szCs w:val="24"/>
        </w:rPr>
        <w:t xml:space="preserve"> and gotree</w:t>
      </w:r>
      <w:r w:rsidR="00CE65DC">
        <w:rPr>
          <w:rFonts w:ascii="Times New Roman" w:hAnsi="Times New Roman" w:cs="Times New Roman"/>
          <w:color w:val="24292E"/>
          <w:sz w:val="24"/>
          <w:szCs w:val="24"/>
        </w:rPr>
        <w:t xml:space="preserve"> </w:t>
      </w:r>
      <w:r w:rsidR="00CE65DC">
        <w:rPr>
          <w:rFonts w:ascii="Times New Roman" w:hAnsi="Times New Roman" w:cs="Times New Roman"/>
          <w:color w:val="24292E"/>
          <w:sz w:val="24"/>
          <w:szCs w:val="24"/>
        </w:rPr>
        <w:fldChar w:fldCharType="begin"/>
      </w:r>
      <w:r w:rsidR="00C92724">
        <w:rPr>
          <w:rFonts w:ascii="Times New Roman" w:hAnsi="Times New Roman" w:cs="Times New Roman"/>
          <w:color w:val="24292E"/>
          <w:sz w:val="24"/>
          <w:szCs w:val="24"/>
        </w:rPr>
        <w:instrText xml:space="preserve"> ADDIN EN.CITE &lt;EndNote&gt;&lt;Cite&gt;&lt;Author&gt;Lemoine&lt;/Author&gt;&lt;Year&gt;2017&lt;/Year&gt;&lt;RecNum&gt;31&lt;/RecNum&gt;&lt;DisplayText&gt;(Lemoine and Wang 2017)&lt;/DisplayText&gt;&lt;record&gt;&lt;rec-number&gt;31&lt;/rec-number&gt;&lt;foreign-keys&gt;&lt;key app="EN" db-id="fpzzfw9xnvszdke2vwnxzvfvtp595vxxwrx9" timestamp="1605168783"&gt;31&lt;/key&gt;&lt;/foreign-keys&gt;&lt;ref-type name="Web Page"&gt;12&lt;/ref-type&gt;&lt;contributors&gt;&lt;authors&gt;&lt;author&gt;Lemoine, Frederic&lt;/author&gt;&lt;author&gt;Wang, Albert&lt;/author&gt;&lt;/authors&gt;&lt;/contributors&gt;&lt;titles&gt;&lt;title&gt;Gotree&lt;/title&gt;&lt;secondary-title&gt;Github repository&lt;/secondary-title&gt;&lt;/titles&gt;&lt;periodical&gt;&lt;full-title&gt;Github repository&lt;/full-title&gt;&lt;/periodical&gt;&lt;dates&gt;&lt;year&gt;2017&lt;/year&gt;&lt;/dates&gt;&lt;urls&gt;&lt;related-urls&gt;&lt;url&gt;https://github.com/evolbioinfo/gotree&lt;/url&gt;&lt;/related-urls&gt;&lt;/urls&gt;&lt;/record&gt;&lt;/Cite&gt;&lt;/EndNote&gt;</w:instrText>
      </w:r>
      <w:r w:rsidR="00CE65DC">
        <w:rPr>
          <w:rFonts w:ascii="Times New Roman" w:hAnsi="Times New Roman" w:cs="Times New Roman"/>
          <w:color w:val="24292E"/>
          <w:sz w:val="24"/>
          <w:szCs w:val="24"/>
        </w:rPr>
        <w:fldChar w:fldCharType="separate"/>
      </w:r>
      <w:r w:rsidR="00CE65DC">
        <w:rPr>
          <w:rFonts w:ascii="Times New Roman" w:hAnsi="Times New Roman" w:cs="Times New Roman"/>
          <w:noProof/>
          <w:color w:val="24292E"/>
          <w:sz w:val="24"/>
          <w:szCs w:val="24"/>
        </w:rPr>
        <w:t>(Lemoine and Wang 2017)</w:t>
      </w:r>
      <w:r w:rsidR="00CE65DC">
        <w:rPr>
          <w:rFonts w:ascii="Times New Roman" w:hAnsi="Times New Roman" w:cs="Times New Roman"/>
          <w:color w:val="24292E"/>
          <w:sz w:val="24"/>
          <w:szCs w:val="24"/>
        </w:rPr>
        <w:fldChar w:fldCharType="end"/>
      </w:r>
      <w:r w:rsidR="00CA0DDE">
        <w:rPr>
          <w:rFonts w:ascii="Times New Roman" w:hAnsi="Times New Roman" w:cs="Times New Roman"/>
          <w:color w:val="24292E"/>
          <w:sz w:val="24"/>
          <w:szCs w:val="24"/>
        </w:rPr>
        <w:t xml:space="preserve"> draw png. Literature surrounding </w:t>
      </w:r>
      <w:r w:rsidR="00CA0DDE" w:rsidRPr="000F09DA">
        <w:rPr>
          <w:rFonts w:ascii="Times New Roman" w:hAnsi="Times New Roman" w:cs="Times New Roman"/>
          <w:color w:val="24292E"/>
          <w:sz w:val="24"/>
          <w:szCs w:val="24"/>
          <w:shd w:val="clear" w:color="auto" w:fill="FFFFFF"/>
        </w:rPr>
        <w:t>XP_032221022.</w:t>
      </w:r>
      <w:r w:rsidR="00CA0DDE">
        <w:rPr>
          <w:rFonts w:ascii="Times New Roman" w:hAnsi="Times New Roman" w:cs="Times New Roman"/>
          <w:color w:val="24292E"/>
          <w:sz w:val="24"/>
          <w:szCs w:val="24"/>
          <w:shd w:val="clear" w:color="auto" w:fill="FFFFFF"/>
        </w:rPr>
        <w:t xml:space="preserve">1 did not identify an outgroup for rooting and midpoint rooting was performed by gotree reroot midpoint. </w:t>
      </w:r>
    </w:p>
    <w:p w14:paraId="207D8069" w14:textId="77777777" w:rsidR="00CA0DDE" w:rsidRDefault="00CA0DDE" w:rsidP="00CA0DDE">
      <w:pPr>
        <w:pStyle w:val="HTMLPreformatted"/>
        <w:rPr>
          <w:rFonts w:ascii="Times New Roman" w:hAnsi="Times New Roman" w:cs="Times New Roman"/>
          <w:color w:val="24292E"/>
          <w:sz w:val="24"/>
          <w:szCs w:val="24"/>
          <w:shd w:val="clear" w:color="auto" w:fill="FFFFFF"/>
        </w:rPr>
      </w:pPr>
    </w:p>
    <w:p w14:paraId="02B8818E" w14:textId="0829A106" w:rsidR="008E4B92" w:rsidRDefault="008E4B92" w:rsidP="008E4B92">
      <w:pPr>
        <w:pStyle w:val="HTMLPreformatted"/>
        <w:rPr>
          <w:rStyle w:val="HTMLCode"/>
          <w:rFonts w:ascii="Times New Roman" w:hAnsi="Times New Roman" w:cs="Times New Roman"/>
          <w:color w:val="24292E"/>
          <w:sz w:val="24"/>
          <w:szCs w:val="24"/>
          <w:bdr w:val="none" w:sz="0" w:space="0" w:color="auto" w:frame="1"/>
        </w:rPr>
      </w:pPr>
      <w:r>
        <w:rPr>
          <w:rFonts w:ascii="Times New Roman" w:hAnsi="Times New Roman" w:cs="Times New Roman"/>
          <w:color w:val="24292E"/>
          <w:sz w:val="24"/>
          <w:szCs w:val="24"/>
          <w:shd w:val="clear" w:color="auto" w:fill="FFFFFF"/>
        </w:rPr>
        <w:tab/>
      </w:r>
      <w:r w:rsidR="00CA0DDE" w:rsidRPr="00606FC5">
        <w:rPr>
          <w:rFonts w:ascii="Times New Roman" w:hAnsi="Times New Roman" w:cs="Times New Roman"/>
          <w:color w:val="24292E"/>
          <w:sz w:val="24"/>
          <w:szCs w:val="24"/>
          <w:shd w:val="clear" w:color="auto" w:fill="FFFFFF"/>
        </w:rPr>
        <w:t xml:space="preserve">Reconciliation of the gene tree and species tree required the use of …. To obtain bootstrap support, a </w:t>
      </w:r>
      <w:r w:rsidR="00CA0DDE">
        <w:rPr>
          <w:rFonts w:ascii="Times New Roman" w:hAnsi="Times New Roman" w:cs="Times New Roman"/>
          <w:color w:val="24292E"/>
          <w:sz w:val="24"/>
          <w:szCs w:val="24"/>
          <w:shd w:val="clear" w:color="auto" w:fill="FFFFFF"/>
        </w:rPr>
        <w:t>full</w:t>
      </w:r>
      <w:r w:rsidR="00CA0DDE" w:rsidRPr="00606FC5">
        <w:rPr>
          <w:rFonts w:ascii="Times New Roman" w:hAnsi="Times New Roman" w:cs="Times New Roman"/>
          <w:color w:val="24292E"/>
          <w:sz w:val="24"/>
          <w:szCs w:val="24"/>
          <w:shd w:val="clear" w:color="auto" w:fill="FFFFFF"/>
        </w:rPr>
        <w:t xml:space="preserve"> bootstrap</w:t>
      </w:r>
      <w:r w:rsidR="00CE65DC">
        <w:rPr>
          <w:rFonts w:ascii="Times New Roman" w:hAnsi="Times New Roman" w:cs="Times New Roman"/>
          <w:color w:val="24292E"/>
          <w:sz w:val="24"/>
          <w:szCs w:val="24"/>
          <w:shd w:val="clear" w:color="auto" w:fill="FFFFFF"/>
        </w:rPr>
        <w:t xml:space="preserve"> </w:t>
      </w:r>
      <w:r w:rsidR="00CE65DC">
        <w:rPr>
          <w:rFonts w:ascii="Times New Roman" w:hAnsi="Times New Roman" w:cs="Times New Roman"/>
          <w:color w:val="24292E"/>
          <w:sz w:val="24"/>
          <w:szCs w:val="24"/>
          <w:shd w:val="clear" w:color="auto" w:fill="FFFFFF"/>
        </w:rPr>
        <w:fldChar w:fldCharType="begin"/>
      </w:r>
      <w:r w:rsidR="00C92724">
        <w:rPr>
          <w:rFonts w:ascii="Times New Roman" w:hAnsi="Times New Roman" w:cs="Times New Roman"/>
          <w:color w:val="24292E"/>
          <w:sz w:val="24"/>
          <w:szCs w:val="24"/>
          <w:shd w:val="clear" w:color="auto" w:fill="FFFFFF"/>
        </w:rPr>
        <w:instrText xml:space="preserve"> ADDIN EN.CITE &lt;EndNote&gt;&lt;Cite&gt;&lt;Author&gt;Hoang&lt;/Author&gt;&lt;Year&gt;2018&lt;/Year&gt;&lt;RecNum&gt;29&lt;/RecNum&gt;&lt;DisplayText&gt;(Hoang et al. 2018)&lt;/DisplayText&gt;&lt;record&gt;&lt;rec-number&gt;29&lt;/rec-number&gt;&lt;foreign-keys&gt;&lt;key app="EN" db-id="fpzzfw9xnvszdke2vwnxzvfvtp595vxxwrx9" timestamp="1605168783"&gt;29&lt;/key&gt;&lt;/foreign-keys&gt;&lt;ref-type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 Biol Evol&lt;/secondary-title&gt;&lt;/titles&gt;&lt;periodical&gt;&lt;full-title&gt;Mol Biol Evol&lt;/full-title&gt;&lt;/periodical&gt;&lt;pages&gt;518-522&lt;/pages&gt;&lt;volume&gt;35&lt;/volume&gt;&lt;number&gt;2&lt;/number&gt;&lt;edition&gt;2017/10/28&lt;/edition&gt;&lt;keywords&gt;&lt;keyword&gt;*Likelihood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1&lt;/date&gt;&lt;/pub-dates&gt;&lt;/dates&gt;&lt;isbn&gt;0737-4038 (Print)&amp;#xD;0737-4038&lt;/isbn&gt;&lt;accession-num&gt;29077904&lt;/accession-num&gt;&lt;urls&gt;&lt;/urls&gt;&lt;custom2&gt;PMC5850222&lt;/custom2&gt;&lt;electronic-resource-num&gt;10.1093/molbev/msx281&lt;/electronic-resource-num&gt;&lt;remote-database-provider&gt;NLM&lt;/remote-database-provider&gt;&lt;language&gt;eng&lt;/language&gt;&lt;/record&gt;&lt;/Cite&gt;&lt;/EndNote&gt;</w:instrText>
      </w:r>
      <w:r w:rsidR="00CE65DC">
        <w:rPr>
          <w:rFonts w:ascii="Times New Roman" w:hAnsi="Times New Roman" w:cs="Times New Roman"/>
          <w:color w:val="24292E"/>
          <w:sz w:val="24"/>
          <w:szCs w:val="24"/>
          <w:shd w:val="clear" w:color="auto" w:fill="FFFFFF"/>
        </w:rPr>
        <w:fldChar w:fldCharType="separate"/>
      </w:r>
      <w:r w:rsidR="00CE65DC">
        <w:rPr>
          <w:rFonts w:ascii="Times New Roman" w:hAnsi="Times New Roman" w:cs="Times New Roman"/>
          <w:noProof/>
          <w:color w:val="24292E"/>
          <w:sz w:val="24"/>
          <w:szCs w:val="24"/>
          <w:shd w:val="clear" w:color="auto" w:fill="FFFFFF"/>
        </w:rPr>
        <w:t>(Hoang et al. 2018)</w:t>
      </w:r>
      <w:r w:rsidR="00CE65DC">
        <w:rPr>
          <w:rFonts w:ascii="Times New Roman" w:hAnsi="Times New Roman" w:cs="Times New Roman"/>
          <w:color w:val="24292E"/>
          <w:sz w:val="24"/>
          <w:szCs w:val="24"/>
          <w:shd w:val="clear" w:color="auto" w:fill="FFFFFF"/>
        </w:rPr>
        <w:fldChar w:fldCharType="end"/>
      </w:r>
      <w:r w:rsidR="00CA0DDE" w:rsidRPr="00606FC5">
        <w:rPr>
          <w:rFonts w:ascii="Times New Roman" w:hAnsi="Times New Roman" w:cs="Times New Roman"/>
          <w:color w:val="24292E"/>
          <w:sz w:val="24"/>
          <w:szCs w:val="24"/>
          <w:shd w:val="clear" w:color="auto" w:fill="FFFFFF"/>
        </w:rPr>
        <w:t xml:space="preserve"> was run on the gap-removed aligned sequences provided by t_coffee using </w:t>
      </w:r>
      <w:r w:rsidR="00CA0DDE">
        <w:rPr>
          <w:rFonts w:ascii="Times New Roman" w:hAnsi="Times New Roman" w:cs="Times New Roman"/>
          <w:color w:val="24292E"/>
          <w:sz w:val="24"/>
          <w:szCs w:val="24"/>
          <w:shd w:val="clear" w:color="auto" w:fill="FFFFFF"/>
        </w:rPr>
        <w:t>IQ-Tree</w:t>
      </w:r>
      <w:r w:rsidR="00CA0DDE" w:rsidRPr="00606FC5">
        <w:rPr>
          <w:rFonts w:ascii="Times New Roman" w:hAnsi="Times New Roman" w:cs="Times New Roman"/>
          <w:color w:val="24292E"/>
          <w:sz w:val="24"/>
          <w:szCs w:val="24"/>
          <w:shd w:val="clear" w:color="auto" w:fill="FFFFFF"/>
        </w:rPr>
        <w:t xml:space="preserve"> -b 100</w:t>
      </w:r>
      <w:r w:rsidR="00CE65DC">
        <w:rPr>
          <w:rFonts w:ascii="Times New Roman" w:hAnsi="Times New Roman" w:cs="Times New Roman"/>
          <w:color w:val="24292E"/>
          <w:sz w:val="24"/>
          <w:szCs w:val="24"/>
          <w:shd w:val="clear" w:color="auto" w:fill="FFFFFF"/>
        </w:rPr>
        <w:t xml:space="preserve"> </w:t>
      </w:r>
      <w:r w:rsidR="00CE65DC">
        <w:rPr>
          <w:rFonts w:ascii="Times New Roman" w:hAnsi="Times New Roman" w:cs="Times New Roman"/>
          <w:color w:val="24292E"/>
          <w:sz w:val="24"/>
          <w:szCs w:val="24"/>
          <w:shd w:val="clear" w:color="auto" w:fill="FFFFFF"/>
        </w:rPr>
        <w:fldChar w:fldCharType="begin">
          <w:fldData xml:space="preserve">PEVuZE5vdGU+PENpdGU+PEF1dGhvcj5OZ3V5ZW48L0F1dGhvcj48WWVhcj4yMDE1PC9ZZWFyPjxS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</w:fldData>
        </w:fldChar>
      </w:r>
      <w:r w:rsidR="00C92724">
        <w:rPr>
          <w:rFonts w:ascii="Times New Roman" w:hAnsi="Times New Roman" w:cs="Times New Roman"/>
          <w:color w:val="24292E"/>
          <w:sz w:val="24"/>
          <w:szCs w:val="24"/>
          <w:shd w:val="clear" w:color="auto" w:fill="FFFFFF"/>
        </w:rPr>
        <w:instrText xml:space="preserve"> ADDIN EN.CITE </w:instrText>
      </w:r>
      <w:r w:rsidR="00C92724">
        <w:rPr>
          <w:rFonts w:ascii="Times New Roman" w:hAnsi="Times New Roman" w:cs="Times New Roman"/>
          <w:color w:val="24292E"/>
          <w:sz w:val="24"/>
          <w:szCs w:val="24"/>
          <w:shd w:val="clear" w:color="auto" w:fill="FFFFFF"/>
        </w:rPr>
        <w:fldChar w:fldCharType="begin">
          <w:fldData xml:space="preserve">PEVuZE5vdGU+PENpdGU+PEF1dGhvcj5OZ3V5ZW48L0F1dGhvcj48WWVhcj4yMDE1PC9ZZWFyPjxS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</w:fldData>
        </w:fldChar>
      </w:r>
      <w:r w:rsidR="00C92724">
        <w:rPr>
          <w:rFonts w:ascii="Times New Roman" w:hAnsi="Times New Roman" w:cs="Times New Roman"/>
          <w:color w:val="24292E"/>
          <w:sz w:val="24"/>
          <w:szCs w:val="24"/>
          <w:shd w:val="clear" w:color="auto" w:fill="FFFFFF"/>
        </w:rPr>
        <w:instrText xml:space="preserve"> ADDIN EN.CITE.DATA </w:instrText>
      </w:r>
      <w:r w:rsidR="00C92724">
        <w:rPr>
          <w:rFonts w:ascii="Times New Roman" w:hAnsi="Times New Roman" w:cs="Times New Roman"/>
          <w:color w:val="24292E"/>
          <w:sz w:val="24"/>
          <w:szCs w:val="24"/>
          <w:shd w:val="clear" w:color="auto" w:fill="FFFFFF"/>
        </w:rPr>
      </w:r>
      <w:r w:rsidR="00C92724">
        <w:rPr>
          <w:rFonts w:ascii="Times New Roman" w:hAnsi="Times New Roman" w:cs="Times New Roman"/>
          <w:color w:val="24292E"/>
          <w:sz w:val="24"/>
          <w:szCs w:val="24"/>
          <w:shd w:val="clear" w:color="auto" w:fill="FFFFFF"/>
        </w:rPr>
        <w:fldChar w:fldCharType="end"/>
      </w:r>
      <w:r w:rsidR="00CE65DC">
        <w:rPr>
          <w:rFonts w:ascii="Times New Roman" w:hAnsi="Times New Roman" w:cs="Times New Roman"/>
          <w:color w:val="24292E"/>
          <w:sz w:val="24"/>
          <w:szCs w:val="24"/>
          <w:shd w:val="clear" w:color="auto" w:fill="FFFFFF"/>
        </w:rPr>
        <w:fldChar w:fldCharType="separate"/>
      </w:r>
      <w:r w:rsidR="00CE65DC">
        <w:rPr>
          <w:rFonts w:ascii="Times New Roman" w:hAnsi="Times New Roman" w:cs="Times New Roman"/>
          <w:noProof/>
          <w:color w:val="24292E"/>
          <w:sz w:val="24"/>
          <w:szCs w:val="24"/>
          <w:shd w:val="clear" w:color="auto" w:fill="FFFFFF"/>
        </w:rPr>
        <w:t>(Nguyen et al. 2015)</w:t>
      </w:r>
      <w:r w:rsidR="00CE65DC">
        <w:rPr>
          <w:rFonts w:ascii="Times New Roman" w:hAnsi="Times New Roman" w:cs="Times New Roman"/>
          <w:color w:val="24292E"/>
          <w:sz w:val="24"/>
          <w:szCs w:val="24"/>
          <w:shd w:val="clear" w:color="auto" w:fill="FFFFFF"/>
        </w:rPr>
        <w:fldChar w:fldCharType="end"/>
      </w:r>
      <w:r w:rsidR="00CA0DDE" w:rsidRPr="00606FC5">
        <w:rPr>
          <w:rFonts w:ascii="Times New Roman" w:hAnsi="Times New Roman" w:cs="Times New Roman"/>
          <w:color w:val="24292E"/>
          <w:sz w:val="24"/>
          <w:szCs w:val="24"/>
          <w:shd w:val="clear" w:color="auto" w:fill="FFFFFF"/>
        </w:rPr>
        <w:t xml:space="preserve">. The output bootstrap supported tree was then midpoint rooted using </w:t>
      </w:r>
      <w:r w:rsidR="00CA0DDE" w:rsidRPr="00606FC5">
        <w:rPr>
          <w:rStyle w:val="HTMLCode"/>
          <w:rFonts w:ascii="Times New Roman" w:hAnsi="Times New Roman" w:cs="Times New Roman"/>
          <w:color w:val="24292E"/>
          <w:sz w:val="24"/>
          <w:szCs w:val="24"/>
          <w:bdr w:val="none" w:sz="0" w:space="0" w:color="auto" w:frame="1"/>
        </w:rPr>
        <w:t>gotree reroot midpoint</w:t>
      </w:r>
      <w:r w:rsidR="00CA0DDE">
        <w:rPr>
          <w:rStyle w:val="HTMLCode"/>
          <w:rFonts w:ascii="Times New Roman" w:hAnsi="Times New Roman" w:cs="Times New Roman"/>
          <w:color w:val="24292E"/>
          <w:sz w:val="24"/>
          <w:szCs w:val="24"/>
          <w:bdr w:val="none" w:sz="0" w:space="0" w:color="auto" w:frame="1"/>
        </w:rPr>
        <w:t xml:space="preserve">. The midpoint rooted, bootstrap supported, tree was viewed with nw_display. A species tree was provided by Dr. Joshua Rest. The names of the species tree and the midpoint rooted, bootstrap supported, tree </w:t>
      </w:r>
      <w:proofErr w:type="gramStart"/>
      <w:r w:rsidR="00CA0DDE">
        <w:rPr>
          <w:rStyle w:val="HTMLCode"/>
          <w:rFonts w:ascii="Times New Roman" w:hAnsi="Times New Roman" w:cs="Times New Roman"/>
          <w:color w:val="24292E"/>
          <w:sz w:val="24"/>
          <w:szCs w:val="24"/>
          <w:bdr w:val="none" w:sz="0" w:space="0" w:color="auto" w:frame="1"/>
        </w:rPr>
        <w:t>were</w:t>
      </w:r>
      <w:proofErr w:type="gramEnd"/>
      <w:r w:rsidR="00CA0DDE">
        <w:rPr>
          <w:rStyle w:val="HTMLCode"/>
          <w:rFonts w:ascii="Times New Roman" w:hAnsi="Times New Roman" w:cs="Times New Roman"/>
          <w:color w:val="24292E"/>
          <w:sz w:val="24"/>
          <w:szCs w:val="24"/>
          <w:bdr w:val="none" w:sz="0" w:space="0" w:color="auto" w:frame="1"/>
        </w:rPr>
        <w:t xml:space="preserve"> put into a text file on the first and second lines, respectively. The midpoint rooted, bootstrap supported, tree was reconciled with the gene tree using Notung</w:t>
      </w:r>
      <w:r w:rsidR="00CE65DC">
        <w:rPr>
          <w:rFonts w:ascii="Times New Roman" w:hAnsi="Times New Roman" w:cs="Times New Roman"/>
          <w:color w:val="24292E"/>
          <w:sz w:val="24"/>
          <w:szCs w:val="24"/>
          <w:bdr w:val="none" w:sz="0" w:space="0" w:color="auto" w:frame="1"/>
        </w:rPr>
        <w:t xml:space="preserve"> </w:t>
      </w:r>
      <w:r w:rsidR="00CE65DC">
        <w:rPr>
          <w:rFonts w:ascii="Times New Roman" w:hAnsi="Times New Roman" w:cs="Times New Roman"/>
          <w:color w:val="24292E"/>
          <w:sz w:val="24"/>
          <w:szCs w:val="24"/>
          <w:bdr w:val="none" w:sz="0" w:space="0" w:color="auto" w:frame="1"/>
        </w:rPr>
        <w:fldChar w:fldCharType="begin"/>
      </w:r>
      <w:r w:rsidR="00C92724">
        <w:rPr>
          <w:rFonts w:ascii="Times New Roman" w:hAnsi="Times New Roman" w:cs="Times New Roman"/>
          <w:color w:val="24292E"/>
          <w:sz w:val="24"/>
          <w:szCs w:val="24"/>
          <w:bdr w:val="none" w:sz="0" w:space="0" w:color="auto" w:frame="1"/>
        </w:rPr>
        <w:instrText xml:space="preserve"> ADDIN EN.CITE &lt;EndNote&gt;&lt;Cite&gt;&lt;Author&gt;Chen&lt;/Author&gt;&lt;Year&gt;2000&lt;/Year&gt;&lt;RecNum&gt;26&lt;/RecNum&gt;&lt;DisplayText&gt;(Chen, Durand, and Farach-Colton 2000)&lt;/DisplayText&gt;&lt;record&gt;&lt;rec-number&gt;26&lt;/rec-number&gt;&lt;foreign-keys&gt;&lt;key app="EN" db-id="fpzzfw9xnvszdke2vwnxzvfvtp595vxxwrx9" timestamp="1605168783"&gt;26&lt;/key&gt;&lt;/foreign-keys&gt;&lt;ref-type name="Journal Article"&gt;17&lt;/ref-type&gt;&lt;contributors&gt;&lt;authors&gt;&lt;author&gt;Chen, K.&lt;/author&gt;&lt;author&gt;Durand, D.&lt;/author&gt;&lt;author&gt;Farach-Colton, M.&lt;/author&gt;&lt;/authors&gt;&lt;/contributors&gt;&lt;auth-address&gt;Department of Electrical Engineering and Computer Science, University of California, Berkeley 94720, USA.&lt;/auth-address&gt;&lt;titles&gt;&lt;title&gt;NOTUNG: a program for dating gene duplications and optimizing gene family trees&lt;/title&gt;&lt;secondary-title&gt;J Comput Biol&lt;/secondary-title&gt;&lt;/titles&gt;&lt;periodical&gt;&lt;full-title&gt;J Comput Biol&lt;/full-title&gt;&lt;/periodical&gt;&lt;pages&gt;429-47&lt;/pages&gt;&lt;volume&gt;7&lt;/volume&gt;&lt;number&gt;3-4&lt;/number&gt;&lt;edition&gt;2000/12/07&lt;/edition&gt;&lt;keywords&gt;&lt;keyword&gt;Algorithms&lt;/keyword&gt;&lt;keyword&gt;Animals&lt;/keyword&gt;&lt;keyword&gt;Biological Evolution&lt;/keyword&gt;&lt;keyword&gt;Computational Biology&lt;/keyword&gt;&lt;keyword&gt;*Gene Duplication&lt;/keyword&gt;&lt;keyword&gt;Humans&lt;/keyword&gt;&lt;keyword&gt;Models, Genetic&lt;/keyword&gt;&lt;keyword&gt;*Multigene Family&lt;/keyword&gt;&lt;keyword&gt;Phylogeny&lt;/keyword&gt;&lt;keyword&gt;*Software&lt;/keyword&gt;&lt;keyword&gt;Time Factors&lt;/keyword&gt;&lt;/keywords&gt;&lt;dates&gt;&lt;year&gt;2000&lt;/year&gt;&lt;/dates&gt;&lt;isbn&gt;1066-5277 (Print)&amp;#xD;1066-5277&lt;/isbn&gt;&lt;accession-num&gt;11108472&lt;/accession-num&gt;&lt;urls&gt;&lt;/urls&gt;&lt;electronic-resource-num&gt;10.1089/106652700750050871&lt;/electronic-resource-num&gt;&lt;remote-database-provider&gt;NLM&lt;/remote-database-provider&gt;&lt;language&gt;eng&lt;/language&gt;&lt;/record&gt;&lt;/Cite&gt;&lt;/EndNote&gt;</w:instrText>
      </w:r>
      <w:r w:rsidR="00CE65DC">
        <w:rPr>
          <w:rFonts w:ascii="Times New Roman" w:hAnsi="Times New Roman" w:cs="Times New Roman"/>
          <w:color w:val="24292E"/>
          <w:sz w:val="24"/>
          <w:szCs w:val="24"/>
          <w:bdr w:val="none" w:sz="0" w:space="0" w:color="auto" w:frame="1"/>
        </w:rPr>
        <w:fldChar w:fldCharType="separate"/>
      </w:r>
      <w:r w:rsidR="00CE65DC">
        <w:rPr>
          <w:rFonts w:ascii="Times New Roman" w:hAnsi="Times New Roman" w:cs="Times New Roman"/>
          <w:noProof/>
          <w:color w:val="24292E"/>
          <w:sz w:val="24"/>
          <w:szCs w:val="24"/>
          <w:bdr w:val="none" w:sz="0" w:space="0" w:color="auto" w:frame="1"/>
        </w:rPr>
        <w:t>(Chen, Durand, and Farach-Colton 2000)</w:t>
      </w:r>
      <w:r w:rsidR="00CE65DC">
        <w:rPr>
          <w:rFonts w:ascii="Times New Roman" w:hAnsi="Times New Roman" w:cs="Times New Roman"/>
          <w:color w:val="24292E"/>
          <w:sz w:val="24"/>
          <w:szCs w:val="24"/>
          <w:bdr w:val="none" w:sz="0" w:space="0" w:color="auto" w:frame="1"/>
        </w:rPr>
        <w:fldChar w:fldCharType="end"/>
      </w:r>
      <w:r w:rsidR="00CA0DDE">
        <w:rPr>
          <w:rStyle w:val="HTMLCode"/>
          <w:rFonts w:ascii="Times New Roman" w:hAnsi="Times New Roman" w:cs="Times New Roman"/>
          <w:color w:val="24292E"/>
          <w:sz w:val="24"/>
          <w:szCs w:val="24"/>
          <w:bdr w:val="none" w:sz="0" w:space="0" w:color="auto" w:frame="1"/>
        </w:rPr>
        <w:t>, the aforementioned text file, and the –reconcile command. The Notung output was a reconciled tree. To view the tree, a RecPhyloXML</w:t>
      </w:r>
      <w:r w:rsidR="00CE65DC">
        <w:rPr>
          <w:rStyle w:val="HTMLCode"/>
          <w:rFonts w:ascii="Times New Roman" w:hAnsi="Times New Roman" w:cs="Times New Roman"/>
          <w:color w:val="24292E"/>
          <w:sz w:val="24"/>
          <w:szCs w:val="24"/>
          <w:bdr w:val="none" w:sz="0" w:space="0" w:color="auto" w:frame="1"/>
        </w:rPr>
        <w:t xml:space="preserve"> </w:t>
      </w:r>
      <w:r w:rsidR="00CE65DC">
        <w:rPr>
          <w:rStyle w:val="HTMLCode"/>
          <w:rFonts w:ascii="Times New Roman" w:hAnsi="Times New Roman" w:cs="Times New Roman"/>
          <w:color w:val="24292E"/>
          <w:sz w:val="24"/>
          <w:szCs w:val="24"/>
          <w:bdr w:val="none" w:sz="0" w:space="0" w:color="auto" w:frame="1"/>
        </w:rPr>
        <w:fldChar w:fldCharType="begin">
          <w:fldData xml:space="preserve">PEVuZE5vdGU+PENpdGU+PEF1dGhvcj5EdWNoZW1pbjwvQXV0aG9yPjxZZWFyPjIwMTg8L1llYXI+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</w:fldData>
        </w:fldChar>
      </w:r>
      <w:r w:rsidR="00C92724">
        <w:rPr>
          <w:rStyle w:val="HTMLCode"/>
          <w:rFonts w:ascii="Times New Roman" w:hAnsi="Times New Roman" w:cs="Times New Roman"/>
          <w:color w:val="24292E"/>
          <w:sz w:val="24"/>
          <w:szCs w:val="24"/>
          <w:bdr w:val="none" w:sz="0" w:space="0" w:color="auto" w:frame="1"/>
        </w:rPr>
        <w:instrText xml:space="preserve"> ADDIN EN.CITE </w:instrText>
      </w:r>
      <w:r w:rsidR="00C92724">
        <w:rPr>
          <w:rStyle w:val="HTMLCode"/>
          <w:rFonts w:ascii="Times New Roman" w:hAnsi="Times New Roman" w:cs="Times New Roman"/>
          <w:color w:val="24292E"/>
          <w:sz w:val="24"/>
          <w:szCs w:val="24"/>
          <w:bdr w:val="none" w:sz="0" w:space="0" w:color="auto" w:frame="1"/>
        </w:rPr>
        <w:fldChar w:fldCharType="begin">
          <w:fldData xml:space="preserve">PEVuZE5vdGU+PENpdGU+PEF1dGhvcj5EdWNoZW1pbjwvQXV0aG9yPjxZZWFyPjIwMTg8L1llYXI+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</w:fldData>
        </w:fldChar>
      </w:r>
      <w:r w:rsidR="00C92724">
        <w:rPr>
          <w:rStyle w:val="HTMLCode"/>
          <w:rFonts w:ascii="Times New Roman" w:hAnsi="Times New Roman" w:cs="Times New Roman"/>
          <w:color w:val="24292E"/>
          <w:sz w:val="24"/>
          <w:szCs w:val="24"/>
          <w:bdr w:val="none" w:sz="0" w:space="0" w:color="auto" w:frame="1"/>
        </w:rPr>
        <w:instrText xml:space="preserve"> ADDIN EN.CITE.DATA </w:instrText>
      </w:r>
      <w:r w:rsidR="00C92724">
        <w:rPr>
          <w:rStyle w:val="HTMLCode"/>
          <w:rFonts w:ascii="Times New Roman" w:hAnsi="Times New Roman" w:cs="Times New Roman"/>
          <w:color w:val="24292E"/>
          <w:sz w:val="24"/>
          <w:szCs w:val="24"/>
          <w:bdr w:val="none" w:sz="0" w:space="0" w:color="auto" w:frame="1"/>
        </w:rPr>
      </w:r>
      <w:r w:rsidR="00C92724">
        <w:rPr>
          <w:rStyle w:val="HTMLCode"/>
          <w:rFonts w:ascii="Times New Roman" w:hAnsi="Times New Roman" w:cs="Times New Roman"/>
          <w:color w:val="24292E"/>
          <w:sz w:val="24"/>
          <w:szCs w:val="24"/>
          <w:bdr w:val="none" w:sz="0" w:space="0" w:color="auto" w:frame="1"/>
        </w:rPr>
        <w:fldChar w:fldCharType="end"/>
      </w:r>
      <w:r w:rsidR="00CE65DC">
        <w:rPr>
          <w:rStyle w:val="HTMLCode"/>
          <w:rFonts w:ascii="Times New Roman" w:hAnsi="Times New Roman" w:cs="Times New Roman"/>
          <w:color w:val="24292E"/>
          <w:sz w:val="24"/>
          <w:szCs w:val="24"/>
          <w:bdr w:val="none" w:sz="0" w:space="0" w:color="auto" w:frame="1"/>
        </w:rPr>
        <w:fldChar w:fldCharType="separate"/>
      </w:r>
      <w:r w:rsidR="00CE65DC">
        <w:rPr>
          <w:rStyle w:val="HTMLCode"/>
          <w:rFonts w:ascii="Times New Roman" w:hAnsi="Times New Roman" w:cs="Times New Roman"/>
          <w:noProof/>
          <w:color w:val="24292E"/>
          <w:sz w:val="24"/>
          <w:szCs w:val="24"/>
          <w:bdr w:val="none" w:sz="0" w:space="0" w:color="auto" w:frame="1"/>
        </w:rPr>
        <w:t>(Duchemin et al. 2018)</w:t>
      </w:r>
      <w:r w:rsidR="00CE65DC">
        <w:rPr>
          <w:rStyle w:val="HTMLCode"/>
          <w:rFonts w:ascii="Times New Roman" w:hAnsi="Times New Roman" w:cs="Times New Roman"/>
          <w:color w:val="24292E"/>
          <w:sz w:val="24"/>
          <w:szCs w:val="24"/>
          <w:bdr w:val="none" w:sz="0" w:space="0" w:color="auto" w:frame="1"/>
        </w:rPr>
        <w:fldChar w:fldCharType="end"/>
      </w:r>
      <w:r w:rsidR="00CA0DDE">
        <w:rPr>
          <w:rStyle w:val="HTMLCode"/>
          <w:rFonts w:ascii="Times New Roman" w:hAnsi="Times New Roman" w:cs="Times New Roman"/>
          <w:color w:val="24292E"/>
          <w:sz w:val="24"/>
          <w:szCs w:val="24"/>
          <w:bdr w:val="none" w:sz="0" w:space="0" w:color="auto" w:frame="1"/>
        </w:rPr>
        <w:t xml:space="preserve"> object was generated. Reconciliation based re-rooting of the tree was subsequently performed using Notung and the </w:t>
      </w:r>
      <w:r w:rsidR="00CA0DDE">
        <w:rPr>
          <w:rStyle w:val="HTMLCode"/>
          <w:rFonts w:ascii="Times New Roman" w:hAnsi="Times New Roman" w:cs="Times New Roman"/>
          <w:color w:val="24292E"/>
          <w:sz w:val="24"/>
          <w:szCs w:val="24"/>
          <w:bdr w:val="none" w:sz="0" w:space="0" w:color="auto" w:frame="1"/>
        </w:rPr>
        <w:br/>
        <w:t xml:space="preserve">--root option. </w:t>
      </w:r>
    </w:p>
    <w:p w14:paraId="5DEBDD0E" w14:textId="77777777" w:rsidR="008E4B92" w:rsidRDefault="008E4B92" w:rsidP="008E4B92">
      <w:pPr>
        <w:pStyle w:val="HTMLPreformatted"/>
        <w:rPr>
          <w:rStyle w:val="HTMLCode"/>
          <w:rFonts w:ascii="Times New Roman" w:hAnsi="Times New Roman" w:cs="Times New Roman"/>
          <w:color w:val="24292E"/>
          <w:sz w:val="24"/>
          <w:szCs w:val="24"/>
          <w:bdr w:val="none" w:sz="0" w:space="0" w:color="auto" w:frame="1"/>
        </w:rPr>
      </w:pPr>
      <w:r>
        <w:rPr>
          <w:rStyle w:val="HTMLCode"/>
          <w:rFonts w:ascii="Times New Roman" w:hAnsi="Times New Roman" w:cs="Times New Roman"/>
          <w:color w:val="24292E"/>
          <w:sz w:val="24"/>
          <w:szCs w:val="24"/>
          <w:bdr w:val="none" w:sz="0" w:space="0" w:color="auto" w:frame="1"/>
        </w:rPr>
        <w:tab/>
      </w:r>
    </w:p>
    <w:p w14:paraId="56BA5B68" w14:textId="4B1BFA1C" w:rsidR="00CA0DDE" w:rsidRDefault="008E4B92" w:rsidP="008E4B92">
      <w:pPr>
        <w:pStyle w:val="HTMLPreformatted"/>
        <w:rPr>
          <w:rStyle w:val="HTMLCode"/>
          <w:rFonts w:ascii="Times New Roman" w:hAnsi="Times New Roman" w:cs="Times New Roman"/>
          <w:color w:val="24292E"/>
          <w:sz w:val="24"/>
          <w:szCs w:val="24"/>
          <w:bdr w:val="none" w:sz="0" w:space="0" w:color="auto" w:frame="1"/>
        </w:rPr>
      </w:pPr>
      <w:r>
        <w:rPr>
          <w:rStyle w:val="HTMLCode"/>
          <w:rFonts w:ascii="Times New Roman" w:hAnsi="Times New Roman" w:cs="Times New Roman"/>
          <w:color w:val="24292E"/>
          <w:sz w:val="24"/>
          <w:szCs w:val="24"/>
          <w:bdr w:val="none" w:sz="0" w:space="0" w:color="auto" w:frame="1"/>
        </w:rPr>
        <w:tab/>
      </w:r>
      <w:r w:rsidR="00CA0DDE">
        <w:rPr>
          <w:rStyle w:val="HTMLCode"/>
          <w:rFonts w:ascii="Times New Roman" w:hAnsi="Times New Roman" w:cs="Times New Roman"/>
          <w:color w:val="24292E"/>
          <w:sz w:val="24"/>
          <w:szCs w:val="24"/>
          <w:bdr w:val="none" w:sz="0" w:space="0" w:color="auto" w:frame="1"/>
        </w:rPr>
        <w:t xml:space="preserve">Notung was used to rearrange the gene tree by re-arranging branches with low bootstrap support values using a threshold of 80 because a full bootstrap was used and full bootstrap scores above 80 are considered good support for a node. A RecPhyloXML object was created to visualize the rearranged tree. To test if the rearranged tree fell within the phylogenetic confidence set, the rearranged tree and midpoint rooted tree were compared in a topology test using IQ-Tree and non-default options -z -au -zb -m -te. The -z option defined the files with the trees of interest, the -au option specified the desired test as “approximately unbiased”, and the -zb 10000 option specified 10000 bootstrap replicates. The optimal model was identified as VT+G4 in the iqtree file for the homologs and applied with the -m option. The optimal tree was defined as the full bootstrap treefile and applied with the -te option. Since the rearranged tree produced a p-value less than 0.05, the preferred tree used </w:t>
      </w:r>
      <w:proofErr w:type="gramStart"/>
      <w:r w:rsidR="00CA0DDE">
        <w:rPr>
          <w:rStyle w:val="HTMLCode"/>
          <w:rFonts w:ascii="Times New Roman" w:hAnsi="Times New Roman" w:cs="Times New Roman"/>
          <w:color w:val="24292E"/>
          <w:sz w:val="24"/>
          <w:szCs w:val="24"/>
          <w:bdr w:val="none" w:sz="0" w:space="0" w:color="auto" w:frame="1"/>
        </w:rPr>
        <w:t>moving forward</w:t>
      </w:r>
      <w:proofErr w:type="gramEnd"/>
      <w:r w:rsidR="00CA0DDE">
        <w:rPr>
          <w:rStyle w:val="HTMLCode"/>
          <w:rFonts w:ascii="Times New Roman" w:hAnsi="Times New Roman" w:cs="Times New Roman"/>
          <w:color w:val="24292E"/>
          <w:sz w:val="24"/>
          <w:szCs w:val="24"/>
          <w:bdr w:val="none" w:sz="0" w:space="0" w:color="auto" w:frame="1"/>
        </w:rPr>
        <w:t xml:space="preserve"> was the tree rerooted via minimization of duplications and deletions in Notung. </w:t>
      </w:r>
      <w:r w:rsidR="00C92724">
        <w:rPr>
          <w:rStyle w:val="HTMLCode"/>
          <w:rFonts w:ascii="Times New Roman" w:hAnsi="Times New Roman" w:cs="Times New Roman"/>
          <w:color w:val="24292E"/>
          <w:sz w:val="24"/>
          <w:szCs w:val="24"/>
          <w:bdr w:val="none" w:sz="0" w:space="0" w:color="auto" w:frame="1"/>
        </w:rPr>
        <w:br/>
      </w:r>
      <w:r w:rsidR="00C92724">
        <w:rPr>
          <w:rStyle w:val="HTMLCode"/>
          <w:rFonts w:ascii="Times New Roman" w:hAnsi="Times New Roman" w:cs="Times New Roman"/>
          <w:color w:val="24292E"/>
          <w:sz w:val="24"/>
          <w:szCs w:val="24"/>
          <w:bdr w:val="none" w:sz="0" w:space="0" w:color="auto" w:frame="1"/>
        </w:rPr>
        <w:tab/>
      </w:r>
      <w:r w:rsidR="00C92724">
        <w:rPr>
          <w:rStyle w:val="HTMLCode"/>
          <w:rFonts w:ascii="Times New Roman" w:hAnsi="Times New Roman" w:cs="Times New Roman"/>
          <w:color w:val="24292E"/>
          <w:sz w:val="24"/>
          <w:szCs w:val="24"/>
          <w:bdr w:val="none" w:sz="0" w:space="0" w:color="auto" w:frame="1"/>
        </w:rPr>
        <w:br/>
      </w:r>
      <w:r w:rsidR="00C92724">
        <w:rPr>
          <w:rStyle w:val="HTMLCode"/>
          <w:rFonts w:ascii="Times New Roman" w:hAnsi="Times New Roman" w:cs="Times New Roman"/>
          <w:color w:val="24292E"/>
          <w:sz w:val="24"/>
          <w:szCs w:val="24"/>
          <w:bdr w:val="none" w:sz="0" w:space="0" w:color="auto" w:frame="1"/>
        </w:rPr>
        <w:tab/>
      </w:r>
      <w:r w:rsidR="00A10F99">
        <w:rPr>
          <w:rStyle w:val="HTMLCode"/>
          <w:rFonts w:ascii="Times New Roman" w:hAnsi="Times New Roman" w:cs="Times New Roman"/>
          <w:color w:val="24292E"/>
          <w:sz w:val="24"/>
          <w:szCs w:val="24"/>
          <w:bdr w:val="none" w:sz="0" w:space="0" w:color="auto" w:frame="1"/>
        </w:rPr>
        <w:t xml:space="preserve">Domain prediction was performed with Interproscan5 web service </w:t>
      </w:r>
      <w:r w:rsidR="00A10F99">
        <w:rPr>
          <w:rStyle w:val="HTMLCode"/>
          <w:rFonts w:ascii="Times New Roman" w:hAnsi="Times New Roman" w:cs="Times New Roman"/>
          <w:color w:val="24292E"/>
          <w:sz w:val="24"/>
          <w:szCs w:val="24"/>
          <w:bdr w:val="none" w:sz="0" w:space="0" w:color="auto" w:frame="1"/>
        </w:rPr>
        <w:fldChar w:fldCharType="begin">
          <w:fldData xml:space="preserve">PEVuZE5vdGU+PENpdGU+PEF1dGhvcj5Kb25lczwvQXV0aG9yPjxZZWFyPjIwMTQ8L1llYXI+PFJl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</w:fldData>
        </w:fldChar>
      </w:r>
      <w:r w:rsidR="00A10F99">
        <w:rPr>
          <w:rStyle w:val="HTMLCode"/>
          <w:rFonts w:ascii="Times New Roman" w:hAnsi="Times New Roman" w:cs="Times New Roman"/>
          <w:color w:val="24292E"/>
          <w:sz w:val="24"/>
          <w:szCs w:val="24"/>
          <w:bdr w:val="none" w:sz="0" w:space="0" w:color="auto" w:frame="1"/>
        </w:rPr>
        <w:instrText xml:space="preserve"> ADDIN EN.CITE </w:instrText>
      </w:r>
      <w:r w:rsidR="00A10F99">
        <w:rPr>
          <w:rStyle w:val="HTMLCode"/>
          <w:rFonts w:ascii="Times New Roman" w:hAnsi="Times New Roman" w:cs="Times New Roman"/>
          <w:color w:val="24292E"/>
          <w:sz w:val="24"/>
          <w:szCs w:val="24"/>
          <w:bdr w:val="none" w:sz="0" w:space="0" w:color="auto" w:frame="1"/>
        </w:rPr>
        <w:fldChar w:fldCharType="begin">
          <w:fldData xml:space="preserve">PEVuZE5vdGU+PENpdGU+PEF1dGhvcj5Kb25lczwvQXV0aG9yPjxZZWFyPjIwMTQ8L1llYXI+PFJl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</w:fldData>
        </w:fldChar>
      </w:r>
      <w:r w:rsidR="00A10F99">
        <w:rPr>
          <w:rStyle w:val="HTMLCode"/>
          <w:rFonts w:ascii="Times New Roman" w:hAnsi="Times New Roman" w:cs="Times New Roman"/>
          <w:color w:val="24292E"/>
          <w:sz w:val="24"/>
          <w:szCs w:val="24"/>
          <w:bdr w:val="none" w:sz="0" w:space="0" w:color="auto" w:frame="1"/>
        </w:rPr>
        <w:instrText xml:space="preserve"> ADDIN EN.CITE.DATA </w:instrText>
      </w:r>
      <w:r w:rsidR="00A10F99">
        <w:rPr>
          <w:rStyle w:val="HTMLCode"/>
          <w:rFonts w:ascii="Times New Roman" w:hAnsi="Times New Roman" w:cs="Times New Roman"/>
          <w:color w:val="24292E"/>
          <w:sz w:val="24"/>
          <w:szCs w:val="24"/>
          <w:bdr w:val="none" w:sz="0" w:space="0" w:color="auto" w:frame="1"/>
        </w:rPr>
      </w:r>
      <w:r w:rsidR="00A10F99">
        <w:rPr>
          <w:rStyle w:val="HTMLCode"/>
          <w:rFonts w:ascii="Times New Roman" w:hAnsi="Times New Roman" w:cs="Times New Roman"/>
          <w:color w:val="24292E"/>
          <w:sz w:val="24"/>
          <w:szCs w:val="24"/>
          <w:bdr w:val="none" w:sz="0" w:space="0" w:color="auto" w:frame="1"/>
        </w:rPr>
        <w:fldChar w:fldCharType="end"/>
      </w:r>
      <w:r w:rsidR="00A10F99">
        <w:rPr>
          <w:rStyle w:val="HTMLCode"/>
          <w:rFonts w:ascii="Times New Roman" w:hAnsi="Times New Roman" w:cs="Times New Roman"/>
          <w:color w:val="24292E"/>
          <w:sz w:val="24"/>
          <w:szCs w:val="24"/>
          <w:bdr w:val="none" w:sz="0" w:space="0" w:color="auto" w:frame="1"/>
        </w:rPr>
        <w:fldChar w:fldCharType="separate"/>
      </w:r>
      <w:r w:rsidR="00A10F99">
        <w:rPr>
          <w:rStyle w:val="HTMLCode"/>
          <w:rFonts w:ascii="Times New Roman" w:hAnsi="Times New Roman" w:cs="Times New Roman"/>
          <w:noProof/>
          <w:color w:val="24292E"/>
          <w:sz w:val="24"/>
          <w:szCs w:val="24"/>
          <w:bdr w:val="none" w:sz="0" w:space="0" w:color="auto" w:frame="1"/>
        </w:rPr>
        <w:t>(Jones et al. 2014)</w:t>
      </w:r>
      <w:r w:rsidR="00A10F99">
        <w:rPr>
          <w:rStyle w:val="HTMLCode"/>
          <w:rFonts w:ascii="Times New Roman" w:hAnsi="Times New Roman" w:cs="Times New Roman"/>
          <w:color w:val="24292E"/>
          <w:sz w:val="24"/>
          <w:szCs w:val="24"/>
          <w:bdr w:val="none" w:sz="0" w:space="0" w:color="auto" w:frame="1"/>
        </w:rPr>
        <w:fldChar w:fldCharType="end"/>
      </w:r>
      <w:r w:rsidR="00A10F99">
        <w:rPr>
          <w:rStyle w:val="HTMLCode"/>
          <w:rFonts w:ascii="Times New Roman" w:hAnsi="Times New Roman" w:cs="Times New Roman"/>
          <w:color w:val="24292E"/>
          <w:sz w:val="24"/>
          <w:szCs w:val="24"/>
          <w:bdr w:val="none" w:sz="0" w:space="0" w:color="auto" w:frame="1"/>
        </w:rPr>
        <w:t xml:space="preserve">. The domains returned from </w:t>
      </w:r>
      <w:proofErr w:type="spellStart"/>
      <w:r w:rsidR="00A10F99">
        <w:rPr>
          <w:rStyle w:val="HTMLCode"/>
          <w:rFonts w:ascii="Times New Roman" w:hAnsi="Times New Roman" w:cs="Times New Roman"/>
          <w:color w:val="24292E"/>
          <w:sz w:val="24"/>
          <w:szCs w:val="24"/>
          <w:bdr w:val="none" w:sz="0" w:space="0" w:color="auto" w:frame="1"/>
        </w:rPr>
        <w:t>Interproscan</w:t>
      </w:r>
      <w:proofErr w:type="spellEnd"/>
      <w:r w:rsidR="00A10F99">
        <w:rPr>
          <w:rStyle w:val="HTMLCode"/>
          <w:rFonts w:ascii="Times New Roman" w:hAnsi="Times New Roman" w:cs="Times New Roman"/>
          <w:color w:val="24292E"/>
          <w:sz w:val="24"/>
          <w:szCs w:val="24"/>
          <w:bdr w:val="none" w:sz="0" w:space="0" w:color="auto" w:frame="1"/>
        </w:rPr>
        <w:t xml:space="preserve"> were then filtered for domains defined by the </w:t>
      </w:r>
      <w:proofErr w:type="spellStart"/>
      <w:r w:rsidR="00A10F99">
        <w:rPr>
          <w:rStyle w:val="HTMLCode"/>
          <w:rFonts w:ascii="Times New Roman" w:hAnsi="Times New Roman" w:cs="Times New Roman"/>
          <w:color w:val="24292E"/>
          <w:sz w:val="24"/>
          <w:szCs w:val="24"/>
          <w:bdr w:val="none" w:sz="0" w:space="0" w:color="auto" w:frame="1"/>
        </w:rPr>
        <w:t>Pfam</w:t>
      </w:r>
      <w:proofErr w:type="spellEnd"/>
      <w:r w:rsidR="00A10F99">
        <w:rPr>
          <w:rStyle w:val="HTMLCode"/>
          <w:rFonts w:ascii="Times New Roman" w:hAnsi="Times New Roman" w:cs="Times New Roman"/>
          <w:color w:val="24292E"/>
          <w:sz w:val="24"/>
          <w:szCs w:val="24"/>
          <w:bdr w:val="none" w:sz="0" w:space="0" w:color="auto" w:frame="1"/>
        </w:rPr>
        <w:t xml:space="preserve"> database </w:t>
      </w:r>
      <w:r w:rsidR="00A10F99">
        <w:rPr>
          <w:rStyle w:val="HTMLCode"/>
          <w:rFonts w:ascii="Times New Roman" w:hAnsi="Times New Roman" w:cs="Times New Roman"/>
          <w:color w:val="24292E"/>
          <w:sz w:val="24"/>
          <w:szCs w:val="24"/>
          <w:bdr w:val="none" w:sz="0" w:space="0" w:color="auto" w:frame="1"/>
        </w:rPr>
        <w:fldChar w:fldCharType="begin"/>
      </w:r>
      <w:r w:rsidR="00A10F99">
        <w:rPr>
          <w:rStyle w:val="HTMLCode"/>
          <w:rFonts w:ascii="Times New Roman" w:hAnsi="Times New Roman" w:cs="Times New Roman"/>
          <w:color w:val="24292E"/>
          <w:sz w:val="24"/>
          <w:szCs w:val="24"/>
          <w:bdr w:val="none" w:sz="0" w:space="0" w:color="auto" w:frame="1"/>
        </w:rPr>
        <w:instrText xml:space="preserve"> ADDIN EN.CITE &lt;EndNote&gt;&lt;Cite&gt;&lt;Author&gt;Bateman&lt;/Author&gt;&lt;Year&gt;2004&lt;/Year&gt;&lt;RecNum&gt;24&lt;/RecNum&gt;&lt;DisplayText&gt;(Bateman et al. 2004)&lt;/DisplayText&gt;&lt;record&gt;&lt;rec-number&gt;24&lt;/rec-number&gt;&lt;foreign-keys&gt;&lt;key app="EN" db-id="fpzzfw9xnvszdke2vwnxzvfvtp595vxxwrx9" timestamp="1605168783"&gt;24&lt;/key&gt;&lt;/foreign-keys&gt;&lt;ref-type name="Journal Article"&gt;17&lt;/ref-type&gt;&lt;contributors&gt;&lt;authors&gt;&lt;author&gt;Bateman, A.&lt;/author&gt;&lt;author&gt;Coin, L.&lt;/author&gt;&lt;author&gt;Durbin, R.&lt;/author&gt;&lt;author&gt;Finn, R. D.&lt;/author&gt;&lt;author&gt;Hollich, V.&lt;/author&gt;&lt;author&gt;Griffiths-Jones, S.&lt;/author&gt;&lt;author&gt;Khanna, A.&lt;/author&gt;&lt;author&gt;Marshall, M.&lt;/author&gt;&lt;author&gt;Moxon, S.&lt;/author&gt;&lt;author&gt;Sonnhammer, E. L.&lt;/author&gt;&lt;author&gt;Studholme, D. J.&lt;/author&gt;&lt;author&gt;Yeats, C.&lt;/author&gt;&lt;author&gt;Eddy, S. R.&lt;/author&gt;&lt;/authors&gt;&lt;/contributors&gt;&lt;auth-address&gt;Wellcome Trust Sanger Institute, Wellcome Trust Genome Campus, Hinxton, Cambridge CB10 1SA, UK. agb@sanger.ac.uk&lt;/auth-address&gt;&lt;titles&gt;&lt;title&gt;The Pfam protein families database&lt;/title&gt;&lt;secondary-title&gt;Nucleic Acids Res&lt;/secondary-title&gt;&lt;/titles&gt;&lt;periodical&gt;&lt;full-title&gt;Nucleic Acids Res&lt;/full-title&gt;&lt;/periodical&gt;&lt;pages&gt;D138-41&lt;/pages&gt;&lt;volume&gt;32&lt;/volume&gt;&lt;number&gt;Database issue&lt;/number&gt;&lt;edition&gt;2003/12/19&lt;/edition&gt;&lt;keywords&gt;&lt;keyword&gt;Animals&lt;/keyword&gt;&lt;keyword&gt;Computational Biology&lt;/keyword&gt;&lt;keyword&gt;*Databases, Protein&lt;/keyword&gt;&lt;keyword&gt;Humans&lt;/keyword&gt;&lt;keyword&gt;Internet&lt;/keyword&gt;&lt;keyword&gt;Models, Molecular&lt;/keyword&gt;&lt;keyword&gt;Multigene Family&lt;/keyword&gt;&lt;keyword&gt;Protein Structure, Tertiary&lt;/keyword&gt;&lt;keyword&gt;Proteins/*chemistry/*classification&lt;/keyword&gt;&lt;/keywords&gt;&lt;dates&gt;&lt;year&gt;2004&lt;/year&gt;&lt;pub-dates&gt;&lt;date&gt;Jan 1&lt;/date&gt;&lt;/pub-dates&gt;&lt;/dates&gt;&lt;isbn&gt;0305-1048 (Print)&amp;#xD;0305-1048&lt;/isbn&gt;&lt;accession-num&gt;14681378&lt;/accession-num&gt;&lt;urls&gt;&lt;/urls&gt;&lt;custom2&gt;PMC308855&lt;/custom2&gt;&lt;electronic-resource-num&gt;10.1093/nar/gkh121&lt;/electronic-resource-num&gt;&lt;remote-database-provider&gt;NLM&lt;/remote-database-provider&gt;&lt;language&gt;eng&lt;/language&gt;&lt;/record&gt;&lt;/Cite&gt;&lt;/EndNote&gt;</w:instrText>
      </w:r>
      <w:r w:rsidR="00A10F99">
        <w:rPr>
          <w:rStyle w:val="HTMLCode"/>
          <w:rFonts w:ascii="Times New Roman" w:hAnsi="Times New Roman" w:cs="Times New Roman"/>
          <w:color w:val="24292E"/>
          <w:sz w:val="24"/>
          <w:szCs w:val="24"/>
          <w:bdr w:val="none" w:sz="0" w:space="0" w:color="auto" w:frame="1"/>
        </w:rPr>
        <w:fldChar w:fldCharType="separate"/>
      </w:r>
      <w:r w:rsidR="00A10F99">
        <w:rPr>
          <w:rStyle w:val="HTMLCode"/>
          <w:rFonts w:ascii="Times New Roman" w:hAnsi="Times New Roman" w:cs="Times New Roman"/>
          <w:noProof/>
          <w:color w:val="24292E"/>
          <w:sz w:val="24"/>
          <w:szCs w:val="24"/>
          <w:bdr w:val="none" w:sz="0" w:space="0" w:color="auto" w:frame="1"/>
        </w:rPr>
        <w:t>(Bateman et al. 2004)</w:t>
      </w:r>
      <w:r w:rsidR="00A10F99">
        <w:rPr>
          <w:rStyle w:val="HTMLCode"/>
          <w:rFonts w:ascii="Times New Roman" w:hAnsi="Times New Roman" w:cs="Times New Roman"/>
          <w:color w:val="24292E"/>
          <w:sz w:val="24"/>
          <w:szCs w:val="24"/>
          <w:bdr w:val="none" w:sz="0" w:space="0" w:color="auto" w:frame="1"/>
        </w:rPr>
        <w:fldChar w:fldCharType="end"/>
      </w:r>
      <w:r w:rsidR="00A10F99">
        <w:rPr>
          <w:rStyle w:val="HTMLCode"/>
          <w:rFonts w:ascii="Times New Roman" w:hAnsi="Times New Roman" w:cs="Times New Roman"/>
          <w:color w:val="24292E"/>
          <w:sz w:val="24"/>
          <w:szCs w:val="24"/>
          <w:bdr w:val="none" w:sz="0" w:space="0" w:color="auto" w:frame="1"/>
        </w:rPr>
        <w:t xml:space="preserve">. The filtered domains were then plotted onto the rearranged phylogeny through </w:t>
      </w:r>
      <w:proofErr w:type="spellStart"/>
      <w:r w:rsidR="00A10F99">
        <w:rPr>
          <w:rStyle w:val="HTMLCode"/>
          <w:rFonts w:ascii="Times New Roman" w:hAnsi="Times New Roman" w:cs="Times New Roman"/>
          <w:color w:val="24292E"/>
          <w:sz w:val="24"/>
          <w:szCs w:val="24"/>
          <w:bdr w:val="none" w:sz="0" w:space="0" w:color="auto" w:frame="1"/>
        </w:rPr>
        <w:t>Evolview</w:t>
      </w:r>
      <w:proofErr w:type="spellEnd"/>
      <w:r w:rsidR="00A10F99">
        <w:rPr>
          <w:rStyle w:val="HTMLCode"/>
          <w:rFonts w:ascii="Times New Roman" w:hAnsi="Times New Roman" w:cs="Times New Roman"/>
          <w:color w:val="24292E"/>
          <w:sz w:val="24"/>
          <w:szCs w:val="24"/>
          <w:bdr w:val="none" w:sz="0" w:space="0" w:color="auto" w:frame="1"/>
        </w:rPr>
        <w:t xml:space="preserve"> </w:t>
      </w:r>
      <w:r w:rsidR="00A10F99">
        <w:rPr>
          <w:rStyle w:val="HTMLCode"/>
          <w:rFonts w:ascii="Times New Roman" w:hAnsi="Times New Roman" w:cs="Times New Roman"/>
          <w:color w:val="24292E"/>
          <w:sz w:val="24"/>
          <w:szCs w:val="24"/>
          <w:bdr w:val="none" w:sz="0" w:space="0" w:color="auto" w:frame="1"/>
        </w:rPr>
        <w:fldChar w:fldCharType="begin"/>
      </w:r>
      <w:r w:rsidR="00A10F99">
        <w:rPr>
          <w:rStyle w:val="HTMLCode"/>
          <w:rFonts w:ascii="Times New Roman" w:hAnsi="Times New Roman" w:cs="Times New Roman"/>
          <w:color w:val="24292E"/>
          <w:sz w:val="24"/>
          <w:szCs w:val="24"/>
          <w:bdr w:val="none" w:sz="0" w:space="0" w:color="auto" w:frame="1"/>
        </w:rPr>
        <w:instrText xml:space="preserve"> ADDIN EN.CITE &lt;EndNote&gt;&lt;Cite&gt;&lt;Author&gt;Zhang&lt;/Author&gt;&lt;Year&gt;2012&lt;/Year&gt;&lt;RecNum&gt;36&lt;/RecNum&gt;&lt;DisplayText&gt;(Zhang et al. 2012)&lt;/DisplayText&gt;&lt;record&gt;&lt;rec-number&gt;36&lt;/rec-number&gt;&lt;foreign-keys&gt;&lt;key app="EN" db-id="fpzzfw9xnvszdke2vwnxzvfvtp595vxxwrx9" timestamp="1605168783"&gt;36&lt;/key&gt;&lt;/foreign-keys&gt;&lt;ref-type name="Journal Article"&gt;17&lt;/ref-type&gt;&lt;contributors&gt;&lt;authors&gt;&lt;author&gt;Zhang, H.&lt;/author&gt;&lt;author&gt;Gao, S.&lt;/author&gt;&lt;author&gt;Lercher, M. J.&lt;/author&gt;&lt;author&gt;Hu, S.&lt;/author&gt;&lt;author&gt;Chen, W. H.&lt;/author&gt;&lt;/authors&gt;&lt;/contributors&gt;&lt;auth-address&gt;CAS Key Laboratory of Genome Sciences and Information, Beijing Institute of Genomics (BIG), Chinese Academy of Sciences (CAS), No.7 Beitucheng West Road, Chaoyang District, 100029 Beijing, PR China.&lt;/auth-address&gt;&lt;titles&gt;&lt;title&gt;EvolView, an online tool for visualizing, annotating and managing phylogenetic trees&lt;/title&gt;&lt;secondary-title&gt;Nucleic Acids Res&lt;/secondary-title&gt;&lt;/titles&gt;&lt;periodical&gt;&lt;full-title&gt;Nucleic Acids Res&lt;/full-title&gt;&lt;/periodical&gt;&lt;pages&gt;W569-72&lt;/pages&gt;&lt;volume&gt;40&lt;/volume&gt;&lt;number&gt;Web Server issue&lt;/number&gt;&lt;edition&gt;2012/06/15&lt;/edition&gt;&lt;keywords&gt;&lt;keyword&gt;Computer Graphics&lt;/keyword&gt;&lt;keyword&gt;Internet&lt;/keyword&gt;&lt;keyword&gt;*Phylogeny&lt;/keyword&gt;&lt;keyword&gt;*Software&lt;/keyword&gt;&lt;keyword&gt;User-Computer Interface&lt;/keyword&gt;&lt;/keywords&gt;&lt;dates&gt;&lt;year&gt;2012&lt;/year&gt;&lt;pub-dates&gt;&lt;date&gt;Jul&lt;/date&gt;&lt;/pub-dates&gt;&lt;/dates&gt;&lt;isbn&gt;0305-1048 (Print)&amp;#xD;0305-1048&lt;/isbn&gt;&lt;accession-num&gt;22695796&lt;/accession-num&gt;&lt;urls&gt;&lt;/urls&gt;&lt;custom2&gt;PMC3394307&lt;/custom2&gt;&lt;electronic-resource-num&gt;10.1093/nar/gks576&lt;/electronic-resource-num&gt;&lt;remote-database-provider&gt;NLM&lt;/remote-database-provider&gt;&lt;language&gt;eng&lt;/language&gt;&lt;/record&gt;&lt;/Cite&gt;&lt;/EndNote&gt;</w:instrText>
      </w:r>
      <w:r w:rsidR="00A10F99">
        <w:rPr>
          <w:rStyle w:val="HTMLCode"/>
          <w:rFonts w:ascii="Times New Roman" w:hAnsi="Times New Roman" w:cs="Times New Roman"/>
          <w:color w:val="24292E"/>
          <w:sz w:val="24"/>
          <w:szCs w:val="24"/>
          <w:bdr w:val="none" w:sz="0" w:space="0" w:color="auto" w:frame="1"/>
        </w:rPr>
        <w:fldChar w:fldCharType="separate"/>
      </w:r>
      <w:r w:rsidR="00A10F99">
        <w:rPr>
          <w:rStyle w:val="HTMLCode"/>
          <w:rFonts w:ascii="Times New Roman" w:hAnsi="Times New Roman" w:cs="Times New Roman"/>
          <w:noProof/>
          <w:color w:val="24292E"/>
          <w:sz w:val="24"/>
          <w:szCs w:val="24"/>
          <w:bdr w:val="none" w:sz="0" w:space="0" w:color="auto" w:frame="1"/>
        </w:rPr>
        <w:t>(Zhang et al. 2012)</w:t>
      </w:r>
      <w:r w:rsidR="00A10F99">
        <w:rPr>
          <w:rStyle w:val="HTMLCode"/>
          <w:rFonts w:ascii="Times New Roman" w:hAnsi="Times New Roman" w:cs="Times New Roman"/>
          <w:color w:val="24292E"/>
          <w:sz w:val="24"/>
          <w:szCs w:val="24"/>
          <w:bdr w:val="none" w:sz="0" w:space="0" w:color="auto" w:frame="1"/>
        </w:rPr>
        <w:fldChar w:fldCharType="end"/>
      </w:r>
      <w:r w:rsidR="00A10F99">
        <w:rPr>
          <w:rStyle w:val="HTMLCode"/>
          <w:rFonts w:ascii="Times New Roman" w:hAnsi="Times New Roman" w:cs="Times New Roman"/>
          <w:color w:val="24292E"/>
          <w:sz w:val="24"/>
          <w:szCs w:val="24"/>
          <w:bdr w:val="none" w:sz="0" w:space="0" w:color="auto" w:frame="1"/>
        </w:rPr>
        <w:t xml:space="preserve">. </w:t>
      </w:r>
    </w:p>
    <w:p w14:paraId="4A902608" w14:textId="170FE2C4" w:rsidR="008E4B92" w:rsidRDefault="008E4B92" w:rsidP="00CA0DDE">
      <w:pPr>
        <w:pStyle w:val="HTMLPreformatted"/>
        <w:rPr>
          <w:rStyle w:val="HTMLCode"/>
          <w:rFonts w:ascii="Times New Roman" w:hAnsi="Times New Roman" w:cs="Times New Roman"/>
          <w:color w:val="24292E"/>
          <w:sz w:val="24"/>
          <w:szCs w:val="24"/>
          <w:bdr w:val="none" w:sz="0" w:space="0" w:color="auto" w:frame="1"/>
        </w:rPr>
      </w:pPr>
    </w:p>
    <w:p w14:paraId="577B3538" w14:textId="4C5EA271" w:rsidR="008E4B92" w:rsidRDefault="008E4B92" w:rsidP="008E4B92">
      <w:pPr>
        <w:pStyle w:val="Heading1"/>
      </w:pPr>
      <w:r>
        <w:t>Results</w:t>
      </w:r>
    </w:p>
    <w:p w14:paraId="773C23E2" w14:textId="77777777" w:rsidR="008E4B92" w:rsidRDefault="008E4B92" w:rsidP="0092270F">
      <w:pPr>
        <w:ind w:firstLine="720"/>
      </w:pPr>
      <w:r>
        <w:t>Filtering BLAST output for e-values less than 1 e-14 produced 14 genes including the query gene itself, yielding 13 putative homologs (figure 1). The average percent identity in the alignment was 21.27%</w:t>
      </w:r>
    </w:p>
    <w:tbl>
      <w:tblPr>
        <w:tblStyle w:val="TableGrid"/>
        <w:tblW w:w="0" w:type="auto"/>
        <w:tblLook w:val="04A0" w:firstRow="1" w:lastRow="0" w:firstColumn="1" w:lastColumn="0" w:noHBand="0" w:noVBand="1"/>
      </w:tblPr>
      <w:tblGrid>
        <w:gridCol w:w="1983"/>
        <w:gridCol w:w="2390"/>
        <w:gridCol w:w="2088"/>
        <w:gridCol w:w="2889"/>
      </w:tblGrid>
      <w:tr w:rsidR="008E4B92" w14:paraId="2861B4CD" w14:textId="77777777" w:rsidTr="00671B6E">
        <w:tc>
          <w:tcPr>
            <w:tcW w:w="2169" w:type="dxa"/>
          </w:tcPr>
          <w:p w14:paraId="59399381" w14:textId="77777777" w:rsidR="008E4B92" w:rsidRDefault="008E4B92" w:rsidP="008E4B92">
            <w:r>
              <w:t>Phylum</w:t>
            </w:r>
          </w:p>
        </w:tc>
        <w:tc>
          <w:tcPr>
            <w:tcW w:w="2597" w:type="dxa"/>
          </w:tcPr>
          <w:p w14:paraId="10DCA631" w14:textId="77777777" w:rsidR="008E4B92" w:rsidRDefault="008E4B92" w:rsidP="008E4B92">
            <w:r>
              <w:t>Species</w:t>
            </w:r>
          </w:p>
        </w:tc>
        <w:tc>
          <w:tcPr>
            <w:tcW w:w="2735" w:type="dxa"/>
          </w:tcPr>
          <w:p w14:paraId="7BE04F9C" w14:textId="77777777" w:rsidR="008E4B92" w:rsidRDefault="008E4B92" w:rsidP="008E4B92">
            <w:r>
              <w:t>Number of genes</w:t>
            </w:r>
          </w:p>
        </w:tc>
        <w:tc>
          <w:tcPr>
            <w:tcW w:w="1849" w:type="dxa"/>
          </w:tcPr>
          <w:p w14:paraId="675AFB25" w14:textId="77777777" w:rsidR="008E4B92" w:rsidRDefault="008E4B92" w:rsidP="008E4B92">
            <w:r>
              <w:t>Gene names</w:t>
            </w:r>
          </w:p>
        </w:tc>
      </w:tr>
      <w:tr w:rsidR="008E4B92" w14:paraId="3346B7F1" w14:textId="77777777" w:rsidTr="00671B6E">
        <w:tc>
          <w:tcPr>
            <w:tcW w:w="2169" w:type="dxa"/>
            <w:vMerge w:val="restart"/>
          </w:tcPr>
          <w:p w14:paraId="4761E7B3" w14:textId="77777777" w:rsidR="008E4B92" w:rsidRDefault="008E4B92" w:rsidP="008E4B92">
            <w:r>
              <w:t>Cnidaria</w:t>
            </w:r>
          </w:p>
        </w:tc>
        <w:tc>
          <w:tcPr>
            <w:tcW w:w="2597" w:type="dxa"/>
          </w:tcPr>
          <w:p w14:paraId="1202A5F5" w14:textId="1BF3AF76" w:rsidR="008E4B92" w:rsidRDefault="00CC6FDB" w:rsidP="008E4B92">
            <w:r w:rsidRPr="00CC6FDB">
              <w:rPr>
                <w:i/>
                <w:iCs/>
              </w:rPr>
              <w:t xml:space="preserve">Nematostella vectensis </w:t>
            </w:r>
          </w:p>
        </w:tc>
        <w:tc>
          <w:tcPr>
            <w:tcW w:w="2735" w:type="dxa"/>
          </w:tcPr>
          <w:p w14:paraId="0AA55903" w14:textId="77777777" w:rsidR="008E4B92" w:rsidRDefault="008E4B92" w:rsidP="008E4B92">
            <w:r>
              <w:t>3</w:t>
            </w:r>
            <w:r>
              <w:tab/>
            </w:r>
          </w:p>
        </w:tc>
        <w:tc>
          <w:tcPr>
            <w:tcW w:w="1849" w:type="dxa"/>
          </w:tcPr>
          <w:p w14:paraId="045473A1" w14:textId="77777777" w:rsidR="008E4B92" w:rsidRDefault="008E4B92" w:rsidP="008E4B92">
            <w:pPr>
              <w:rPr>
                <w:rFonts w:ascii="Consolas" w:hAnsi="Consolas"/>
                <w:color w:val="24292E"/>
                <w:sz w:val="18"/>
                <w:szCs w:val="18"/>
                <w:shd w:val="clear" w:color="auto" w:fill="FFFFFF"/>
              </w:rPr>
            </w:pPr>
            <w:r>
              <w:rPr>
                <w:rFonts w:ascii="Consolas" w:hAnsi="Consolas"/>
                <w:color w:val="24292E"/>
                <w:sz w:val="18"/>
                <w:szCs w:val="18"/>
                <w:shd w:val="clear" w:color="auto" w:fill="FFFFFF"/>
              </w:rPr>
              <w:t>Nematostella_XP_032221022.1</w:t>
            </w:r>
          </w:p>
          <w:p w14:paraId="36E4890F" w14:textId="77777777" w:rsidR="008E4B92" w:rsidRDefault="008E4B92" w:rsidP="008E4B92">
            <w:pPr>
              <w:rPr>
                <w:rFonts w:ascii="Consolas" w:hAnsi="Consolas"/>
                <w:color w:val="24292E"/>
                <w:sz w:val="18"/>
                <w:szCs w:val="18"/>
                <w:shd w:val="clear" w:color="auto" w:fill="FFFFFF"/>
              </w:rPr>
            </w:pPr>
            <w:r>
              <w:rPr>
                <w:rFonts w:ascii="Consolas" w:hAnsi="Consolas"/>
                <w:color w:val="24292E"/>
                <w:sz w:val="18"/>
                <w:szCs w:val="18"/>
                <w:shd w:val="clear" w:color="auto" w:fill="FFFFFF"/>
              </w:rPr>
              <w:t>Nematostella_XP_032225881.1</w:t>
            </w:r>
          </w:p>
          <w:p w14:paraId="786AC64F" w14:textId="77777777" w:rsidR="008E4B92" w:rsidRPr="00D743B3" w:rsidRDefault="008E4B92" w:rsidP="008E4B92">
            <w:pPr>
              <w:rPr>
                <w:rFonts w:ascii="Consolas" w:hAnsi="Consolas"/>
                <w:color w:val="24292E"/>
                <w:sz w:val="18"/>
                <w:szCs w:val="18"/>
                <w:shd w:val="clear" w:color="auto" w:fill="FFFFFF"/>
              </w:rPr>
            </w:pPr>
            <w:r>
              <w:rPr>
                <w:rFonts w:ascii="Consolas" w:hAnsi="Consolas"/>
                <w:color w:val="24292E"/>
                <w:sz w:val="18"/>
                <w:szCs w:val="18"/>
                <w:shd w:val="clear" w:color="auto" w:fill="FFFFFF"/>
              </w:rPr>
              <w:t>Nematostella_XP_032221138.1</w:t>
            </w:r>
          </w:p>
        </w:tc>
      </w:tr>
      <w:tr w:rsidR="008E4B92" w14:paraId="70569099" w14:textId="77777777" w:rsidTr="00671B6E">
        <w:tc>
          <w:tcPr>
            <w:tcW w:w="2169" w:type="dxa"/>
            <w:vMerge/>
          </w:tcPr>
          <w:p w14:paraId="3B0B5A1D" w14:textId="77777777" w:rsidR="008E4B92" w:rsidRDefault="008E4B92" w:rsidP="008E4B92"/>
        </w:tc>
        <w:tc>
          <w:tcPr>
            <w:tcW w:w="2597" w:type="dxa"/>
          </w:tcPr>
          <w:p w14:paraId="3D8CE1E7" w14:textId="6ACB3A20" w:rsidR="008E4B92" w:rsidRDefault="00831A70" w:rsidP="008E4B92">
            <w:proofErr w:type="spellStart"/>
            <w:r w:rsidRPr="00831A70">
              <w:rPr>
                <w:i/>
                <w:iCs/>
              </w:rPr>
              <w:t>Pocillopora</w:t>
            </w:r>
            <w:proofErr w:type="spellEnd"/>
            <w:r w:rsidRPr="00831A70">
              <w:rPr>
                <w:i/>
                <w:iCs/>
              </w:rPr>
              <w:t xml:space="preserve"> </w:t>
            </w:r>
            <w:proofErr w:type="spellStart"/>
            <w:r w:rsidRPr="00831A70">
              <w:rPr>
                <w:i/>
                <w:iCs/>
              </w:rPr>
              <w:t>damicornis</w:t>
            </w:r>
            <w:proofErr w:type="spellEnd"/>
          </w:p>
        </w:tc>
        <w:tc>
          <w:tcPr>
            <w:tcW w:w="2735" w:type="dxa"/>
          </w:tcPr>
          <w:p w14:paraId="60C32CD0" w14:textId="77777777" w:rsidR="008E4B92" w:rsidRDefault="008E4B92" w:rsidP="008E4B92">
            <w:r>
              <w:t>4</w:t>
            </w:r>
          </w:p>
        </w:tc>
        <w:tc>
          <w:tcPr>
            <w:tcW w:w="1849" w:type="dxa"/>
          </w:tcPr>
          <w:p w14:paraId="3A9B15DC" w14:textId="77777777" w:rsidR="008E4B92" w:rsidRDefault="008E4B92" w:rsidP="008E4B92">
            <w:pPr>
              <w:rPr>
                <w:rFonts w:ascii="Consolas" w:hAnsi="Consolas"/>
                <w:color w:val="24292E"/>
                <w:sz w:val="18"/>
                <w:szCs w:val="18"/>
                <w:shd w:val="clear" w:color="auto" w:fill="FFFFFF"/>
              </w:rPr>
            </w:pPr>
            <w:r>
              <w:rPr>
                <w:rFonts w:ascii="Consolas" w:hAnsi="Consolas"/>
                <w:color w:val="24292E"/>
                <w:sz w:val="18"/>
                <w:szCs w:val="18"/>
                <w:shd w:val="clear" w:color="auto" w:fill="FFFFFF"/>
              </w:rPr>
              <w:t>A0A3M6TY46|A0A3M6TY46_9CNID</w:t>
            </w:r>
          </w:p>
          <w:p w14:paraId="6AA25AC8" w14:textId="77777777" w:rsidR="008E4B92" w:rsidRDefault="008E4B92" w:rsidP="008E4B92">
            <w:pPr>
              <w:rPr>
                <w:rFonts w:ascii="Consolas" w:hAnsi="Consolas"/>
                <w:color w:val="24292E"/>
                <w:sz w:val="18"/>
                <w:szCs w:val="18"/>
                <w:shd w:val="clear" w:color="auto" w:fill="FFFFFF"/>
              </w:rPr>
            </w:pPr>
            <w:r>
              <w:rPr>
                <w:rFonts w:ascii="Consolas" w:hAnsi="Consolas"/>
                <w:color w:val="24292E"/>
                <w:sz w:val="18"/>
                <w:szCs w:val="18"/>
                <w:shd w:val="clear" w:color="auto" w:fill="FFFFFF"/>
              </w:rPr>
              <w:t>A0A3M6TPZ0|A0A3M6TPZ0_9CNID</w:t>
            </w:r>
          </w:p>
          <w:p w14:paraId="71819DE5" w14:textId="77777777" w:rsidR="008E4B92" w:rsidRDefault="008E4B92" w:rsidP="008E4B92">
            <w:pPr>
              <w:rPr>
                <w:rFonts w:ascii="Consolas" w:hAnsi="Consolas"/>
                <w:color w:val="24292E"/>
                <w:sz w:val="18"/>
                <w:szCs w:val="18"/>
                <w:shd w:val="clear" w:color="auto" w:fill="FFFFFF"/>
              </w:rPr>
            </w:pPr>
            <w:r>
              <w:rPr>
                <w:rFonts w:ascii="Consolas" w:hAnsi="Consolas"/>
                <w:color w:val="24292E"/>
                <w:sz w:val="18"/>
                <w:szCs w:val="18"/>
                <w:shd w:val="clear" w:color="auto" w:fill="FFFFFF"/>
              </w:rPr>
              <w:t>A0A3M6V5X9|A0A3M6V5X9_9CNID</w:t>
            </w:r>
          </w:p>
          <w:p w14:paraId="149341F8" w14:textId="77777777" w:rsidR="008E4B92" w:rsidRDefault="008E4B92" w:rsidP="008E4B92">
            <w:r>
              <w:rPr>
                <w:rFonts w:ascii="Consolas" w:hAnsi="Consolas"/>
                <w:color w:val="24292E"/>
                <w:sz w:val="18"/>
                <w:szCs w:val="18"/>
                <w:shd w:val="clear" w:color="auto" w:fill="FFFFFF"/>
              </w:rPr>
              <w:t>A0A3M6TV88|A0A3M6TV88_9CNID</w:t>
            </w:r>
          </w:p>
        </w:tc>
      </w:tr>
      <w:tr w:rsidR="008E4B92" w14:paraId="661B7CA9" w14:textId="77777777" w:rsidTr="00671B6E">
        <w:tc>
          <w:tcPr>
            <w:tcW w:w="2169" w:type="dxa"/>
          </w:tcPr>
          <w:p w14:paraId="43F61EB0" w14:textId="77777777" w:rsidR="008E4B92" w:rsidRDefault="008E4B92" w:rsidP="008E4B92">
            <w:r>
              <w:t>Chordata</w:t>
            </w:r>
          </w:p>
        </w:tc>
        <w:tc>
          <w:tcPr>
            <w:tcW w:w="2597" w:type="dxa"/>
          </w:tcPr>
          <w:p w14:paraId="54042F5C" w14:textId="1DBED524" w:rsidR="008E4B92" w:rsidRDefault="00CC6FDB" w:rsidP="008E4B92">
            <w:r w:rsidRPr="00CC6FDB">
              <w:rPr>
                <w:i/>
                <w:iCs/>
              </w:rPr>
              <w:t>Homo sapiens</w:t>
            </w:r>
          </w:p>
        </w:tc>
        <w:tc>
          <w:tcPr>
            <w:tcW w:w="2735" w:type="dxa"/>
          </w:tcPr>
          <w:p w14:paraId="3F99CC11" w14:textId="77777777" w:rsidR="008E4B92" w:rsidRDefault="008E4B92" w:rsidP="008E4B92">
            <w:r>
              <w:t>1</w:t>
            </w:r>
          </w:p>
        </w:tc>
        <w:tc>
          <w:tcPr>
            <w:tcW w:w="1849" w:type="dxa"/>
          </w:tcPr>
          <w:p w14:paraId="0A367462" w14:textId="77777777" w:rsidR="008E4B92" w:rsidRDefault="008E4B92" w:rsidP="008E4B92">
            <w:r>
              <w:rPr>
                <w:rFonts w:ascii="Consolas" w:hAnsi="Consolas"/>
                <w:color w:val="24292E"/>
                <w:sz w:val="18"/>
                <w:szCs w:val="18"/>
                <w:shd w:val="clear" w:color="auto" w:fill="FFFFFF"/>
              </w:rPr>
              <w:t>Q9NYV6|RRN3_HUMAN</w:t>
            </w:r>
          </w:p>
        </w:tc>
      </w:tr>
      <w:tr w:rsidR="008E4B92" w14:paraId="301C5E87" w14:textId="77777777" w:rsidTr="00671B6E">
        <w:tc>
          <w:tcPr>
            <w:tcW w:w="2169" w:type="dxa"/>
          </w:tcPr>
          <w:p w14:paraId="478A4DEA" w14:textId="77777777" w:rsidR="008E4B92" w:rsidRDefault="008E4B92" w:rsidP="008E4B92">
            <w:r>
              <w:t>A</w:t>
            </w:r>
            <w:r w:rsidRPr="00A516A6">
              <w:t>rthropoda</w:t>
            </w:r>
          </w:p>
        </w:tc>
        <w:tc>
          <w:tcPr>
            <w:tcW w:w="2597" w:type="dxa"/>
          </w:tcPr>
          <w:p w14:paraId="1FDBE0C7" w14:textId="792EE6AD" w:rsidR="008E4B92" w:rsidRDefault="00831A70" w:rsidP="008E4B92">
            <w:r w:rsidRPr="00831A70">
              <w:rPr>
                <w:i/>
                <w:iCs/>
              </w:rPr>
              <w:t>Drosophila melanogaster</w:t>
            </w:r>
          </w:p>
        </w:tc>
        <w:tc>
          <w:tcPr>
            <w:tcW w:w="2735" w:type="dxa"/>
          </w:tcPr>
          <w:p w14:paraId="514AF2CE" w14:textId="77777777" w:rsidR="008E4B92" w:rsidRDefault="008E4B92" w:rsidP="008E4B92">
            <w:r>
              <w:t>1</w:t>
            </w:r>
          </w:p>
        </w:tc>
        <w:tc>
          <w:tcPr>
            <w:tcW w:w="1849" w:type="dxa"/>
          </w:tcPr>
          <w:p w14:paraId="4351B1BC" w14:textId="77777777" w:rsidR="008E4B92" w:rsidRDefault="008E4B92" w:rsidP="008E4B92">
            <w:r>
              <w:rPr>
                <w:rFonts w:ascii="Consolas" w:hAnsi="Consolas"/>
                <w:color w:val="24292E"/>
                <w:sz w:val="18"/>
                <w:szCs w:val="18"/>
                <w:shd w:val="clear" w:color="auto" w:fill="FFFFFF"/>
              </w:rPr>
              <w:t>Q9V9M6|Q9V9M6_DROME</w:t>
            </w:r>
          </w:p>
        </w:tc>
      </w:tr>
      <w:tr w:rsidR="008E4B92" w14:paraId="0DE0DA7E" w14:textId="77777777" w:rsidTr="00671B6E">
        <w:tc>
          <w:tcPr>
            <w:tcW w:w="2169" w:type="dxa"/>
          </w:tcPr>
          <w:p w14:paraId="4B6323BB" w14:textId="77777777" w:rsidR="008E4B92" w:rsidRDefault="008E4B92" w:rsidP="008E4B92">
            <w:r>
              <w:t>Echinodermata</w:t>
            </w:r>
          </w:p>
        </w:tc>
        <w:tc>
          <w:tcPr>
            <w:tcW w:w="2597" w:type="dxa"/>
          </w:tcPr>
          <w:p w14:paraId="355E89BC" w14:textId="7362319A" w:rsidR="008E4B92" w:rsidRDefault="00831A70" w:rsidP="008E4B92">
            <w:r w:rsidRPr="00831A70">
              <w:rPr>
                <w:i/>
                <w:iCs/>
              </w:rPr>
              <w:t>Strongylocentrotus purpuratus</w:t>
            </w:r>
          </w:p>
        </w:tc>
        <w:tc>
          <w:tcPr>
            <w:tcW w:w="2735" w:type="dxa"/>
          </w:tcPr>
          <w:p w14:paraId="06D6D21C" w14:textId="77777777" w:rsidR="008E4B92" w:rsidRDefault="008E4B92" w:rsidP="008E4B92">
            <w:r>
              <w:t>4</w:t>
            </w:r>
          </w:p>
        </w:tc>
        <w:tc>
          <w:tcPr>
            <w:tcW w:w="1849" w:type="dxa"/>
          </w:tcPr>
          <w:p w14:paraId="7A47235B" w14:textId="77777777" w:rsidR="008E4B92" w:rsidRDefault="008E4B92" w:rsidP="008E4B92">
            <w:pPr>
              <w:rPr>
                <w:rFonts w:ascii="Consolas" w:hAnsi="Consolas"/>
                <w:color w:val="24292E"/>
                <w:sz w:val="18"/>
                <w:szCs w:val="18"/>
                <w:shd w:val="clear" w:color="auto" w:fill="FFFFFF"/>
              </w:rPr>
            </w:pPr>
            <w:r>
              <w:rPr>
                <w:rFonts w:ascii="Consolas" w:hAnsi="Consolas"/>
                <w:color w:val="24292E"/>
                <w:sz w:val="18"/>
                <w:szCs w:val="18"/>
                <w:shd w:val="clear" w:color="auto" w:fill="FFFFFF"/>
              </w:rPr>
              <w:t>W4XX55|W4XX55_STRPU</w:t>
            </w:r>
          </w:p>
          <w:p w14:paraId="16245A30" w14:textId="77777777" w:rsidR="008E4B92" w:rsidRDefault="008E4B92" w:rsidP="008E4B92">
            <w:pPr>
              <w:rPr>
                <w:rFonts w:ascii="Consolas" w:hAnsi="Consolas"/>
                <w:color w:val="24292E"/>
                <w:sz w:val="18"/>
                <w:szCs w:val="18"/>
                <w:shd w:val="clear" w:color="auto" w:fill="FFFFFF"/>
              </w:rPr>
            </w:pPr>
            <w:r>
              <w:rPr>
                <w:rFonts w:ascii="Consolas" w:hAnsi="Consolas"/>
                <w:color w:val="24292E"/>
                <w:sz w:val="18"/>
                <w:szCs w:val="18"/>
                <w:shd w:val="clear" w:color="auto" w:fill="FFFFFF"/>
              </w:rPr>
              <w:t>W4XMK7|W4XMK7_STRPU</w:t>
            </w:r>
          </w:p>
          <w:p w14:paraId="0BA4AE4B" w14:textId="77777777" w:rsidR="008E4B92" w:rsidRDefault="008E4B92" w:rsidP="008E4B92">
            <w:pPr>
              <w:rPr>
                <w:rFonts w:ascii="Consolas" w:hAnsi="Consolas"/>
                <w:color w:val="24292E"/>
                <w:sz w:val="18"/>
                <w:szCs w:val="18"/>
                <w:shd w:val="clear" w:color="auto" w:fill="FFFFFF"/>
              </w:rPr>
            </w:pPr>
            <w:r>
              <w:rPr>
                <w:rFonts w:ascii="Consolas" w:hAnsi="Consolas"/>
                <w:color w:val="24292E"/>
                <w:sz w:val="18"/>
                <w:szCs w:val="18"/>
                <w:shd w:val="clear" w:color="auto" w:fill="FFFFFF"/>
              </w:rPr>
              <w:t>W4Y3R2|W4Y3R2_STRPU</w:t>
            </w:r>
          </w:p>
          <w:p w14:paraId="47BF3854" w14:textId="77777777" w:rsidR="008E4B92" w:rsidRDefault="008E4B92" w:rsidP="008E4B92">
            <w:r>
              <w:rPr>
                <w:rFonts w:ascii="Consolas" w:hAnsi="Consolas"/>
                <w:color w:val="24292E"/>
                <w:sz w:val="18"/>
                <w:szCs w:val="18"/>
                <w:shd w:val="clear" w:color="auto" w:fill="FFFFFF"/>
              </w:rPr>
              <w:t>W4Z7T7|W4Z7T7_STRPU</w:t>
            </w:r>
          </w:p>
        </w:tc>
      </w:tr>
    </w:tbl>
    <w:p w14:paraId="3C06F915" w14:textId="34B7022C" w:rsidR="008E4B92" w:rsidRDefault="008E4B92" w:rsidP="008E4B92">
      <w:r>
        <w:t xml:space="preserve">Figure 1. Putative homologs derived from filtering BLAST output for e-values less than 1 e-14. Fourteen genes were filtered out, including the query gene itself, leaving 13 putative homologs.  </w:t>
      </w:r>
    </w:p>
    <w:p w14:paraId="6BDB199D" w14:textId="77777777" w:rsidR="00B811D7" w:rsidRDefault="00B811D7" w:rsidP="008E4B92"/>
    <w:p w14:paraId="728E66AE" w14:textId="615EAA24" w:rsidR="008E4B92" w:rsidRDefault="008E4B92" w:rsidP="008E4B92">
      <w:r>
        <w:t xml:space="preserve">The midpoint rooted tree suggests stronger evolutionary relatedness of homologs within Cnidaria. Rooting the tree by midpoint using Notung provided a possible phylogeny with shortest evolutionary distance from other Nematostella genes and slightly further distance to </w:t>
      </w:r>
      <w:proofErr w:type="spellStart"/>
      <w:r>
        <w:t>pocillopora</w:t>
      </w:r>
      <w:proofErr w:type="spellEnd"/>
      <w:r>
        <w:t xml:space="preserve"> </w:t>
      </w:r>
      <w:proofErr w:type="gramStart"/>
      <w:r>
        <w:t>genes .</w:t>
      </w:r>
      <w:proofErr w:type="gramEnd"/>
      <w:r>
        <w:t xml:space="preserve"> Rooting via minimization of duplications and deletions in Notung yielded the exact same tree as the midpoint rooted tree (</w:t>
      </w:r>
      <w:r w:rsidR="00B811D7">
        <w:t>figure 2</w:t>
      </w:r>
      <w:r>
        <w:t xml:space="preserve">).  However, full bootstrap analysis revealed that only 3 nodes had good bootstrap support. The duplication proximal to </w:t>
      </w:r>
      <w:r w:rsidR="00CC6FDB" w:rsidRPr="00CC6FDB">
        <w:rPr>
          <w:i/>
          <w:iCs/>
        </w:rPr>
        <w:t xml:space="preserve">Nematostella </w:t>
      </w:r>
      <w:proofErr w:type="gramStart"/>
      <w:r w:rsidR="00CC6FDB" w:rsidRPr="00CC6FDB">
        <w:rPr>
          <w:i/>
          <w:iCs/>
        </w:rPr>
        <w:t xml:space="preserve">vectensis </w:t>
      </w:r>
      <w:r>
        <w:t xml:space="preserve"> RRN</w:t>
      </w:r>
      <w:proofErr w:type="gramEnd"/>
      <w:r>
        <w:t xml:space="preserve">3, the duplication for </w:t>
      </w:r>
      <w:proofErr w:type="spellStart"/>
      <w:r>
        <w:t>Nematostella_vectensis</w:t>
      </w:r>
      <w:proofErr w:type="spellEnd"/>
      <w:r>
        <w:t xml:space="preserve"> XP 032225881.1 and XP 032239229.1, and the duplication for </w:t>
      </w:r>
      <w:r w:rsidR="00831A70" w:rsidRPr="00831A70">
        <w:rPr>
          <w:i/>
          <w:iCs/>
        </w:rPr>
        <w:t>Strongylocentrotus purpuratus</w:t>
      </w:r>
      <w:r>
        <w:t xml:space="preserve"> W4Y3R2 and W4XMK7 have good bootstrap support values of 90, 92, and 100, respectively. The rest of the nodes have very low bootstrap support, with most of the rest in the single digits (</w:t>
      </w:r>
      <w:r w:rsidR="00B811D7">
        <w:t>figure 3</w:t>
      </w:r>
      <w:r>
        <w:t xml:space="preserve">).  </w:t>
      </w:r>
    </w:p>
    <w:p w14:paraId="5C06090F" w14:textId="2C5EF656" w:rsidR="008E4B92" w:rsidRDefault="008E4B92" w:rsidP="008E4B92">
      <w:r>
        <w:rPr>
          <w:noProof/>
        </w:rPr>
        <w:lastRenderedPageBreak/>
        <w:drawing>
          <wp:inline distT="0" distB="0" distL="0" distR="0" wp14:anchorId="77855EB6" wp14:editId="528F5744">
            <wp:extent cx="5610225" cy="4162425"/>
            <wp:effectExtent l="0" t="0" r="9525" b="952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10225" cy="4162425"/>
                    </a:xfrm>
                    <a:prstGeom prst="rect">
                      <a:avLst/>
                    </a:prstGeom>
                  </pic:spPr>
                </pic:pic>
              </a:graphicData>
            </a:graphic>
          </wp:inline>
        </w:drawing>
      </w:r>
      <w:r>
        <w:br/>
      </w:r>
      <w:r w:rsidR="00B811D7">
        <w:t>Figure 2</w:t>
      </w:r>
      <w:r>
        <w:t xml:space="preserve">. Midpoint rooted phylogeny for putative homologs of query protein XP_032221022.1. Query protein is renamed as Nematostella_vectensis_RRN3 and other proteins are renamed to species descriptive names for posterity. The phylogeny displayed 10 duplications (1.5 event score each), 15 losses (1 event score each), and a total event score of 30. Red nodes labeled “D” are duplications to extant genes. Grey lineages and species names represent loss events respective to the species labeled. </w:t>
      </w:r>
    </w:p>
    <w:p w14:paraId="6E967B5C" w14:textId="77777777" w:rsidR="008E4B92" w:rsidRDefault="008E4B92" w:rsidP="008E4B92">
      <w:r>
        <w:rPr>
          <w:noProof/>
        </w:rPr>
        <w:lastRenderedPageBreak/>
        <w:drawing>
          <wp:inline distT="0" distB="0" distL="0" distR="0" wp14:anchorId="60139BF3" wp14:editId="6B52A7B8">
            <wp:extent cx="5943600" cy="350647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43600" cy="3506470"/>
                    </a:xfrm>
                    <a:prstGeom prst="rect">
                      <a:avLst/>
                    </a:prstGeom>
                  </pic:spPr>
                </pic:pic>
              </a:graphicData>
            </a:graphic>
          </wp:inline>
        </w:drawing>
      </w:r>
    </w:p>
    <w:p w14:paraId="1E075C61" w14:textId="573276FE" w:rsidR="008E4B92" w:rsidRDefault="00B811D7" w:rsidP="008E4B92">
      <w:r>
        <w:t>Figure 3</w:t>
      </w:r>
      <w:r w:rsidR="008E4B92">
        <w:t xml:space="preserve">. Midpoint rooted tree with bootstrap scores on nodes. Full bootstrap analysis was used to score nodes and a bootstrap value greater than 80 is considered good support for a node. </w:t>
      </w:r>
    </w:p>
    <w:p w14:paraId="1B6FB4B5" w14:textId="77777777" w:rsidR="008E4B92" w:rsidRDefault="008E4B92" w:rsidP="008E4B92">
      <w:r>
        <w:tab/>
      </w:r>
    </w:p>
    <w:p w14:paraId="27743176" w14:textId="4F6D16A9" w:rsidR="008E4B92" w:rsidRDefault="008E4B92" w:rsidP="008E4B92">
      <w:r>
        <w:tab/>
        <w:t xml:space="preserve">Reconciling the midpoint rooted gene tree and the species tree yielded lots of deletions towards the beginning, entering Cnidaria, and for </w:t>
      </w:r>
      <w:r w:rsidR="00CC6FDB" w:rsidRPr="00CC6FDB">
        <w:rPr>
          <w:i/>
          <w:iCs/>
        </w:rPr>
        <w:t>Homo sapiens</w:t>
      </w:r>
      <w:r>
        <w:t xml:space="preserve"> and </w:t>
      </w:r>
      <w:r w:rsidRPr="00831A70">
        <w:rPr>
          <w:i/>
          <w:iCs/>
        </w:rPr>
        <w:t>Drosophila</w:t>
      </w:r>
      <w:r w:rsidR="00831A70" w:rsidRPr="00831A70">
        <w:rPr>
          <w:i/>
          <w:iCs/>
        </w:rPr>
        <w:t xml:space="preserve"> melanogaster</w:t>
      </w:r>
      <w:r>
        <w:t>. A cluster of the duplications are at the beginning, with another two duplications entering Cnidaria. The rest of duplications happen at the species level. Every species experiences at least one deletion at the species level (</w:t>
      </w:r>
      <w:r w:rsidR="00B811D7">
        <w:t>figure 4</w:t>
      </w:r>
      <w:r>
        <w:t xml:space="preserve">).  </w:t>
      </w:r>
    </w:p>
    <w:p w14:paraId="2F9A4E11" w14:textId="77777777" w:rsidR="008E4B92" w:rsidRDefault="008E4B92" w:rsidP="008E4B92"/>
    <w:p w14:paraId="4DB19F9E" w14:textId="77777777" w:rsidR="008E4B92" w:rsidRDefault="008E4B92" w:rsidP="008E4B92"/>
    <w:p w14:paraId="32454824" w14:textId="7324875A" w:rsidR="008E4B92" w:rsidRDefault="008E4B92" w:rsidP="008E4B92">
      <w:r>
        <w:rPr>
          <w:noProof/>
        </w:rPr>
        <w:lastRenderedPageBreak/>
        <w:drawing>
          <wp:inline distT="0" distB="0" distL="0" distR="0" wp14:anchorId="5CF93401" wp14:editId="5F4CF56F">
            <wp:extent cx="5240655" cy="7759581"/>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241502" cy="7760835"/>
                    </a:xfrm>
                    <a:prstGeom prst="rect">
                      <a:avLst/>
                    </a:prstGeom>
                  </pic:spPr>
                </pic:pic>
              </a:graphicData>
            </a:graphic>
          </wp:inline>
        </w:drawing>
      </w:r>
      <w:r>
        <w:br/>
      </w:r>
      <w:r w:rsidR="00B811D7">
        <w:t>Figure 4</w:t>
      </w:r>
      <w:r>
        <w:t xml:space="preserve">. Reconciled midpoint rooted gene tree and species tree. Boxes represent duplications and “x” represent deletions. The star represents the common ancestor for all species in the tree. </w:t>
      </w:r>
    </w:p>
    <w:p w14:paraId="26ED5B74" w14:textId="03211086" w:rsidR="008E4B92" w:rsidRDefault="008E4B92" w:rsidP="008E4B92">
      <w:r>
        <w:lastRenderedPageBreak/>
        <w:tab/>
        <w:t>Rearranging poorly support branches produced a tree with fewer duplications and no loss events. The rearranged tree shows strong groupings by species and is more parsimonious than the midpoint rooted gene tree (</w:t>
      </w:r>
      <w:r w:rsidR="00B811D7">
        <w:t>Figure 5</w:t>
      </w:r>
      <w:r>
        <w:t xml:space="preserve">). Topology test for the optimal tree from IQ-TREE gave it a log likelihood of </w:t>
      </w:r>
      <w:r w:rsidRPr="002B57F9">
        <w:t>-11023.475</w:t>
      </w:r>
      <w:r>
        <w:t xml:space="preserve"> and gave the rearranged tree a log likelihood of </w:t>
      </w:r>
      <w:r w:rsidRPr="004C6C7C">
        <w:t>-11033.911</w:t>
      </w:r>
      <w:r>
        <w:t xml:space="preserve">. The AU topology p-value for the optimal tree from IQ-TREE was </w:t>
      </w:r>
      <w:r w:rsidRPr="007954E0">
        <w:t>0.914</w:t>
      </w:r>
      <w:r>
        <w:t xml:space="preserve"> and the p-value for the rearranged tree was </w:t>
      </w:r>
      <w:r w:rsidRPr="003C5B99">
        <w:t>0.086</w:t>
      </w:r>
      <w:r>
        <w:t xml:space="preserve"> (</w:t>
      </w:r>
      <w:r w:rsidR="00B811D7">
        <w:t>figure 6</w:t>
      </w:r>
      <w:r>
        <w:t xml:space="preserve">). Since the p-value for the rearranged tree is greater than 0.05, the rearrangement changes suggested by the reconciliation are not inconsistent with the phylogenetic signal. The rearranged tree is supported by both reconciliation and has no significant difference in support from the phylogenetic analysis.  </w:t>
      </w:r>
    </w:p>
    <w:p w14:paraId="7ADA4AD4" w14:textId="464CADDC" w:rsidR="008E4B92" w:rsidRDefault="008E4B92" w:rsidP="008E4B92">
      <w:r>
        <w:rPr>
          <w:noProof/>
        </w:rPr>
        <w:drawing>
          <wp:inline distT="0" distB="0" distL="0" distR="0" wp14:anchorId="267092D2" wp14:editId="47BD408E">
            <wp:extent cx="4848225" cy="230505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48225" cy="2305050"/>
                    </a:xfrm>
                    <a:prstGeom prst="rect">
                      <a:avLst/>
                    </a:prstGeom>
                  </pic:spPr>
                </pic:pic>
              </a:graphicData>
            </a:graphic>
          </wp:inline>
        </w:drawing>
      </w:r>
      <w:r>
        <w:br/>
      </w:r>
      <w:r w:rsidR="00B811D7">
        <w:t>Figure 5</w:t>
      </w:r>
      <w:r>
        <w:t xml:space="preserve">. Gene tree rooted to minimize duplications and losses by rearranging poorly supported branches. Node bootstrap values are in green and presented bottom left to </w:t>
      </w:r>
      <w:proofErr w:type="spellStart"/>
      <w:proofErr w:type="gramStart"/>
      <w:r>
        <w:t>it’s</w:t>
      </w:r>
      <w:proofErr w:type="spellEnd"/>
      <w:proofErr w:type="gramEnd"/>
      <w:r>
        <w:t xml:space="preserve"> respective node. Duplications are represented as red notes with the label “D”. The bootstrap value meshed with the red duplication on the bottom reads “92.0” and refers to the node for </w:t>
      </w:r>
      <w:r w:rsidR="00CC6FDB" w:rsidRPr="00CC6FDB">
        <w:rPr>
          <w:i/>
          <w:iCs/>
        </w:rPr>
        <w:t xml:space="preserve">Nematostella </w:t>
      </w:r>
      <w:proofErr w:type="gramStart"/>
      <w:r w:rsidR="00CC6FDB" w:rsidRPr="00CC6FDB">
        <w:rPr>
          <w:i/>
          <w:iCs/>
        </w:rPr>
        <w:t xml:space="preserve">vectensis </w:t>
      </w:r>
      <w:r>
        <w:t xml:space="preserve"> XP</w:t>
      </w:r>
      <w:proofErr w:type="gramEnd"/>
      <w:r>
        <w:t xml:space="preserve"> genes. The bootstrap score of 90 refers to the node for </w:t>
      </w:r>
      <w:r w:rsidR="00CC6FDB" w:rsidRPr="00CC6FDB">
        <w:rPr>
          <w:i/>
          <w:iCs/>
        </w:rPr>
        <w:t xml:space="preserve">Nematostella </w:t>
      </w:r>
      <w:proofErr w:type="gramStart"/>
      <w:r w:rsidR="00CC6FDB" w:rsidRPr="00CC6FDB">
        <w:rPr>
          <w:i/>
          <w:iCs/>
        </w:rPr>
        <w:t xml:space="preserve">vectensis </w:t>
      </w:r>
      <w:r>
        <w:t xml:space="preserve"> RRN</w:t>
      </w:r>
      <w:proofErr w:type="gramEnd"/>
      <w:r>
        <w:t>3. The bootstrap score of 100 refers to the rightmost duplication on the top cluster of three duplications</w:t>
      </w:r>
      <w:r w:rsidR="002E29FA">
        <w:t xml:space="preserve">. The </w:t>
      </w:r>
      <w:r w:rsidR="007D28AF">
        <w:t>gene of interest</w:t>
      </w:r>
      <w:r w:rsidR="002E29FA">
        <w:t xml:space="preserve">, </w:t>
      </w:r>
      <w:r w:rsidR="002E29FA" w:rsidRPr="003279EF">
        <w:rPr>
          <w:rFonts w:cs="Times New Roman"/>
          <w:szCs w:val="24"/>
        </w:rPr>
        <w:t>XP_032221022.1</w:t>
      </w:r>
      <w:r w:rsidR="002E29FA">
        <w:rPr>
          <w:rFonts w:cs="Times New Roman"/>
          <w:szCs w:val="24"/>
        </w:rPr>
        <w:t xml:space="preserve">, is represented as “Nematostella_vectensis_RRN3”. </w:t>
      </w:r>
    </w:p>
    <w:p w14:paraId="2375911E" w14:textId="77777777" w:rsidR="008E4B92" w:rsidRDefault="008E4B92" w:rsidP="008E4B92"/>
    <w:tbl>
      <w:tblPr>
        <w:tblStyle w:val="TableGrid"/>
        <w:tblW w:w="0" w:type="auto"/>
        <w:tblLook w:val="04A0" w:firstRow="1" w:lastRow="0" w:firstColumn="1" w:lastColumn="0" w:noHBand="0" w:noVBand="1"/>
      </w:tblPr>
      <w:tblGrid>
        <w:gridCol w:w="3116"/>
        <w:gridCol w:w="3117"/>
        <w:gridCol w:w="3117"/>
      </w:tblGrid>
      <w:tr w:rsidR="008E4B92" w14:paraId="0956ED4F" w14:textId="77777777" w:rsidTr="00671B6E">
        <w:tc>
          <w:tcPr>
            <w:tcW w:w="3116" w:type="dxa"/>
          </w:tcPr>
          <w:p w14:paraId="704CE72A" w14:textId="77777777" w:rsidR="008E4B92" w:rsidRDefault="008E4B92" w:rsidP="008E4B92">
            <w:r>
              <w:t>Tree ID</w:t>
            </w:r>
          </w:p>
        </w:tc>
        <w:tc>
          <w:tcPr>
            <w:tcW w:w="3117" w:type="dxa"/>
          </w:tcPr>
          <w:p w14:paraId="514D2A19" w14:textId="77777777" w:rsidR="008E4B92" w:rsidRDefault="008E4B92" w:rsidP="008E4B92">
            <w:r>
              <w:t>Log likelihood</w:t>
            </w:r>
          </w:p>
        </w:tc>
        <w:tc>
          <w:tcPr>
            <w:tcW w:w="3117" w:type="dxa"/>
          </w:tcPr>
          <w:p w14:paraId="1854D408" w14:textId="77777777" w:rsidR="008E4B92" w:rsidRDefault="008E4B92" w:rsidP="008E4B92">
            <w:r>
              <w:t>AU p-value</w:t>
            </w:r>
          </w:p>
        </w:tc>
      </w:tr>
      <w:tr w:rsidR="008E4B92" w14:paraId="6857E62B" w14:textId="77777777" w:rsidTr="00671B6E">
        <w:tc>
          <w:tcPr>
            <w:tcW w:w="3116" w:type="dxa"/>
          </w:tcPr>
          <w:p w14:paraId="66DA9E3A" w14:textId="77777777" w:rsidR="008E4B92" w:rsidRDefault="008E4B92" w:rsidP="008E4B92">
            <w:r>
              <w:t>1</w:t>
            </w:r>
          </w:p>
        </w:tc>
        <w:tc>
          <w:tcPr>
            <w:tcW w:w="3117" w:type="dxa"/>
          </w:tcPr>
          <w:p w14:paraId="6BF50F8D" w14:textId="77777777" w:rsidR="008E4B92" w:rsidRDefault="008E4B92" w:rsidP="008E4B92">
            <w:r w:rsidRPr="00760DAA">
              <w:t>-11023.475</w:t>
            </w:r>
          </w:p>
        </w:tc>
        <w:tc>
          <w:tcPr>
            <w:tcW w:w="3117" w:type="dxa"/>
          </w:tcPr>
          <w:p w14:paraId="3362976C" w14:textId="77777777" w:rsidR="008E4B92" w:rsidRDefault="008E4B92" w:rsidP="008E4B92">
            <w:r w:rsidRPr="00671558">
              <w:t>0.914</w:t>
            </w:r>
          </w:p>
        </w:tc>
      </w:tr>
      <w:tr w:rsidR="008E4B92" w14:paraId="3A50B58B" w14:textId="77777777" w:rsidTr="00671B6E">
        <w:tc>
          <w:tcPr>
            <w:tcW w:w="3116" w:type="dxa"/>
          </w:tcPr>
          <w:p w14:paraId="0F25FAF5" w14:textId="77777777" w:rsidR="008E4B92" w:rsidRDefault="008E4B92" w:rsidP="008E4B92">
            <w:r>
              <w:t>2</w:t>
            </w:r>
          </w:p>
        </w:tc>
        <w:tc>
          <w:tcPr>
            <w:tcW w:w="3117" w:type="dxa"/>
          </w:tcPr>
          <w:p w14:paraId="3F193BBB" w14:textId="77777777" w:rsidR="008E4B92" w:rsidRDefault="008E4B92" w:rsidP="008E4B92">
            <w:r w:rsidRPr="00671558">
              <w:t>-11033.911</w:t>
            </w:r>
          </w:p>
        </w:tc>
        <w:tc>
          <w:tcPr>
            <w:tcW w:w="3117" w:type="dxa"/>
          </w:tcPr>
          <w:p w14:paraId="46154DA6" w14:textId="77777777" w:rsidR="008E4B92" w:rsidRDefault="008E4B92" w:rsidP="008E4B92">
            <w:r w:rsidRPr="00B341FA">
              <w:t>0.086</w:t>
            </w:r>
          </w:p>
        </w:tc>
      </w:tr>
    </w:tbl>
    <w:p w14:paraId="45515FFA" w14:textId="1F7FBE95" w:rsidR="008E4B92" w:rsidRDefault="00B811D7" w:rsidP="008E4B92">
      <w:r>
        <w:t>Figure 6</w:t>
      </w:r>
      <w:r w:rsidR="008E4B92">
        <w:t xml:space="preserve">. Log likelihoods and AU p-values for topology test. Tree 1 is the optimal tree from IQ-TREE. Tree 2 is the tree produced by rearranging poorly supported nodes based on bootstrap scores. </w:t>
      </w:r>
    </w:p>
    <w:p w14:paraId="6947F7A7" w14:textId="08F49F42" w:rsidR="000E0B54" w:rsidRDefault="000E0B54" w:rsidP="008E4B92"/>
    <w:p w14:paraId="2B8E556F" w14:textId="0E704E7B" w:rsidR="000E0B54" w:rsidRDefault="000E0B54" w:rsidP="008E4B92"/>
    <w:p w14:paraId="057F7F48" w14:textId="0742A249" w:rsidR="000E0B54" w:rsidRDefault="000E0B54" w:rsidP="008E4B92"/>
    <w:p w14:paraId="225875AE" w14:textId="36A75FAA" w:rsidR="000E0B54" w:rsidRDefault="000E0B54" w:rsidP="008E4B92"/>
    <w:p w14:paraId="4E0DD339" w14:textId="5ED5A2BB" w:rsidR="000E0B54" w:rsidRPr="00D36202" w:rsidRDefault="000E0B54" w:rsidP="008E4B92">
      <w:r>
        <w:lastRenderedPageBreak/>
        <w:tab/>
      </w:r>
      <w:r w:rsidR="00425058">
        <w:t xml:space="preserve">Predicting protein domains from the Pfam database through Interproscan5 revealed the prevalence of the PF05327 Pfam protein domain in the gene tree. </w:t>
      </w:r>
      <w:r w:rsidR="00CC6FDB">
        <w:t xml:space="preserve">PF05327 is the only protein domain identified in the gene of interest, </w:t>
      </w:r>
      <w:r w:rsidR="00CC6FDB" w:rsidRPr="00CC6FDB">
        <w:rPr>
          <w:i/>
          <w:iCs/>
        </w:rPr>
        <w:t xml:space="preserve">Nematostella vectensis </w:t>
      </w:r>
      <w:r w:rsidR="00CC6FDB">
        <w:t xml:space="preserve">RRN3. However, the protein domain in the gene of interest is relatively truncated compared to in other genes, even other Nematostella genes. </w:t>
      </w:r>
      <w:r w:rsidR="00D36202">
        <w:t xml:space="preserve">PF05327 is predicted in </w:t>
      </w:r>
      <w:r w:rsidR="00D36202">
        <w:rPr>
          <w:i/>
          <w:iCs/>
        </w:rPr>
        <w:t>Homo sapiens</w:t>
      </w:r>
      <w:r w:rsidR="00D36202">
        <w:t xml:space="preserve"> Q9NYV6 RRN3 from amino acid 55 – 585, giving a length of 531 amino acids. PF05327 is predicted in both </w:t>
      </w:r>
      <w:r w:rsidR="00D36202">
        <w:rPr>
          <w:i/>
          <w:iCs/>
        </w:rPr>
        <w:t>Nematostella vectensis</w:t>
      </w:r>
      <w:r w:rsidR="00D36202">
        <w:t xml:space="preserve"> XP 032225881.1 and 0.2221138.1 from amino acid 52 – 558, giving a length of 506 amino acids. </w:t>
      </w:r>
      <w:r w:rsidR="00AC2E05">
        <w:t xml:space="preserve">Since the total gene lengths are 601 amino acids, the distance </w:t>
      </w:r>
      <w:proofErr w:type="gramStart"/>
      <w:r w:rsidR="00D36202">
        <w:t>In</w:t>
      </w:r>
      <w:proofErr w:type="gramEnd"/>
      <w:r w:rsidR="00D36202">
        <w:t xml:space="preserve"> the gene of interest, PF05327 goes from </w:t>
      </w:r>
      <w:r w:rsidR="00AC2E05">
        <w:t>11-84, giving a length of 74 amino acids.</w:t>
      </w:r>
      <w:r w:rsidR="00D36202">
        <w:t xml:space="preserve"> </w:t>
      </w:r>
    </w:p>
    <w:p w14:paraId="5BE062AE" w14:textId="7776B999" w:rsidR="000E0B54" w:rsidRDefault="000E0B54" w:rsidP="008E4B92">
      <w:r>
        <w:rPr>
          <w:noProof/>
        </w:rPr>
        <w:drawing>
          <wp:inline distT="0" distB="0" distL="0" distR="0" wp14:anchorId="501A5FEE" wp14:editId="47D52AA1">
            <wp:extent cx="5943600" cy="208216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082165"/>
                    </a:xfrm>
                    <a:prstGeom prst="rect">
                      <a:avLst/>
                    </a:prstGeom>
                  </pic:spPr>
                </pic:pic>
              </a:graphicData>
            </a:graphic>
          </wp:inline>
        </w:drawing>
      </w:r>
      <w:r>
        <w:br/>
      </w:r>
      <w:r w:rsidR="00B811D7">
        <w:t>Figure 7</w:t>
      </w:r>
      <w:r>
        <w:t xml:space="preserve">. Predicted Pfam domains characterized by Interproscan and plotted using Evolview. Predicted domains are color-coded by legend on the left. </w:t>
      </w:r>
      <w:r w:rsidR="007D28AF">
        <w:t xml:space="preserve">Gene of interest has been labeled </w:t>
      </w:r>
      <w:proofErr w:type="gramStart"/>
      <w:r w:rsidR="007D28AF">
        <w:t>The</w:t>
      </w:r>
      <w:proofErr w:type="gramEnd"/>
      <w:r w:rsidR="007D28AF">
        <w:t xml:space="preserve"> gene of interest, </w:t>
      </w:r>
      <w:r w:rsidR="007D28AF" w:rsidRPr="003279EF">
        <w:rPr>
          <w:rFonts w:cs="Times New Roman"/>
          <w:szCs w:val="24"/>
        </w:rPr>
        <w:t>XP_032221022.1</w:t>
      </w:r>
      <w:r w:rsidR="007D28AF">
        <w:rPr>
          <w:rFonts w:cs="Times New Roman"/>
          <w:szCs w:val="24"/>
        </w:rPr>
        <w:t>, is represented as “Nematostella_vectensis_RRN3”.</w:t>
      </w:r>
    </w:p>
    <w:p w14:paraId="47034DCD" w14:textId="77777777" w:rsidR="0092270F" w:rsidRDefault="0092270F" w:rsidP="008E4B92"/>
    <w:p w14:paraId="7BCA9E93" w14:textId="3989801E" w:rsidR="008E4B92" w:rsidRDefault="008E4B92" w:rsidP="008E4B92">
      <w:pPr>
        <w:pStyle w:val="Heading1"/>
      </w:pPr>
      <w:r>
        <w:t>Discussion</w:t>
      </w:r>
    </w:p>
    <w:p w14:paraId="14A59925" w14:textId="1F808B64" w:rsidR="004C574F" w:rsidRDefault="00F53907" w:rsidP="0092270F">
      <w:pPr>
        <w:ind w:firstLine="720"/>
      </w:pPr>
      <w:r w:rsidRPr="003279EF">
        <w:rPr>
          <w:rFonts w:cs="Times New Roman"/>
          <w:szCs w:val="24"/>
          <w:shd w:val="clear" w:color="auto" w:fill="FFFFFF"/>
        </w:rPr>
        <w:t>LOC116603617</w:t>
      </w:r>
      <w:r>
        <w:rPr>
          <w:rFonts w:cs="Times New Roman"/>
          <w:szCs w:val="24"/>
          <w:shd w:val="clear" w:color="auto" w:fill="FFFFFF"/>
        </w:rPr>
        <w:t>/</w:t>
      </w:r>
      <w:r w:rsidR="002E29FA" w:rsidRPr="003279EF">
        <w:rPr>
          <w:rFonts w:cs="Times New Roman"/>
          <w:szCs w:val="24"/>
        </w:rPr>
        <w:t>XP_032221022.1</w:t>
      </w:r>
      <w:r>
        <w:rPr>
          <w:rStyle w:val="FootnoteReference"/>
          <w:rFonts w:cs="Times New Roman"/>
          <w:szCs w:val="24"/>
        </w:rPr>
        <w:footnoteReference w:id="1"/>
      </w:r>
      <w:r w:rsidR="0092270F">
        <w:t xml:space="preserve"> is likely </w:t>
      </w:r>
      <w:r w:rsidR="002E29FA">
        <w:t>evolved from ancestral genes prior to the split to Cnidaria and did not likely</w:t>
      </w:r>
      <w:r w:rsidR="000B0492">
        <w:t xml:space="preserve"> evolve specifically inside Cnidaria</w:t>
      </w:r>
      <w:r w:rsidR="002E29FA">
        <w:t>.</w:t>
      </w:r>
      <w:r w:rsidR="0092270F">
        <w:t xml:space="preserve"> </w:t>
      </w:r>
      <w:r w:rsidR="000B0492">
        <w:t xml:space="preserve">In all likely phylogenies produced within this analysis, </w:t>
      </w:r>
      <w:r w:rsidR="00883B53" w:rsidRPr="003279EF">
        <w:rPr>
          <w:rFonts w:cs="Times New Roman"/>
          <w:szCs w:val="24"/>
        </w:rPr>
        <w:t>XP_032221022.1</w:t>
      </w:r>
      <w:r w:rsidR="00883B53">
        <w:t xml:space="preserve"> </w:t>
      </w:r>
      <w:r w:rsidR="000B0492">
        <w:t>has homologs derived from duplications of an ancestral gene from a most recent common ancestor that exists outside the domain of Cnidaria</w:t>
      </w:r>
      <w:r w:rsidR="00732667">
        <w:t xml:space="preserve"> (figures 2, 5). This suggests </w:t>
      </w:r>
      <w:r w:rsidR="00732667" w:rsidRPr="003279EF">
        <w:rPr>
          <w:rFonts w:cs="Times New Roman"/>
          <w:szCs w:val="24"/>
        </w:rPr>
        <w:t>XP_032221022.1</w:t>
      </w:r>
      <w:r w:rsidR="00732667">
        <w:rPr>
          <w:rFonts w:cs="Times New Roman"/>
          <w:szCs w:val="24"/>
        </w:rPr>
        <w:t xml:space="preserve"> is not the result of lateral gene transfer, gene fusion/fission, or De Novo gene origination, but is rather descendant from a protein coding gene in the most recent common ancestor of all analyzed species. </w:t>
      </w:r>
    </w:p>
    <w:p w14:paraId="0CFAFA6E" w14:textId="3F7D5ED6" w:rsidR="0092270F" w:rsidRDefault="0092270F" w:rsidP="0092270F">
      <w:pPr>
        <w:ind w:firstLine="720"/>
        <w:rPr>
          <w:rFonts w:cs="Times New Roman"/>
          <w:szCs w:val="24"/>
        </w:rPr>
      </w:pPr>
      <w:r>
        <w:t xml:space="preserve">The rearranged gene tree has both phylogenetic and reconciliation </w:t>
      </w:r>
      <w:r w:rsidR="004C574F">
        <w:t>support and</w:t>
      </w:r>
      <w:r>
        <w:t xml:space="preserve"> represents the most likely accurate phylogeny produced by this analysis (</w:t>
      </w:r>
      <w:r w:rsidR="00B811D7">
        <w:t>figure 5</w:t>
      </w:r>
      <w:r>
        <w:t xml:space="preserve">). </w:t>
      </w:r>
      <w:r w:rsidR="000E659B">
        <w:t>The rearranged gene tree also strongly resembles the species tree (</w:t>
      </w:r>
      <w:r w:rsidR="00B811D7">
        <w:t>figure 4</w:t>
      </w:r>
      <w:r w:rsidR="000E659B">
        <w:t xml:space="preserve">). Since lineage-specific expansion of a gene family reduces species tree accuracy </w:t>
      </w:r>
      <w:r w:rsidR="000E659B">
        <w:fldChar w:fldCharType="begin"/>
      </w:r>
      <w:r w:rsidR="00C92724">
        <w:instrText xml:space="preserve"> ADDIN EN.CITE &lt;EndNote&gt;&lt;Cite&gt;&lt;Author&gt;Shi&lt;/Author&gt;&lt;Year&gt;2016&lt;/Year&gt;&lt;RecNum&gt;37&lt;/RecNum&gt;&lt;DisplayText&gt;(Shi 2016)&lt;/DisplayText&gt;&lt;record&gt;&lt;rec-number&gt;37&lt;/rec-number&gt;&lt;foreign-keys&gt;&lt;key app="EN" db-id="fpzzfw9xnvszdke2vwnxzvfvtp595vxxwrx9" timestamp="1605295291"&gt;37&lt;/key&gt;&lt;/foreign-keys&gt;&lt;ref-type name="Journal Article"&gt;17&lt;/ref-type&gt;&lt;contributors&gt;&lt;authors&gt;&lt;author&gt;Shi, Tao&lt;/author&gt;&lt;/authors&gt;&lt;/contributors&gt;&lt;titles&gt;&lt;title&gt;Impact of gene family evolutionary histories on phylogenetic species tree inference by gene tree parsimony&lt;/title&gt;&lt;secondary-title&gt;Molecular Phylogenetics and Evolution&lt;/secondary-title&gt;&lt;/titles&gt;&lt;periodical&gt;&lt;full-title&gt;Molecular Phylogenetics and Evolution&lt;/full-title&gt;&lt;/periodical&gt;&lt;pages&gt;9-16&lt;/pages&gt;&lt;volume&gt;96&lt;/volume&gt;&lt;keywords&gt;&lt;keyword&gt;Accuracy&lt;/keyword&gt;&lt;keyword&gt;Gene tree parsimony&lt;/keyword&gt;&lt;keyword&gt;Gene family&lt;/keyword&gt;&lt;keyword&gt;Duplication&lt;/keyword&gt;&lt;/keywords&gt;&lt;dates&gt;&lt;year&gt;2016&lt;/year&gt;&lt;pub-dates&gt;&lt;date&gt;2016/03/01/&lt;/date&gt;&lt;/pub-dates&gt;&lt;/dates&gt;&lt;isbn&gt;1055-7903&lt;/isbn&gt;&lt;urls&gt;&lt;related-urls&gt;&lt;url&gt;http://www.sciencedirect.com/science/article/pii/S1055790315003772&lt;/url&gt;&lt;/related-urls&gt;&lt;/urls&gt;&lt;electronic-resource-num&gt;https://doi.org/10.1016/j.ympev.2015.12.002&lt;/electronic-resource-num&gt;&lt;/record&gt;&lt;/Cite&gt;&lt;/EndNote&gt;</w:instrText>
      </w:r>
      <w:r w:rsidR="000E659B">
        <w:fldChar w:fldCharType="separate"/>
      </w:r>
      <w:r w:rsidR="000E659B">
        <w:rPr>
          <w:noProof/>
        </w:rPr>
        <w:t>(Shi 2016)</w:t>
      </w:r>
      <w:r w:rsidR="000E659B">
        <w:fldChar w:fldCharType="end"/>
      </w:r>
      <w:r w:rsidR="000E659B">
        <w:t xml:space="preserve">, the agreement between the gene tree and the species tree suggests low lineage-specific expansion of the RRN3 gene family and supports that </w:t>
      </w:r>
      <w:r w:rsidR="00883B53">
        <w:rPr>
          <w:rFonts w:cs="Times New Roman"/>
          <w:szCs w:val="24"/>
        </w:rPr>
        <w:t>the gene family is evolutionarily conserved throughout.</w:t>
      </w:r>
      <w:r w:rsidR="0052525E">
        <w:rPr>
          <w:rFonts w:cs="Times New Roman"/>
          <w:szCs w:val="24"/>
        </w:rPr>
        <w:t xml:space="preserve"> The relatively few </w:t>
      </w:r>
      <w:proofErr w:type="gramStart"/>
      <w:r w:rsidR="0052525E">
        <w:rPr>
          <w:rFonts w:cs="Times New Roman"/>
          <w:szCs w:val="24"/>
        </w:rPr>
        <w:t>number</w:t>
      </w:r>
      <w:proofErr w:type="gramEnd"/>
      <w:r w:rsidR="0052525E">
        <w:rPr>
          <w:rFonts w:cs="Times New Roman"/>
          <w:szCs w:val="24"/>
        </w:rPr>
        <w:t xml:space="preserve"> of events </w:t>
      </w:r>
      <w:r w:rsidR="0052525E">
        <w:rPr>
          <w:rFonts w:cs="Times New Roman"/>
          <w:szCs w:val="24"/>
        </w:rPr>
        <w:lastRenderedPageBreak/>
        <w:t xml:space="preserve">leading up to </w:t>
      </w:r>
      <w:r w:rsidR="0052525E" w:rsidRPr="003279EF">
        <w:rPr>
          <w:rFonts w:cs="Times New Roman"/>
          <w:szCs w:val="24"/>
        </w:rPr>
        <w:t>XP_032221022.1</w:t>
      </w:r>
      <w:r w:rsidR="0052525E">
        <w:rPr>
          <w:rFonts w:cs="Times New Roman"/>
          <w:szCs w:val="24"/>
        </w:rPr>
        <w:t>, with only 2 duplication events between it and the most recent common ancestor of all species in the tree, suggests conserved evolution (</w:t>
      </w:r>
      <w:r w:rsidR="00B811D7">
        <w:rPr>
          <w:rFonts w:cs="Times New Roman"/>
          <w:szCs w:val="24"/>
        </w:rPr>
        <w:t>figure 5</w:t>
      </w:r>
      <w:r w:rsidR="0052525E">
        <w:rPr>
          <w:rFonts w:cs="Times New Roman"/>
          <w:szCs w:val="24"/>
        </w:rPr>
        <w:t xml:space="preserve">). </w:t>
      </w:r>
      <w:r w:rsidR="00261258">
        <w:rPr>
          <w:rFonts w:cs="Times New Roman"/>
          <w:szCs w:val="24"/>
        </w:rPr>
        <w:t>However, the accuracy of the rearranged phylogeny is shaky as it’s AU p-value is almost significant (p=0.086</w:t>
      </w:r>
      <w:proofErr w:type="gramStart"/>
      <w:r w:rsidR="00261258">
        <w:rPr>
          <w:rFonts w:cs="Times New Roman"/>
          <w:szCs w:val="24"/>
        </w:rPr>
        <w:t>)</w:t>
      </w:r>
      <w:proofErr w:type="gramEnd"/>
      <w:r w:rsidR="00261258">
        <w:rPr>
          <w:rFonts w:cs="Times New Roman"/>
          <w:szCs w:val="24"/>
        </w:rPr>
        <w:t xml:space="preserve"> and the phylogeny is close to being inconsistent with the phylogenetic signal (figure 6). Therefore, the rearranged tree’s support for conserved evolution of </w:t>
      </w:r>
      <w:r w:rsidR="00261258" w:rsidRPr="003279EF">
        <w:rPr>
          <w:rFonts w:cs="Times New Roman"/>
          <w:szCs w:val="24"/>
        </w:rPr>
        <w:t>XP_032221022.1</w:t>
      </w:r>
      <w:r w:rsidR="00261258">
        <w:rPr>
          <w:rFonts w:cs="Times New Roman"/>
          <w:szCs w:val="24"/>
        </w:rPr>
        <w:t xml:space="preserve"> is weak because the phylogenetic accuracy of the tree is dubious. </w:t>
      </w:r>
    </w:p>
    <w:p w14:paraId="17FDA369" w14:textId="4DA9884B" w:rsidR="007D28AF" w:rsidRPr="0051152F" w:rsidRDefault="007D28AF" w:rsidP="0092270F">
      <w:pPr>
        <w:ind w:firstLine="720"/>
        <w:rPr>
          <w:rFonts w:cs="Times New Roman"/>
          <w:szCs w:val="24"/>
        </w:rPr>
      </w:pPr>
      <w:r>
        <w:rPr>
          <w:rFonts w:cs="Times New Roman"/>
          <w:szCs w:val="24"/>
        </w:rPr>
        <w:t xml:space="preserve">Analysis of Pfam domains </w:t>
      </w:r>
      <w:r w:rsidR="00D36202">
        <w:rPr>
          <w:rFonts w:cs="Times New Roman"/>
          <w:szCs w:val="24"/>
        </w:rPr>
        <w:t xml:space="preserve">and gene lengths </w:t>
      </w:r>
      <w:r>
        <w:rPr>
          <w:rFonts w:cs="Times New Roman"/>
          <w:szCs w:val="24"/>
        </w:rPr>
        <w:t xml:space="preserve">in the reconciled gene tree </w:t>
      </w:r>
      <w:r w:rsidR="00D36202">
        <w:rPr>
          <w:rFonts w:cs="Times New Roman"/>
          <w:szCs w:val="24"/>
        </w:rPr>
        <w:t xml:space="preserve">suggest drastic </w:t>
      </w:r>
      <w:r w:rsidR="00194750">
        <w:rPr>
          <w:rFonts w:cs="Times New Roman"/>
          <w:szCs w:val="24"/>
        </w:rPr>
        <w:t>change</w:t>
      </w:r>
      <w:r w:rsidR="00D36202">
        <w:rPr>
          <w:rFonts w:cs="Times New Roman"/>
          <w:szCs w:val="24"/>
        </w:rPr>
        <w:t xml:space="preserve"> of </w:t>
      </w:r>
      <w:r w:rsidR="00D36202" w:rsidRPr="003279EF">
        <w:rPr>
          <w:rFonts w:cs="Times New Roman"/>
          <w:szCs w:val="24"/>
        </w:rPr>
        <w:t>XP_032221022.1</w:t>
      </w:r>
      <w:r w:rsidR="00D36202">
        <w:rPr>
          <w:rFonts w:cs="Times New Roman"/>
          <w:szCs w:val="24"/>
        </w:rPr>
        <w:t xml:space="preserve"> within Cnidaria. </w:t>
      </w:r>
      <w:r w:rsidR="0051152F">
        <w:rPr>
          <w:rFonts w:cs="Times New Roman"/>
          <w:szCs w:val="24"/>
        </w:rPr>
        <w:t xml:space="preserve">PF05327 is the family of genes homologous to yeast RRN3 protein. With </w:t>
      </w:r>
      <w:r w:rsidR="0051152F">
        <w:rPr>
          <w:rFonts w:cs="Times New Roman"/>
          <w:i/>
          <w:iCs/>
          <w:szCs w:val="24"/>
        </w:rPr>
        <w:t>Homo sapiens</w:t>
      </w:r>
      <w:r w:rsidR="0051152F">
        <w:rPr>
          <w:rFonts w:cs="Times New Roman"/>
          <w:szCs w:val="24"/>
        </w:rPr>
        <w:t xml:space="preserve"> RRN3 being </w:t>
      </w:r>
      <w:r w:rsidR="00795AFA">
        <w:rPr>
          <w:rFonts w:cs="Times New Roman"/>
          <w:szCs w:val="24"/>
        </w:rPr>
        <w:t xml:space="preserve">a known functional homolog of yeast RRN3 and </w:t>
      </w:r>
      <w:r w:rsidR="0051152F">
        <w:rPr>
          <w:rFonts w:cs="Times New Roman"/>
          <w:szCs w:val="24"/>
        </w:rPr>
        <w:t xml:space="preserve">the closest studied gene included in our analysis, </w:t>
      </w:r>
      <w:r w:rsidR="0051152F">
        <w:rPr>
          <w:rFonts w:cs="Times New Roman"/>
          <w:i/>
          <w:iCs/>
          <w:szCs w:val="24"/>
        </w:rPr>
        <w:t xml:space="preserve">Homo sapiens </w:t>
      </w:r>
      <w:r w:rsidR="0051152F">
        <w:rPr>
          <w:rFonts w:cs="Times New Roman"/>
          <w:szCs w:val="24"/>
        </w:rPr>
        <w:t xml:space="preserve">Q9NYV6 RRN3 serves as a point of reference for analysis of how the gene has evolved in </w:t>
      </w:r>
      <w:r w:rsidR="0051152F">
        <w:rPr>
          <w:rFonts w:cs="Times New Roman"/>
          <w:i/>
          <w:iCs/>
          <w:szCs w:val="24"/>
        </w:rPr>
        <w:t>Nematostella vectensis</w:t>
      </w:r>
      <w:r w:rsidR="0051152F">
        <w:rPr>
          <w:rFonts w:cs="Times New Roman"/>
          <w:szCs w:val="24"/>
        </w:rPr>
        <w:t xml:space="preserve">. The length of predicted domain of PF05327 in </w:t>
      </w:r>
      <w:r w:rsidR="0051152F">
        <w:rPr>
          <w:rFonts w:cs="Times New Roman"/>
          <w:i/>
          <w:iCs/>
          <w:szCs w:val="24"/>
        </w:rPr>
        <w:t>Nematostella vectensis</w:t>
      </w:r>
      <w:r w:rsidR="0051152F">
        <w:rPr>
          <w:rFonts w:cs="Times New Roman"/>
          <w:szCs w:val="24"/>
        </w:rPr>
        <w:t xml:space="preserve"> XP 032221138.1 and 032225881.1 are </w:t>
      </w:r>
      <w:proofErr w:type="gramStart"/>
      <w:r w:rsidR="0051152F">
        <w:rPr>
          <w:rFonts w:cs="Times New Roman"/>
          <w:szCs w:val="24"/>
        </w:rPr>
        <w:t>similar to</w:t>
      </w:r>
      <w:proofErr w:type="gramEnd"/>
      <w:r w:rsidR="0051152F">
        <w:rPr>
          <w:rFonts w:cs="Times New Roman"/>
          <w:szCs w:val="24"/>
        </w:rPr>
        <w:t xml:space="preserve"> that in </w:t>
      </w:r>
      <w:r w:rsidR="0051152F">
        <w:rPr>
          <w:rFonts w:cs="Times New Roman"/>
          <w:i/>
          <w:iCs/>
          <w:szCs w:val="24"/>
        </w:rPr>
        <w:t xml:space="preserve">Homo sapiens </w:t>
      </w:r>
      <w:r w:rsidR="0051152F">
        <w:rPr>
          <w:rFonts w:cs="Times New Roman"/>
          <w:szCs w:val="24"/>
        </w:rPr>
        <w:t xml:space="preserve">homolog, with a 25 amino acid difference in total length. However, the predicted domain </w:t>
      </w:r>
      <w:proofErr w:type="gramStart"/>
      <w:r w:rsidR="0051152F">
        <w:rPr>
          <w:rFonts w:cs="Times New Roman"/>
          <w:szCs w:val="24"/>
        </w:rPr>
        <w:t>of  PF</w:t>
      </w:r>
      <w:proofErr w:type="gramEnd"/>
      <w:r w:rsidR="0051152F">
        <w:rPr>
          <w:rFonts w:cs="Times New Roman"/>
          <w:szCs w:val="24"/>
        </w:rPr>
        <w:t xml:space="preserve">05327 in the gene of interest, </w:t>
      </w:r>
      <w:r w:rsidR="0051152F" w:rsidRPr="003279EF">
        <w:rPr>
          <w:rFonts w:cs="Times New Roman"/>
          <w:szCs w:val="24"/>
        </w:rPr>
        <w:t>XP_032221022.1</w:t>
      </w:r>
      <w:r w:rsidR="0051152F">
        <w:rPr>
          <w:rFonts w:cs="Times New Roman"/>
          <w:szCs w:val="24"/>
        </w:rPr>
        <w:t xml:space="preserve">, </w:t>
      </w:r>
      <w:r w:rsidR="001843A3">
        <w:rPr>
          <w:rFonts w:cs="Times New Roman"/>
          <w:szCs w:val="24"/>
        </w:rPr>
        <w:t>is 74 amino acids and is much shorter</w:t>
      </w:r>
      <w:r w:rsidR="000007F6">
        <w:rPr>
          <w:rFonts w:cs="Times New Roman"/>
          <w:szCs w:val="24"/>
        </w:rPr>
        <w:t xml:space="preserve"> (</w:t>
      </w:r>
      <w:r w:rsidR="00B811D7">
        <w:rPr>
          <w:rFonts w:cs="Times New Roman"/>
          <w:szCs w:val="24"/>
        </w:rPr>
        <w:t>figure 7</w:t>
      </w:r>
      <w:r w:rsidR="000007F6">
        <w:rPr>
          <w:rFonts w:cs="Times New Roman"/>
          <w:szCs w:val="24"/>
        </w:rPr>
        <w:t>)</w:t>
      </w:r>
      <w:r w:rsidR="001843A3">
        <w:rPr>
          <w:rFonts w:cs="Times New Roman"/>
          <w:szCs w:val="24"/>
        </w:rPr>
        <w:t xml:space="preserve">. Visual inspection of all three </w:t>
      </w:r>
      <w:r w:rsidR="001843A3">
        <w:rPr>
          <w:rFonts w:cs="Times New Roman"/>
          <w:i/>
          <w:iCs/>
          <w:szCs w:val="24"/>
        </w:rPr>
        <w:t>Nematostella vectensis</w:t>
      </w:r>
      <w:r w:rsidR="001843A3">
        <w:rPr>
          <w:rFonts w:cs="Times New Roman"/>
          <w:szCs w:val="24"/>
        </w:rPr>
        <w:t xml:space="preserve"> genes aligned suggest at least one massive deletion in the middle of the predicted domain in </w:t>
      </w:r>
      <w:r w:rsidR="000007F6" w:rsidRPr="003279EF">
        <w:rPr>
          <w:rFonts w:cs="Times New Roman"/>
          <w:szCs w:val="24"/>
        </w:rPr>
        <w:t>XP_032221022.1</w:t>
      </w:r>
      <w:r w:rsidR="000007F6">
        <w:rPr>
          <w:rFonts w:cs="Times New Roman"/>
          <w:szCs w:val="24"/>
        </w:rPr>
        <w:t xml:space="preserve"> </w:t>
      </w:r>
      <w:r w:rsidR="001843A3">
        <w:rPr>
          <w:rFonts w:cs="Times New Roman"/>
          <w:szCs w:val="24"/>
        </w:rPr>
        <w:t xml:space="preserve">because the ends of </w:t>
      </w:r>
      <w:r w:rsidR="000007F6">
        <w:rPr>
          <w:rFonts w:cs="Times New Roman"/>
          <w:szCs w:val="24"/>
        </w:rPr>
        <w:t xml:space="preserve">the </w:t>
      </w:r>
      <w:proofErr w:type="gramStart"/>
      <w:r w:rsidR="00795AFA">
        <w:rPr>
          <w:rFonts w:cs="Times New Roman"/>
          <w:szCs w:val="24"/>
        </w:rPr>
        <w:t>short</w:t>
      </w:r>
      <w:r w:rsidR="000007F6">
        <w:rPr>
          <w:rFonts w:cs="Times New Roman"/>
          <w:szCs w:val="24"/>
        </w:rPr>
        <w:t xml:space="preserve"> </w:t>
      </w:r>
      <w:r w:rsidR="00795AFA">
        <w:rPr>
          <w:rFonts w:cs="Times New Roman"/>
          <w:szCs w:val="24"/>
        </w:rPr>
        <w:t>predicted</w:t>
      </w:r>
      <w:proofErr w:type="gramEnd"/>
      <w:r w:rsidR="00795AFA">
        <w:rPr>
          <w:rFonts w:cs="Times New Roman"/>
          <w:szCs w:val="24"/>
        </w:rPr>
        <w:t xml:space="preserve"> </w:t>
      </w:r>
      <w:r w:rsidR="000007F6">
        <w:rPr>
          <w:rFonts w:cs="Times New Roman"/>
          <w:szCs w:val="24"/>
        </w:rPr>
        <w:t xml:space="preserve">domain </w:t>
      </w:r>
      <w:r w:rsidR="00795AFA">
        <w:rPr>
          <w:rFonts w:cs="Times New Roman"/>
          <w:szCs w:val="24"/>
        </w:rPr>
        <w:t xml:space="preserve">in </w:t>
      </w:r>
      <w:r w:rsidR="00795AFA" w:rsidRPr="003279EF">
        <w:rPr>
          <w:rFonts w:cs="Times New Roman"/>
          <w:szCs w:val="24"/>
        </w:rPr>
        <w:t>XP_032221022.1</w:t>
      </w:r>
      <w:r w:rsidR="00795AFA">
        <w:rPr>
          <w:rFonts w:cs="Times New Roman"/>
          <w:szCs w:val="24"/>
        </w:rPr>
        <w:t xml:space="preserve"> </w:t>
      </w:r>
      <w:r w:rsidR="000007F6">
        <w:rPr>
          <w:rFonts w:cs="Times New Roman"/>
          <w:szCs w:val="24"/>
        </w:rPr>
        <w:t xml:space="preserve">almost exactly match the ends of the domain in the other two </w:t>
      </w:r>
      <w:r w:rsidR="000007F6">
        <w:rPr>
          <w:rFonts w:cs="Times New Roman"/>
          <w:i/>
          <w:iCs/>
          <w:szCs w:val="24"/>
        </w:rPr>
        <w:t xml:space="preserve">Nematostella vectensis </w:t>
      </w:r>
      <w:r w:rsidR="000007F6">
        <w:rPr>
          <w:rFonts w:cs="Times New Roman"/>
          <w:szCs w:val="24"/>
        </w:rPr>
        <w:t>genes.</w:t>
      </w:r>
      <w:r w:rsidR="00795AFA">
        <w:rPr>
          <w:rFonts w:cs="Times New Roman"/>
          <w:szCs w:val="24"/>
        </w:rPr>
        <w:t xml:space="preserve"> Since the predicted domain of RRN3 in </w:t>
      </w:r>
      <w:r w:rsidR="00795AFA" w:rsidRPr="003279EF">
        <w:rPr>
          <w:rFonts w:cs="Times New Roman"/>
          <w:szCs w:val="24"/>
        </w:rPr>
        <w:t>XP_032221022.1</w:t>
      </w:r>
      <w:r w:rsidR="00795AFA">
        <w:rPr>
          <w:rFonts w:cs="Times New Roman"/>
          <w:szCs w:val="24"/>
        </w:rPr>
        <w:t xml:space="preserve"> is so much shorter than the predicted domain of RRN3 in </w:t>
      </w:r>
      <w:r w:rsidR="00795AFA">
        <w:rPr>
          <w:rFonts w:cs="Times New Roman"/>
          <w:i/>
          <w:iCs/>
          <w:szCs w:val="24"/>
        </w:rPr>
        <w:t xml:space="preserve">Homo sapiens </w:t>
      </w:r>
      <w:r w:rsidR="00795AFA">
        <w:rPr>
          <w:rFonts w:cs="Times New Roman"/>
          <w:szCs w:val="24"/>
        </w:rPr>
        <w:t xml:space="preserve">Q9NYV6 RRN3, the known functional of RRN3, it is reasonable to cast doubt that </w:t>
      </w:r>
      <w:r w:rsidR="00795AFA" w:rsidRPr="003279EF">
        <w:rPr>
          <w:rFonts w:cs="Times New Roman"/>
          <w:szCs w:val="24"/>
        </w:rPr>
        <w:t>XP_032221022.1</w:t>
      </w:r>
      <w:r w:rsidR="00795AFA">
        <w:rPr>
          <w:rFonts w:cs="Times New Roman"/>
          <w:szCs w:val="24"/>
        </w:rPr>
        <w:t xml:space="preserve"> is </w:t>
      </w:r>
      <w:proofErr w:type="gramStart"/>
      <w:r w:rsidR="00795AFA">
        <w:rPr>
          <w:rFonts w:cs="Times New Roman"/>
          <w:szCs w:val="24"/>
        </w:rPr>
        <w:t>a</w:t>
      </w:r>
      <w:proofErr w:type="gramEnd"/>
      <w:r w:rsidR="00795AFA">
        <w:rPr>
          <w:rFonts w:cs="Times New Roman"/>
          <w:szCs w:val="24"/>
        </w:rPr>
        <w:t xml:space="preserve"> </w:t>
      </w:r>
      <w:r w:rsidR="00261258">
        <w:rPr>
          <w:rFonts w:cs="Times New Roman"/>
          <w:szCs w:val="24"/>
        </w:rPr>
        <w:t>ortholog</w:t>
      </w:r>
      <w:r w:rsidR="00B811D7">
        <w:rPr>
          <w:rFonts w:cs="Times New Roman"/>
          <w:szCs w:val="24"/>
        </w:rPr>
        <w:t xml:space="preserve"> nor has it been evolutionarily conserved. </w:t>
      </w:r>
      <w:r w:rsidR="00795AFA">
        <w:rPr>
          <w:rFonts w:cs="Times New Roman"/>
          <w:szCs w:val="24"/>
        </w:rPr>
        <w:t xml:space="preserve"> </w:t>
      </w:r>
    </w:p>
    <w:p w14:paraId="1BABCA31" w14:textId="5AC33EC9" w:rsidR="00883B53" w:rsidRPr="0028282C" w:rsidRDefault="00732667" w:rsidP="0028282C">
      <w:pPr>
        <w:ind w:firstLine="720"/>
      </w:pPr>
      <w:r>
        <w:rPr>
          <w:rFonts w:cs="Times New Roman"/>
          <w:szCs w:val="24"/>
        </w:rPr>
        <w:t xml:space="preserve">In conclusion, </w:t>
      </w:r>
      <w:r w:rsidRPr="003279EF">
        <w:rPr>
          <w:rFonts w:cs="Times New Roman"/>
          <w:szCs w:val="24"/>
        </w:rPr>
        <w:t>XP_032221022.1</w:t>
      </w:r>
      <w:r>
        <w:rPr>
          <w:rFonts w:cs="Times New Roman"/>
          <w:szCs w:val="24"/>
        </w:rPr>
        <w:t xml:space="preserve"> is evolved from a common ancestral gene outside of cnidaria and while </w:t>
      </w:r>
      <w:proofErr w:type="gramStart"/>
      <w:r>
        <w:rPr>
          <w:rFonts w:cs="Times New Roman"/>
          <w:szCs w:val="24"/>
        </w:rPr>
        <w:t>it’s</w:t>
      </w:r>
      <w:proofErr w:type="gramEnd"/>
      <w:r>
        <w:rPr>
          <w:rFonts w:cs="Times New Roman"/>
          <w:szCs w:val="24"/>
        </w:rPr>
        <w:t xml:space="preserve"> most likely</w:t>
      </w:r>
      <w:r>
        <w:rPr>
          <w:rFonts w:cs="Times New Roman"/>
          <w:szCs w:val="24"/>
        </w:rPr>
        <w:t xml:space="preserve"> phylogeny would </w:t>
      </w:r>
      <w:r>
        <w:rPr>
          <w:rFonts w:cs="Times New Roman"/>
          <w:szCs w:val="24"/>
        </w:rPr>
        <w:t>suggest the opposite</w:t>
      </w:r>
      <w:r>
        <w:rPr>
          <w:rFonts w:cs="Times New Roman"/>
          <w:szCs w:val="24"/>
        </w:rPr>
        <w:t xml:space="preserve">, domain analysis </w:t>
      </w:r>
      <w:r>
        <w:rPr>
          <w:rFonts w:cs="Times New Roman"/>
          <w:szCs w:val="24"/>
        </w:rPr>
        <w:t>gives strong</w:t>
      </w:r>
      <w:r w:rsidR="00261258">
        <w:rPr>
          <w:rFonts w:cs="Times New Roman"/>
          <w:szCs w:val="24"/>
        </w:rPr>
        <w:t>er</w:t>
      </w:r>
      <w:r>
        <w:rPr>
          <w:rFonts w:cs="Times New Roman"/>
          <w:szCs w:val="24"/>
        </w:rPr>
        <w:t xml:space="preserve"> support that the gene is not evolutionarily conserved.</w:t>
      </w:r>
      <w:r>
        <w:rPr>
          <w:rFonts w:cs="Times New Roman"/>
          <w:szCs w:val="24"/>
        </w:rPr>
        <w:t xml:space="preserve"> </w:t>
      </w:r>
      <w:r w:rsidR="00883B53">
        <w:rPr>
          <w:rFonts w:cs="Times New Roman"/>
          <w:szCs w:val="24"/>
        </w:rPr>
        <w:t xml:space="preserve">The major challenge of this analysis is the lack of literature surrounding the function of </w:t>
      </w:r>
      <w:r w:rsidR="00883B53" w:rsidRPr="003279EF">
        <w:rPr>
          <w:rFonts w:cs="Times New Roman"/>
          <w:szCs w:val="24"/>
        </w:rPr>
        <w:t>XP_032221022.1</w:t>
      </w:r>
      <w:r w:rsidR="000246E1">
        <w:rPr>
          <w:rFonts w:cs="Times New Roman"/>
          <w:szCs w:val="24"/>
        </w:rPr>
        <w:t xml:space="preserve"> or any of the other suspected RRN3 homologs within </w:t>
      </w:r>
      <w:r w:rsidR="000246E1">
        <w:rPr>
          <w:rFonts w:cs="Times New Roman"/>
          <w:i/>
          <w:iCs/>
          <w:szCs w:val="24"/>
        </w:rPr>
        <w:t>Nematostella vectensis</w:t>
      </w:r>
      <w:r w:rsidR="00883B53">
        <w:rPr>
          <w:rFonts w:cs="Times New Roman"/>
          <w:szCs w:val="24"/>
        </w:rPr>
        <w:t xml:space="preserve">. </w:t>
      </w:r>
      <w:r w:rsidR="000246E1">
        <w:rPr>
          <w:rFonts w:cs="Times New Roman"/>
          <w:szCs w:val="24"/>
        </w:rPr>
        <w:t>Genes</w:t>
      </w:r>
      <w:r w:rsidR="00883B53">
        <w:rPr>
          <w:rFonts w:cs="Times New Roman"/>
          <w:szCs w:val="24"/>
        </w:rPr>
        <w:t xml:space="preserve"> essential to the perpetuation of the central dogma are typically well conserved </w:t>
      </w:r>
      <w:r w:rsidR="00883B53">
        <w:rPr>
          <w:rFonts w:cs="Times New Roman"/>
          <w:szCs w:val="24"/>
        </w:rPr>
        <w:fldChar w:fldCharType="begin"/>
      </w:r>
      <w:r w:rsidR="00C92724">
        <w:rPr>
          <w:rFonts w:cs="Times New Roman"/>
          <w:szCs w:val="24"/>
        </w:rPr>
        <w:instrText xml:space="preserve"> ADDIN EN.CITE &lt;EndNote&gt;&lt;Cite&gt;&lt;Author&gt;Isenbarger&lt;/Author&gt;&lt;Year&gt;2008&lt;/Year&gt;&lt;RecNum&gt;38&lt;/RecNum&gt;&lt;DisplayText&gt;(Isenbarger et al. 2008)&lt;/DisplayText&gt;&lt;record&gt;&lt;rec-number&gt;38&lt;/rec-number&gt;&lt;foreign-keys&gt;&lt;key app="EN" db-id="fpzzfw9xnvszdke2vwnxzvfvtp595vxxwrx9" timestamp="1605296126"&gt;38&lt;/key&gt;&lt;/foreign-keys&gt;&lt;ref-type name="Journal Article"&gt;17&lt;/ref-type&gt;&lt;contributors&gt;&lt;authors&gt;&lt;author&gt;Isenbarger, Thomas A.&lt;/author&gt;&lt;author&gt;Carr, Christopher E.&lt;/author&gt;&lt;author&gt;Johnson, Sarah Stewart&lt;/author&gt;&lt;author&gt;Finney, Michael&lt;/author&gt;&lt;author&gt;Church, George M.&lt;/author&gt;&lt;author&gt;Gilbert, Walter&lt;/author&gt;&lt;author&gt;Zuber, Maria T.&lt;/author&gt;&lt;author&gt;Ruvkun, Gary&lt;/author&gt;&lt;/authors&gt;&lt;/contributors&gt;&lt;titles&gt;&lt;title&gt;The Most Conserved Genome Segments for Life Detection on Earth and Other Planets&lt;/title&gt;&lt;secondary-title&gt;Origins of Life and Evolution of Biospheres&lt;/secondary-title&gt;&lt;/titles&gt;&lt;periodical&gt;&lt;full-title&gt;Origins of Life and Evolution of Biospheres&lt;/full-title&gt;&lt;/periodical&gt;&lt;pages&gt;517-533&lt;/pages&gt;&lt;volume&gt;38&lt;/volume&gt;&lt;number&gt;6&lt;/number&gt;&lt;dates&gt;&lt;year&gt;2008&lt;/year&gt;&lt;pub-dates&gt;&lt;date&gt;2008/12/01&lt;/date&gt;&lt;/pub-dates&gt;&lt;/dates&gt;&lt;isbn&gt;1573-0875&lt;/isbn&gt;&lt;urls&gt;&lt;related-urls&gt;&lt;url&gt;https://doi.org/10.1007/s11084-008-9148-z&lt;/url&gt;&lt;/related-urls&gt;&lt;/urls&gt;&lt;electronic-resource-num&gt;10.1007/s11084-008-9148-z&lt;/electronic-resource-num&gt;&lt;/record&gt;&lt;/Cite&gt;&lt;/EndNote&gt;</w:instrText>
      </w:r>
      <w:r w:rsidR="00883B53">
        <w:rPr>
          <w:rFonts w:cs="Times New Roman"/>
          <w:szCs w:val="24"/>
        </w:rPr>
        <w:fldChar w:fldCharType="separate"/>
      </w:r>
      <w:r w:rsidR="00883B53">
        <w:rPr>
          <w:rFonts w:cs="Times New Roman"/>
          <w:noProof/>
          <w:szCs w:val="24"/>
        </w:rPr>
        <w:t>(Isenbarger et al. 2008)</w:t>
      </w:r>
      <w:r w:rsidR="00883B53">
        <w:rPr>
          <w:rFonts w:cs="Times New Roman"/>
          <w:szCs w:val="24"/>
        </w:rPr>
        <w:fldChar w:fldCharType="end"/>
      </w:r>
      <w:r w:rsidR="000246E1">
        <w:rPr>
          <w:rFonts w:cs="Times New Roman"/>
          <w:szCs w:val="24"/>
        </w:rPr>
        <w:t xml:space="preserve"> and through this logic, we expect </w:t>
      </w:r>
      <w:r w:rsidR="000246E1">
        <w:rPr>
          <w:rFonts w:cs="Times New Roman"/>
          <w:i/>
          <w:iCs/>
          <w:szCs w:val="24"/>
        </w:rPr>
        <w:t xml:space="preserve">Homo sapiens </w:t>
      </w:r>
      <w:r w:rsidR="000246E1">
        <w:rPr>
          <w:rFonts w:cs="Times New Roman"/>
          <w:szCs w:val="24"/>
        </w:rPr>
        <w:t>RRN3 to well conserved because it is a known RRN3 homolog</w:t>
      </w:r>
      <w:r w:rsidR="00194750">
        <w:rPr>
          <w:rFonts w:cs="Times New Roman"/>
          <w:szCs w:val="24"/>
        </w:rPr>
        <w:t xml:space="preserve"> and therefore involved in the central dogma. However, </w:t>
      </w:r>
      <w:r w:rsidR="00194750" w:rsidRPr="003279EF">
        <w:rPr>
          <w:rFonts w:cs="Times New Roman"/>
          <w:szCs w:val="24"/>
        </w:rPr>
        <w:t>XP_032221022.1</w:t>
      </w:r>
      <w:r w:rsidR="00194750">
        <w:rPr>
          <w:rFonts w:cs="Times New Roman"/>
          <w:szCs w:val="24"/>
        </w:rPr>
        <w:t xml:space="preserve"> does not seem well conserved because it is drastically shorter than </w:t>
      </w:r>
      <w:r w:rsidR="00194750">
        <w:rPr>
          <w:rFonts w:cs="Times New Roman"/>
          <w:i/>
          <w:iCs/>
          <w:szCs w:val="24"/>
        </w:rPr>
        <w:t xml:space="preserve">Homo sapiens </w:t>
      </w:r>
      <w:r w:rsidR="00194750">
        <w:rPr>
          <w:rFonts w:cs="Times New Roman"/>
          <w:szCs w:val="24"/>
        </w:rPr>
        <w:t xml:space="preserve">RRN3 and therefore </w:t>
      </w:r>
      <w:proofErr w:type="gramStart"/>
      <w:r w:rsidR="00194750">
        <w:rPr>
          <w:rFonts w:cs="Times New Roman"/>
          <w:szCs w:val="24"/>
        </w:rPr>
        <w:t>it’s</w:t>
      </w:r>
      <w:proofErr w:type="gramEnd"/>
      <w:r w:rsidR="00194750">
        <w:rPr>
          <w:rFonts w:cs="Times New Roman"/>
          <w:szCs w:val="24"/>
        </w:rPr>
        <w:t xml:space="preserve"> </w:t>
      </w:r>
      <w:r w:rsidR="00261258">
        <w:rPr>
          <w:rFonts w:cs="Times New Roman"/>
          <w:szCs w:val="24"/>
        </w:rPr>
        <w:t>orthology</w:t>
      </w:r>
      <w:r w:rsidR="00194750">
        <w:rPr>
          <w:rFonts w:cs="Times New Roman"/>
          <w:szCs w:val="24"/>
        </w:rPr>
        <w:t xml:space="preserve"> to RRN3 is unlikely (</w:t>
      </w:r>
      <w:r w:rsidR="00B811D7">
        <w:rPr>
          <w:rFonts w:cs="Times New Roman"/>
          <w:szCs w:val="24"/>
        </w:rPr>
        <w:t>figure 7</w:t>
      </w:r>
      <w:r w:rsidR="00194750">
        <w:rPr>
          <w:rFonts w:cs="Times New Roman"/>
          <w:szCs w:val="24"/>
        </w:rPr>
        <w:t xml:space="preserve">). </w:t>
      </w:r>
      <w:r w:rsidR="008071AB">
        <w:rPr>
          <w:rFonts w:cs="Times New Roman"/>
          <w:szCs w:val="24"/>
        </w:rPr>
        <w:t xml:space="preserve">Additional research into the function of </w:t>
      </w:r>
      <w:r w:rsidR="008071AB" w:rsidRPr="003279EF">
        <w:rPr>
          <w:rFonts w:cs="Times New Roman"/>
          <w:szCs w:val="24"/>
        </w:rPr>
        <w:t>XP_032221022.1</w:t>
      </w:r>
      <w:r w:rsidR="008071AB">
        <w:rPr>
          <w:rFonts w:cs="Times New Roman"/>
          <w:szCs w:val="24"/>
        </w:rPr>
        <w:t xml:space="preserve"> in vitro are recommended to perpetuate the evolutionary understanding of this gene</w:t>
      </w:r>
      <w:r w:rsidR="00194750">
        <w:rPr>
          <w:rFonts w:cs="Times New Roman"/>
          <w:szCs w:val="24"/>
        </w:rPr>
        <w:t xml:space="preserve"> and to </w:t>
      </w:r>
      <w:r w:rsidR="00D210B5">
        <w:rPr>
          <w:rFonts w:cs="Times New Roman"/>
          <w:szCs w:val="24"/>
        </w:rPr>
        <w:t>discover</w:t>
      </w:r>
      <w:r w:rsidR="00194750">
        <w:rPr>
          <w:rFonts w:cs="Times New Roman"/>
          <w:szCs w:val="24"/>
        </w:rPr>
        <w:t xml:space="preserve"> whether the gene is </w:t>
      </w:r>
      <w:r w:rsidR="00261258">
        <w:rPr>
          <w:rFonts w:cs="Times New Roman"/>
          <w:szCs w:val="24"/>
        </w:rPr>
        <w:t xml:space="preserve">truly an ortholog. </w:t>
      </w:r>
      <w:r w:rsidR="00FA24C2">
        <w:rPr>
          <w:rFonts w:cs="Times New Roman"/>
          <w:szCs w:val="24"/>
        </w:rPr>
        <w:t xml:space="preserve">A future research direction could be to include yeast proteomes into a similar analysis because yeast RRN3 is well documented. </w:t>
      </w:r>
    </w:p>
    <w:p w14:paraId="7C10AAC1" w14:textId="6E1CB5D4" w:rsidR="008E4B92" w:rsidRDefault="008E4B92" w:rsidP="008E4B92"/>
    <w:p w14:paraId="5E786D6A" w14:textId="4D0A6ED2" w:rsidR="004D64F6" w:rsidRDefault="004D64F6" w:rsidP="008E4B92"/>
    <w:p w14:paraId="244A5D09" w14:textId="53DFE794" w:rsidR="004D64F6" w:rsidRDefault="004D64F6" w:rsidP="008E4B92"/>
    <w:p w14:paraId="4FC3F347" w14:textId="77777777" w:rsidR="004D64F6" w:rsidRDefault="004D64F6" w:rsidP="008E4B92"/>
    <w:p w14:paraId="67DFBCA8" w14:textId="77777777" w:rsidR="004D64F6" w:rsidRDefault="00831A70" w:rsidP="008E4B92">
      <w:r w:rsidRPr="004D64F6">
        <w:rPr>
          <w:rStyle w:val="Heading1Char"/>
        </w:rPr>
        <w:lastRenderedPageBreak/>
        <w:t>GitHub</w:t>
      </w:r>
      <w:r w:rsidR="00187359">
        <w:t xml:space="preserve"> </w:t>
      </w:r>
    </w:p>
    <w:p w14:paraId="66ED0933" w14:textId="6A16F9E4" w:rsidR="00746A2F" w:rsidRPr="004D64F6" w:rsidRDefault="004D64F6" w:rsidP="008E4B92">
      <w:r>
        <w:t xml:space="preserve">GitHub </w:t>
      </w:r>
      <w:r w:rsidR="00187359">
        <w:t xml:space="preserve">repository for this analysis can be found at: </w:t>
      </w:r>
      <w:r>
        <w:br/>
      </w:r>
      <w:hyperlink r:id="rId14" w:history="1">
        <w:r w:rsidR="0036501B" w:rsidRPr="00C375F2">
          <w:rPr>
            <w:rStyle w:val="Hyperlink"/>
          </w:rPr>
          <w:t>https://github.com/Bio312/finalproject-thundernyan</w:t>
        </w:r>
      </w:hyperlink>
      <w:r w:rsidR="00187359">
        <w:t xml:space="preserve"> </w:t>
      </w:r>
    </w:p>
    <w:p w14:paraId="068E15F5" w14:textId="77777777" w:rsidR="00746A2F" w:rsidRDefault="00746A2F">
      <w:pPr>
        <w:rPr>
          <w:rFonts w:cs="Times New Roman"/>
          <w:szCs w:val="24"/>
        </w:rPr>
      </w:pPr>
    </w:p>
    <w:p w14:paraId="2F5E7777" w14:textId="5E2BE785" w:rsidR="00334D50" w:rsidRDefault="00334D50" w:rsidP="004D64F6">
      <w:pPr>
        <w:pStyle w:val="Heading1"/>
      </w:pPr>
      <w:r>
        <w:t>Works Cited</w:t>
      </w:r>
    </w:p>
    <w:p w14:paraId="32CE18AA" w14:textId="77777777" w:rsidR="00A10F99" w:rsidRPr="00A10F99" w:rsidRDefault="00746A2F" w:rsidP="00A10F99">
      <w:pPr>
        <w:pStyle w:val="EndNoteBibliography"/>
        <w:spacing w:after="0"/>
        <w:ind w:left="720" w:hanging="720"/>
      </w:pPr>
      <w:r>
        <w:rPr>
          <w:rFonts w:ascii="Times New Roman" w:hAnsi="Times New Roman" w:cs="Times New Roman"/>
          <w:szCs w:val="24"/>
        </w:rPr>
        <w:fldChar w:fldCharType="begin"/>
      </w:r>
      <w:r>
        <w:rPr>
          <w:rFonts w:ascii="Times New Roman" w:hAnsi="Times New Roman" w:cs="Times New Roman"/>
          <w:szCs w:val="24"/>
        </w:rPr>
        <w:instrText xml:space="preserve"> ADDIN EN.REFLIST </w:instrText>
      </w:r>
      <w:r>
        <w:rPr>
          <w:rFonts w:ascii="Times New Roman" w:hAnsi="Times New Roman" w:cs="Times New Roman"/>
          <w:szCs w:val="24"/>
        </w:rPr>
        <w:fldChar w:fldCharType="separate"/>
      </w:r>
      <w:r w:rsidR="00A10F99" w:rsidRPr="00A10F99">
        <w:t xml:space="preserve">Altschul, S. F., W. Gish, W. Miller, E. W. Myers, and D. J. Lipman. 1990. 'Basic local alignment search tool', </w:t>
      </w:r>
      <w:r w:rsidR="00A10F99" w:rsidRPr="00A10F99">
        <w:rPr>
          <w:i/>
        </w:rPr>
        <w:t>J Mol Biol</w:t>
      </w:r>
      <w:r w:rsidR="00A10F99" w:rsidRPr="00A10F99">
        <w:t>, 215: 403-10.</w:t>
      </w:r>
    </w:p>
    <w:p w14:paraId="09C4EC22" w14:textId="77777777" w:rsidR="00A10F99" w:rsidRPr="00A10F99" w:rsidRDefault="00A10F99" w:rsidP="00A10F99">
      <w:pPr>
        <w:pStyle w:val="EndNoteBibliography"/>
        <w:spacing w:after="0"/>
        <w:ind w:left="720" w:hanging="720"/>
      </w:pPr>
      <w:r w:rsidRPr="00A10F99">
        <w:t xml:space="preserve">Bateman, A., L. Coin, R. Durbin, R. D. Finn, V. Hollich, S. Griffiths-Jones, A. Khanna, M. Marshall, S. Moxon, E. L. Sonnhammer, D. J. Studholme, C. Yeats, and S. R. Eddy. 2004. 'The Pfam protein families database', </w:t>
      </w:r>
      <w:r w:rsidRPr="00A10F99">
        <w:rPr>
          <w:i/>
        </w:rPr>
        <w:t>Nucleic Acids Res</w:t>
      </w:r>
      <w:r w:rsidRPr="00A10F99">
        <w:t>, 32: D138-41.</w:t>
      </w:r>
    </w:p>
    <w:p w14:paraId="35541090" w14:textId="73E24BC5" w:rsidR="00A10F99" w:rsidRPr="00A10F99" w:rsidRDefault="00A10F99" w:rsidP="00A10F99">
      <w:pPr>
        <w:pStyle w:val="EndNoteBibliography"/>
        <w:spacing w:after="0"/>
        <w:ind w:left="720" w:hanging="720"/>
      </w:pPr>
      <w:r w:rsidRPr="00A10F99">
        <w:t xml:space="preserve">Blin, Kai, and Darian  Hole. 2020. 'NCBI accession download script'. </w:t>
      </w:r>
      <w:hyperlink r:id="rId15" w:history="1">
        <w:r w:rsidRPr="00A10F99">
          <w:rPr>
            <w:rStyle w:val="Hyperlink"/>
          </w:rPr>
          <w:t>https://github.com/kblin/ncbi-acc-download</w:t>
        </w:r>
      </w:hyperlink>
      <w:r w:rsidRPr="00A10F99">
        <w:t>.</w:t>
      </w:r>
    </w:p>
    <w:p w14:paraId="3DBBBF6B" w14:textId="77777777" w:rsidR="00A10F99" w:rsidRPr="00A10F99" w:rsidRDefault="00A10F99" w:rsidP="00A10F99">
      <w:pPr>
        <w:pStyle w:val="EndNoteBibliography"/>
        <w:spacing w:after="0"/>
        <w:ind w:left="720" w:hanging="720"/>
      </w:pPr>
      <w:r w:rsidRPr="00A10F99">
        <w:t xml:space="preserve">Chen, K., D. Durand, and M. Farach-Colton. 2000. 'NOTUNG: a program for dating gene duplications and optimizing gene family trees', </w:t>
      </w:r>
      <w:r w:rsidRPr="00A10F99">
        <w:rPr>
          <w:i/>
        </w:rPr>
        <w:t>J Comput Biol</w:t>
      </w:r>
      <w:r w:rsidRPr="00A10F99">
        <w:t>, 7: 429-47.</w:t>
      </w:r>
    </w:p>
    <w:p w14:paraId="6E63FD92" w14:textId="77777777" w:rsidR="00A10F99" w:rsidRPr="00A10F99" w:rsidRDefault="00A10F99" w:rsidP="00A10F99">
      <w:pPr>
        <w:pStyle w:val="EndNoteBibliography"/>
        <w:spacing w:after="0"/>
        <w:ind w:left="720" w:hanging="720"/>
      </w:pPr>
      <w:r w:rsidRPr="00A10F99">
        <w:t xml:space="preserve">Duchemin, Wandrille, Guillaume Gence, Anne-Muriel Arigon Chifolleau, Lars Arvestad, Mukul S. Bansal, Vincent Berry, Bastien Boussau, François Chevenet, Nicolas Comte, Adrián A. Davín, Christophe Dessimoz, David Dylus, Damir Hasic, Diego Mallo, Rémi Planel, David Posada, Celine Scornavacca, Gergely Szöllosi, Louxin Zhang, Éric Tannier, and Vincent Daubin. 2018. 'RecPhyloXML: a format for reconciled gene trees', </w:t>
      </w:r>
      <w:r w:rsidRPr="00A10F99">
        <w:rPr>
          <w:i/>
        </w:rPr>
        <w:t>Bioinformatics (Oxford, England)</w:t>
      </w:r>
      <w:r w:rsidRPr="00A10F99">
        <w:t>, 34: 3646-52.</w:t>
      </w:r>
    </w:p>
    <w:p w14:paraId="64F403F5" w14:textId="77777777" w:rsidR="00A10F99" w:rsidRPr="00A10F99" w:rsidRDefault="00A10F99" w:rsidP="00A10F99">
      <w:pPr>
        <w:pStyle w:val="EndNoteBibliography"/>
        <w:spacing w:after="0"/>
        <w:ind w:left="720" w:hanging="720"/>
      </w:pPr>
      <w:r w:rsidRPr="00A10F99">
        <w:t xml:space="preserve">Edgar, R. C. 2004. 'MUSCLE: multiple sequence alignment with high accuracy and high throughput', </w:t>
      </w:r>
      <w:r w:rsidRPr="00A10F99">
        <w:rPr>
          <w:i/>
        </w:rPr>
        <w:t>Nucleic Acids Res</w:t>
      </w:r>
      <w:r w:rsidRPr="00A10F99">
        <w:t>, 32: 1792-7.</w:t>
      </w:r>
    </w:p>
    <w:p w14:paraId="5D32A948" w14:textId="77777777" w:rsidR="00A10F99" w:rsidRPr="00A10F99" w:rsidRDefault="00A10F99" w:rsidP="00A10F99">
      <w:pPr>
        <w:pStyle w:val="EndNoteBibliography"/>
        <w:spacing w:after="0"/>
        <w:ind w:left="720" w:hanging="720"/>
      </w:pPr>
      <w:r w:rsidRPr="00A10F99">
        <w:t xml:space="preserve">Fernández-Tornero, Carlos. 2018. 'RNA polymerase I activation and hibernation: unique mechanisms for unique genes', </w:t>
      </w:r>
      <w:r w:rsidRPr="00A10F99">
        <w:rPr>
          <w:i/>
        </w:rPr>
        <w:t>Transcription</w:t>
      </w:r>
      <w:r w:rsidRPr="00A10F99">
        <w:t>, 9: 248-54.</w:t>
      </w:r>
    </w:p>
    <w:p w14:paraId="582F6733" w14:textId="77777777" w:rsidR="00A10F99" w:rsidRPr="00A10F99" w:rsidRDefault="00A10F99" w:rsidP="00A10F99">
      <w:pPr>
        <w:pStyle w:val="EndNoteBibliography"/>
        <w:spacing w:after="0"/>
        <w:ind w:left="720" w:hanging="720"/>
      </w:pPr>
      <w:r w:rsidRPr="00A10F99">
        <w:t xml:space="preserve">Hoang, D. T., O. Chernomor, A. von Haeseler, B. Q. Minh, and L. S. Vinh. 2018. 'UFBoot2: Improving the Ultrafast Bootstrap Approximation', </w:t>
      </w:r>
      <w:r w:rsidRPr="00A10F99">
        <w:rPr>
          <w:i/>
        </w:rPr>
        <w:t>Mol Biol Evol</w:t>
      </w:r>
      <w:r w:rsidRPr="00A10F99">
        <w:t>, 35: 518-22.</w:t>
      </w:r>
    </w:p>
    <w:p w14:paraId="3F544864" w14:textId="77777777" w:rsidR="00A10F99" w:rsidRPr="00A10F99" w:rsidRDefault="00A10F99" w:rsidP="00A10F99">
      <w:pPr>
        <w:pStyle w:val="EndNoteBibliography"/>
        <w:spacing w:after="0"/>
        <w:ind w:left="720" w:hanging="720"/>
      </w:pPr>
      <w:r w:rsidRPr="00A10F99">
        <w:t xml:space="preserve">Isenbarger, Thomas A., Christopher E. Carr, Sarah Stewart Johnson, Michael Finney, George M. Church, Walter Gilbert, Maria T. Zuber, and Gary Ruvkun. 2008. 'The Most Conserved Genome Segments for Life Detection on Earth and Other Planets', </w:t>
      </w:r>
      <w:r w:rsidRPr="00A10F99">
        <w:rPr>
          <w:i/>
        </w:rPr>
        <w:t>Origins of Life and Evolution of Biospheres</w:t>
      </w:r>
      <w:r w:rsidRPr="00A10F99">
        <w:t>, 38: 517-33.</w:t>
      </w:r>
    </w:p>
    <w:p w14:paraId="1E6CB41A" w14:textId="77777777" w:rsidR="00A10F99" w:rsidRPr="00A10F99" w:rsidRDefault="00A10F99" w:rsidP="00A10F99">
      <w:pPr>
        <w:pStyle w:val="EndNoteBibliography"/>
        <w:spacing w:after="0"/>
        <w:ind w:left="720" w:hanging="720"/>
      </w:pPr>
      <w:r w:rsidRPr="00A10F99">
        <w:t xml:space="preserve">Jones, P., D. Binns, H. Y. Chang, M. Fraser, W. Li, C. McAnulla, H. McWilliam, J. Maslen, A. Mitchell, G. Nuka, S. Pesseat, A. F. Quinn, A. Sangrador-Vegas, M. Scheremetjew, S. Y. Yong, R. Lopez, and S. Hunter. 2014. 'InterProScan 5: genome-scale protein function classification', </w:t>
      </w:r>
      <w:r w:rsidRPr="00A10F99">
        <w:rPr>
          <w:i/>
        </w:rPr>
        <w:t>Bioinformatics</w:t>
      </w:r>
      <w:r w:rsidRPr="00A10F99">
        <w:t>, 30: 1236-40.</w:t>
      </w:r>
    </w:p>
    <w:p w14:paraId="37D40B7B" w14:textId="77777777" w:rsidR="00A10F99" w:rsidRPr="00A10F99" w:rsidRDefault="00A10F99" w:rsidP="00A10F99">
      <w:pPr>
        <w:pStyle w:val="EndNoteBibliography"/>
        <w:spacing w:after="0"/>
        <w:ind w:left="720" w:hanging="720"/>
      </w:pPr>
      <w:r w:rsidRPr="00A10F99">
        <w:t>Jordan, I. King, Igor B. Rogozin, Yuri I. Wolf, and Eugene V. Koonin. 2002. 'Essential genes are more evolutionarily conserved than are nonessential genes in bacteria'.</w:t>
      </w:r>
    </w:p>
    <w:p w14:paraId="2E964AB3" w14:textId="77777777" w:rsidR="00A10F99" w:rsidRPr="00A10F99" w:rsidRDefault="00A10F99" w:rsidP="00A10F99">
      <w:pPr>
        <w:pStyle w:val="EndNoteBibliography"/>
        <w:spacing w:after="0"/>
        <w:ind w:left="720" w:hanging="720"/>
      </w:pPr>
      <w:r w:rsidRPr="00A10F99">
        <w:t xml:space="preserve">Junier, T., and E. M. Zdobnov. 2010. 'The Newick utilities: high-throughput phylogenetic tree processing in the UNIX shell', </w:t>
      </w:r>
      <w:r w:rsidRPr="00A10F99">
        <w:rPr>
          <w:i/>
        </w:rPr>
        <w:t>Bioinformatics</w:t>
      </w:r>
      <w:r w:rsidRPr="00A10F99">
        <w:t>, 26: 1669-70.</w:t>
      </w:r>
    </w:p>
    <w:p w14:paraId="49025A66" w14:textId="77777777" w:rsidR="00A10F99" w:rsidRPr="00A10F99" w:rsidRDefault="00A10F99" w:rsidP="00A10F99">
      <w:pPr>
        <w:pStyle w:val="EndNoteBibliography"/>
        <w:spacing w:after="0"/>
        <w:ind w:left="720" w:hanging="720"/>
      </w:pPr>
      <w:r w:rsidRPr="00A10F99">
        <w:t xml:space="preserve">Kriventseva, Evgenia V, Dmitry Kuznetsov, Fredrik Tegenfeldt, Mosè Manni, Renata Dias, Felipe A Simão, and Evgeny M Zdobnov. 2018. 'OrthoDB v10: sampling the diversity of animal, plant, fungal, protist, bacterial and viral genomes for evolutionary and functional annotations of orthologs', </w:t>
      </w:r>
      <w:r w:rsidRPr="00A10F99">
        <w:rPr>
          <w:i/>
        </w:rPr>
        <w:t>Nucleic Acids Research</w:t>
      </w:r>
      <w:r w:rsidRPr="00A10F99">
        <w:t>, 47: D807-D11.</w:t>
      </w:r>
    </w:p>
    <w:p w14:paraId="54850078" w14:textId="1B5A3B95" w:rsidR="00A10F99" w:rsidRPr="00A10F99" w:rsidRDefault="00A10F99" w:rsidP="00A10F99">
      <w:pPr>
        <w:pStyle w:val="EndNoteBibliography"/>
        <w:spacing w:after="0"/>
        <w:ind w:left="720" w:hanging="720"/>
      </w:pPr>
      <w:r w:rsidRPr="00A10F99">
        <w:t xml:space="preserve">Lemoine, Frederic, and Albert Wang. 2017. 'Gotree'. </w:t>
      </w:r>
      <w:hyperlink r:id="rId16" w:history="1">
        <w:r w:rsidRPr="00A10F99">
          <w:rPr>
            <w:rStyle w:val="Hyperlink"/>
          </w:rPr>
          <w:t>https://github.com/evolbioinfo/gotree</w:t>
        </w:r>
      </w:hyperlink>
      <w:r w:rsidRPr="00A10F99">
        <w:t>.</w:t>
      </w:r>
    </w:p>
    <w:p w14:paraId="3855AD98" w14:textId="77777777" w:rsidR="00A10F99" w:rsidRPr="00A10F99" w:rsidRDefault="00A10F99" w:rsidP="00A10F99">
      <w:pPr>
        <w:pStyle w:val="EndNoteBibliography"/>
        <w:spacing w:after="0"/>
        <w:ind w:left="720" w:hanging="720"/>
      </w:pPr>
      <w:r w:rsidRPr="00A10F99">
        <w:lastRenderedPageBreak/>
        <w:t>Mayer, Christine, Holger Bierhoff, and Ingrid Grummt. 2005. 'The nucleolus as a stress sensor: JNK2 inactivates the transcription factor TIF-IA and down-regulates rRNA synthesis'.</w:t>
      </w:r>
    </w:p>
    <w:p w14:paraId="4FD04407" w14:textId="77777777" w:rsidR="00A10F99" w:rsidRPr="00A10F99" w:rsidRDefault="00A10F99" w:rsidP="00A10F99">
      <w:pPr>
        <w:pStyle w:val="EndNoteBibliography"/>
        <w:spacing w:after="0"/>
        <w:ind w:left="720" w:hanging="720"/>
      </w:pPr>
      <w:r w:rsidRPr="00A10F99">
        <w:t>Miller, Gail, Kostya I. Panov, J. Karsten Friedrich, Laura Trinkle-Mulcahy, Angus I. Lamond, and Joost C. Zomerdijk. 2001. 'hRRN3 is essential in the SL1-mediated recruitment of RNA Polymerase I to rRNA gene promoters'.</w:t>
      </w:r>
    </w:p>
    <w:p w14:paraId="298F1A5D" w14:textId="77777777" w:rsidR="00A10F99" w:rsidRPr="00A10F99" w:rsidRDefault="00A10F99" w:rsidP="00A10F99">
      <w:pPr>
        <w:pStyle w:val="EndNoteBibliography"/>
        <w:spacing w:after="0"/>
        <w:ind w:left="720" w:hanging="720"/>
      </w:pPr>
      <w:r w:rsidRPr="00A10F99">
        <w:t>Moorefield, Beth, Elizabeth A. Greene, and Ronald H. Reeder. 2000. 'RNA polymerase I transcription factor Rrn3 is functionally conserved between yeast and human'.</w:t>
      </w:r>
    </w:p>
    <w:p w14:paraId="507C1753" w14:textId="77777777" w:rsidR="00A10F99" w:rsidRPr="00A10F99" w:rsidRDefault="00A10F99" w:rsidP="00A10F99">
      <w:pPr>
        <w:pStyle w:val="EndNoteBibliography"/>
        <w:spacing w:after="0"/>
        <w:ind w:left="720" w:hanging="720"/>
      </w:pPr>
      <w:r w:rsidRPr="00A10F99">
        <w:t xml:space="preserve">Nguyen, L. T., H. A. Schmidt, A. von Haeseler, and B. Q. Minh. 2015. 'IQ-TREE: a fast and effective stochastic algorithm for estimating maximum-likelihood phylogenies', </w:t>
      </w:r>
      <w:r w:rsidRPr="00A10F99">
        <w:rPr>
          <w:i/>
        </w:rPr>
        <w:t>Mol Biol Evol</w:t>
      </w:r>
      <w:r w:rsidRPr="00A10F99">
        <w:t>, 32: 268-74.</w:t>
      </w:r>
    </w:p>
    <w:p w14:paraId="2BEF1274" w14:textId="77777777" w:rsidR="00A10F99" w:rsidRPr="00A10F99" w:rsidRDefault="00A10F99" w:rsidP="00A10F99">
      <w:pPr>
        <w:pStyle w:val="EndNoteBibliography"/>
        <w:spacing w:after="0"/>
        <w:ind w:left="720" w:hanging="720"/>
      </w:pPr>
      <w:r w:rsidRPr="00A10F99">
        <w:t xml:space="preserve">Notredame, C., D. G. Higgins, and J. Heringa. 2000. 'T-Coffee: A novel method for fast and accurate multiple sequence alignment', </w:t>
      </w:r>
      <w:r w:rsidRPr="00A10F99">
        <w:rPr>
          <w:i/>
        </w:rPr>
        <w:t>J Mol Biol</w:t>
      </w:r>
      <w:r w:rsidRPr="00A10F99">
        <w:t>, 302: 205-17.</w:t>
      </w:r>
    </w:p>
    <w:p w14:paraId="743AEB06" w14:textId="77777777" w:rsidR="00A10F99" w:rsidRPr="00A10F99" w:rsidRDefault="00A10F99" w:rsidP="00A10F99">
      <w:pPr>
        <w:pStyle w:val="EndNoteBibliography"/>
        <w:spacing w:after="0"/>
        <w:ind w:left="720" w:hanging="720"/>
      </w:pPr>
      <w:r w:rsidRPr="00A10F99">
        <w:t xml:space="preserve">Shen, Wei, Shuai Le, Yan Li, and Fuquan Hu. 2016. 'SeqKit: A Cross-Platform and Ultrafast Toolkit for FASTA/Q File Manipulation', </w:t>
      </w:r>
      <w:r w:rsidRPr="00A10F99">
        <w:rPr>
          <w:i/>
        </w:rPr>
        <w:t>PloS one</w:t>
      </w:r>
      <w:r w:rsidRPr="00A10F99">
        <w:t>, 11: e0163962-e62.</w:t>
      </w:r>
    </w:p>
    <w:p w14:paraId="48F53509" w14:textId="77777777" w:rsidR="00A10F99" w:rsidRPr="00A10F99" w:rsidRDefault="00A10F99" w:rsidP="00A10F99">
      <w:pPr>
        <w:pStyle w:val="EndNoteBibliography"/>
        <w:spacing w:after="0"/>
        <w:ind w:left="720" w:hanging="720"/>
      </w:pPr>
      <w:r w:rsidRPr="00A10F99">
        <w:t xml:space="preserve">Shi, Tao. 2016. 'Impact of gene family evolutionary histories on phylogenetic species tree inference by gene tree parsimony', </w:t>
      </w:r>
      <w:r w:rsidRPr="00A10F99">
        <w:rPr>
          <w:i/>
        </w:rPr>
        <w:t>Molecular Phylogenetics and Evolution</w:t>
      </w:r>
      <w:r w:rsidRPr="00A10F99">
        <w:t>, 96: 9-16.</w:t>
      </w:r>
    </w:p>
    <w:p w14:paraId="680595BC" w14:textId="77777777" w:rsidR="00A10F99" w:rsidRPr="00A10F99" w:rsidRDefault="00A10F99" w:rsidP="00A10F99">
      <w:pPr>
        <w:pStyle w:val="EndNoteBibliography"/>
        <w:ind w:left="720" w:hanging="720"/>
      </w:pPr>
      <w:r w:rsidRPr="00A10F99">
        <w:t xml:space="preserve">Zhang, H., S. Gao, M. J. Lercher, S. Hu, and W. H. Chen. 2012. 'EvolView, an online tool for visualizing, annotating and managing phylogenetic trees', </w:t>
      </w:r>
      <w:r w:rsidRPr="00A10F99">
        <w:rPr>
          <w:i/>
        </w:rPr>
        <w:t>Nucleic Acids Res</w:t>
      </w:r>
      <w:r w:rsidRPr="00A10F99">
        <w:t>, 40: W569-72.</w:t>
      </w:r>
    </w:p>
    <w:p w14:paraId="734B1305" w14:textId="02007E9A" w:rsidR="00CA0DDE" w:rsidRPr="00CA0DDE" w:rsidRDefault="00746A2F">
      <w:pPr>
        <w:rPr>
          <w:rFonts w:cs="Times New Roman"/>
          <w:szCs w:val="24"/>
        </w:rPr>
      </w:pPr>
      <w:r>
        <w:rPr>
          <w:rFonts w:cs="Times New Roman"/>
          <w:szCs w:val="24"/>
        </w:rPr>
        <w:fldChar w:fldCharType="end"/>
      </w:r>
    </w:p>
    <w:sectPr w:rsidR="00CA0DDE" w:rsidRPr="00CA0DD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4F87F" w14:textId="77777777" w:rsidR="00D75524" w:rsidRDefault="00D75524" w:rsidP="00CA0DDE">
      <w:pPr>
        <w:spacing w:after="0" w:line="240" w:lineRule="auto"/>
      </w:pPr>
      <w:r>
        <w:separator/>
      </w:r>
    </w:p>
  </w:endnote>
  <w:endnote w:type="continuationSeparator" w:id="0">
    <w:p w14:paraId="44CF91DF" w14:textId="77777777" w:rsidR="00D75524" w:rsidRDefault="00D75524" w:rsidP="00CA0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B70A5" w14:textId="77777777" w:rsidR="00F53907" w:rsidRDefault="00F5390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EE486E6" w14:textId="77777777" w:rsidR="00F53907" w:rsidRDefault="00F53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2E9F2A" w14:textId="77777777" w:rsidR="00D75524" w:rsidRDefault="00D75524" w:rsidP="00CA0DDE">
      <w:pPr>
        <w:spacing w:after="0" w:line="240" w:lineRule="auto"/>
      </w:pPr>
      <w:r>
        <w:separator/>
      </w:r>
    </w:p>
  </w:footnote>
  <w:footnote w:type="continuationSeparator" w:id="0">
    <w:p w14:paraId="14374CB0" w14:textId="77777777" w:rsidR="00D75524" w:rsidRDefault="00D75524" w:rsidP="00CA0DDE">
      <w:pPr>
        <w:spacing w:after="0" w:line="240" w:lineRule="auto"/>
      </w:pPr>
      <w:r>
        <w:continuationSeparator/>
      </w:r>
    </w:p>
  </w:footnote>
  <w:footnote w:id="1">
    <w:p w14:paraId="342D97A4" w14:textId="19CF84FF" w:rsidR="00F53907" w:rsidRDefault="00F53907">
      <w:pPr>
        <w:pStyle w:val="FootnoteText"/>
      </w:pPr>
      <w:r>
        <w:rPr>
          <w:rStyle w:val="FootnoteReference"/>
        </w:rPr>
        <w:footnoteRef/>
      </w:r>
      <w:r>
        <w:t xml:space="preserve"> For purposes of continuity, gene LOC116603617 will be referred to interchangeably by the name of its only protein transcript </w:t>
      </w:r>
      <w:r w:rsidRPr="003279EF">
        <w:rPr>
          <w:rFonts w:cs="Times New Roman"/>
          <w:szCs w:val="24"/>
        </w:rPr>
        <w:t>XP_032221022.1</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zzfw9xnvszdke2vwnxzvfvtp595vxxwrx9&quot;&gt;final_draft_endnotelib&lt;record-ids&gt;&lt;item&gt;1&lt;/item&gt;&lt;item&gt;2&lt;/item&gt;&lt;item&gt;3&lt;/item&gt;&lt;item&gt;4&lt;/item&gt;&lt;item&gt;5&lt;/item&gt;&lt;item&gt;9&lt;/item&gt;&lt;item&gt;14&lt;/item&gt;&lt;item&gt;24&lt;/item&gt;&lt;item&gt;26&lt;/item&gt;&lt;item&gt;27&lt;/item&gt;&lt;item&gt;28&lt;/item&gt;&lt;item&gt;29&lt;/item&gt;&lt;item&gt;30&lt;/item&gt;&lt;item&gt;31&lt;/item&gt;&lt;item&gt;32&lt;/item&gt;&lt;item&gt;33&lt;/item&gt;&lt;item&gt;35&lt;/item&gt;&lt;item&gt;36&lt;/item&gt;&lt;item&gt;37&lt;/item&gt;&lt;item&gt;38&lt;/item&gt;&lt;item&gt;39&lt;/item&gt;&lt;item&gt;40&lt;/item&gt;&lt;/record-ids&gt;&lt;/item&gt;&lt;/Libraries&gt;"/>
  </w:docVars>
  <w:rsids>
    <w:rsidRoot w:val="00224057"/>
    <w:rsid w:val="000007F6"/>
    <w:rsid w:val="000246E1"/>
    <w:rsid w:val="00087C3F"/>
    <w:rsid w:val="00097283"/>
    <w:rsid w:val="000A34CC"/>
    <w:rsid w:val="000B0492"/>
    <w:rsid w:val="000E0B54"/>
    <w:rsid w:val="000E659B"/>
    <w:rsid w:val="00101A6E"/>
    <w:rsid w:val="001843A3"/>
    <w:rsid w:val="00187359"/>
    <w:rsid w:val="00194750"/>
    <w:rsid w:val="001E3126"/>
    <w:rsid w:val="00224057"/>
    <w:rsid w:val="00261258"/>
    <w:rsid w:val="0028282C"/>
    <w:rsid w:val="002E29FA"/>
    <w:rsid w:val="00306507"/>
    <w:rsid w:val="00334D50"/>
    <w:rsid w:val="0036501B"/>
    <w:rsid w:val="003B3249"/>
    <w:rsid w:val="004123F2"/>
    <w:rsid w:val="00425058"/>
    <w:rsid w:val="004C574F"/>
    <w:rsid w:val="004D64F6"/>
    <w:rsid w:val="0051152F"/>
    <w:rsid w:val="0052525E"/>
    <w:rsid w:val="00545F25"/>
    <w:rsid w:val="005E1964"/>
    <w:rsid w:val="006458AE"/>
    <w:rsid w:val="00732667"/>
    <w:rsid w:val="00746A2F"/>
    <w:rsid w:val="00795AFA"/>
    <w:rsid w:val="007D28AF"/>
    <w:rsid w:val="008071AB"/>
    <w:rsid w:val="00831A70"/>
    <w:rsid w:val="00883B53"/>
    <w:rsid w:val="008E4B92"/>
    <w:rsid w:val="0092270F"/>
    <w:rsid w:val="00944639"/>
    <w:rsid w:val="00983A09"/>
    <w:rsid w:val="00A106A7"/>
    <w:rsid w:val="00A10F99"/>
    <w:rsid w:val="00A81C2B"/>
    <w:rsid w:val="00AC2E05"/>
    <w:rsid w:val="00AE2C26"/>
    <w:rsid w:val="00B11764"/>
    <w:rsid w:val="00B15C91"/>
    <w:rsid w:val="00B811D7"/>
    <w:rsid w:val="00BE2D8D"/>
    <w:rsid w:val="00C86462"/>
    <w:rsid w:val="00C92724"/>
    <w:rsid w:val="00C94AAD"/>
    <w:rsid w:val="00CA0DDE"/>
    <w:rsid w:val="00CC6FDB"/>
    <w:rsid w:val="00CE65DC"/>
    <w:rsid w:val="00D210B5"/>
    <w:rsid w:val="00D36202"/>
    <w:rsid w:val="00D75524"/>
    <w:rsid w:val="00F01FCA"/>
    <w:rsid w:val="00F53907"/>
    <w:rsid w:val="00FA2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5C53A"/>
  <w15:chartTrackingRefBased/>
  <w15:docId w15:val="{A6DC4194-984A-4A7B-BEDE-04827C0FD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B92"/>
    <w:rPr>
      <w:rFonts w:ascii="Times New Roman" w:hAnsi="Times New Roman"/>
      <w:sz w:val="24"/>
    </w:rPr>
  </w:style>
  <w:style w:type="paragraph" w:styleId="Heading1">
    <w:name w:val="heading 1"/>
    <w:basedOn w:val="Normal"/>
    <w:next w:val="Normal"/>
    <w:link w:val="Heading1Char"/>
    <w:uiPriority w:val="9"/>
    <w:qFormat/>
    <w:rsid w:val="00A106A7"/>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A106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A0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0DDE"/>
    <w:rPr>
      <w:sz w:val="20"/>
      <w:szCs w:val="20"/>
    </w:rPr>
  </w:style>
  <w:style w:type="character" w:styleId="FootnoteReference">
    <w:name w:val="footnote reference"/>
    <w:basedOn w:val="DefaultParagraphFont"/>
    <w:uiPriority w:val="99"/>
    <w:semiHidden/>
    <w:unhideWhenUsed/>
    <w:rsid w:val="00CA0DDE"/>
    <w:rPr>
      <w:vertAlign w:val="superscript"/>
    </w:rPr>
  </w:style>
  <w:style w:type="character" w:styleId="Hyperlink">
    <w:name w:val="Hyperlink"/>
    <w:basedOn w:val="DefaultParagraphFont"/>
    <w:uiPriority w:val="99"/>
    <w:unhideWhenUsed/>
    <w:rsid w:val="00CA0DDE"/>
    <w:rPr>
      <w:color w:val="0000FF"/>
      <w:u w:val="single"/>
    </w:rPr>
  </w:style>
  <w:style w:type="paragraph" w:styleId="HTMLPreformatted">
    <w:name w:val="HTML Preformatted"/>
    <w:basedOn w:val="Normal"/>
    <w:link w:val="HTMLPreformattedChar"/>
    <w:uiPriority w:val="99"/>
    <w:unhideWhenUsed/>
    <w:rsid w:val="00CA0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0DD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A0DD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106A7"/>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A106A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106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6A7"/>
    <w:rPr>
      <w:rFonts w:asciiTheme="majorHAnsi" w:eastAsiaTheme="majorEastAsia" w:hAnsiTheme="majorHAnsi" w:cstheme="majorBidi"/>
      <w:spacing w:val="-10"/>
      <w:kern w:val="28"/>
      <w:sz w:val="56"/>
      <w:szCs w:val="56"/>
    </w:rPr>
  </w:style>
  <w:style w:type="paragraph" w:customStyle="1" w:styleId="EndNoteBibliographyTitle">
    <w:name w:val="EndNote Bibliography Title"/>
    <w:basedOn w:val="Normal"/>
    <w:link w:val="EndNoteBibliographyTitleChar"/>
    <w:rsid w:val="00746A2F"/>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746A2F"/>
    <w:rPr>
      <w:rFonts w:ascii="Calibri" w:hAnsi="Calibri" w:cs="Calibri"/>
      <w:noProof/>
    </w:rPr>
  </w:style>
  <w:style w:type="paragraph" w:customStyle="1" w:styleId="EndNoteBibliography">
    <w:name w:val="EndNote Bibliography"/>
    <w:basedOn w:val="Normal"/>
    <w:link w:val="EndNoteBibliographyChar"/>
    <w:rsid w:val="00746A2F"/>
    <w:pPr>
      <w:spacing w:line="240" w:lineRule="auto"/>
    </w:pPr>
    <w:rPr>
      <w:rFonts w:ascii="Calibri" w:hAnsi="Calibri" w:cs="Calibri"/>
      <w:noProof/>
      <w:sz w:val="22"/>
    </w:rPr>
  </w:style>
  <w:style w:type="character" w:customStyle="1" w:styleId="EndNoteBibliographyChar">
    <w:name w:val="EndNote Bibliography Char"/>
    <w:basedOn w:val="DefaultParagraphFont"/>
    <w:link w:val="EndNoteBibliography"/>
    <w:rsid w:val="00746A2F"/>
    <w:rPr>
      <w:rFonts w:ascii="Calibri" w:hAnsi="Calibri" w:cs="Calibri"/>
      <w:noProof/>
    </w:rPr>
  </w:style>
  <w:style w:type="character" w:styleId="UnresolvedMention">
    <w:name w:val="Unresolved Mention"/>
    <w:basedOn w:val="DefaultParagraphFont"/>
    <w:uiPriority w:val="99"/>
    <w:semiHidden/>
    <w:unhideWhenUsed/>
    <w:rsid w:val="005E1964"/>
    <w:rPr>
      <w:color w:val="605E5C"/>
      <w:shd w:val="clear" w:color="auto" w:fill="E1DFDD"/>
    </w:rPr>
  </w:style>
  <w:style w:type="table" w:styleId="TableGrid">
    <w:name w:val="Table Grid"/>
    <w:basedOn w:val="TableNormal"/>
    <w:uiPriority w:val="39"/>
    <w:rsid w:val="008E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C574F"/>
    <w:rPr>
      <w:sz w:val="16"/>
      <w:szCs w:val="16"/>
    </w:rPr>
  </w:style>
  <w:style w:type="paragraph" w:styleId="CommentText">
    <w:name w:val="annotation text"/>
    <w:basedOn w:val="Normal"/>
    <w:link w:val="CommentTextChar"/>
    <w:uiPriority w:val="99"/>
    <w:semiHidden/>
    <w:unhideWhenUsed/>
    <w:rsid w:val="004C574F"/>
    <w:pPr>
      <w:spacing w:line="240" w:lineRule="auto"/>
    </w:pPr>
    <w:rPr>
      <w:sz w:val="20"/>
      <w:szCs w:val="20"/>
    </w:rPr>
  </w:style>
  <w:style w:type="character" w:customStyle="1" w:styleId="CommentTextChar">
    <w:name w:val="Comment Text Char"/>
    <w:basedOn w:val="DefaultParagraphFont"/>
    <w:link w:val="CommentText"/>
    <w:uiPriority w:val="99"/>
    <w:semiHidden/>
    <w:rsid w:val="004C57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C574F"/>
    <w:rPr>
      <w:b/>
      <w:bCs/>
    </w:rPr>
  </w:style>
  <w:style w:type="character" w:customStyle="1" w:styleId="CommentSubjectChar">
    <w:name w:val="Comment Subject Char"/>
    <w:basedOn w:val="CommentTextChar"/>
    <w:link w:val="CommentSubject"/>
    <w:uiPriority w:val="99"/>
    <w:semiHidden/>
    <w:rsid w:val="004C574F"/>
    <w:rPr>
      <w:rFonts w:ascii="Times New Roman" w:hAnsi="Times New Roman"/>
      <w:b/>
      <w:bCs/>
      <w:sz w:val="20"/>
      <w:szCs w:val="20"/>
    </w:rPr>
  </w:style>
  <w:style w:type="paragraph" w:styleId="BalloonText">
    <w:name w:val="Balloon Text"/>
    <w:basedOn w:val="Normal"/>
    <w:link w:val="BalloonTextChar"/>
    <w:uiPriority w:val="99"/>
    <w:semiHidden/>
    <w:unhideWhenUsed/>
    <w:rsid w:val="004C5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574F"/>
    <w:rPr>
      <w:rFonts w:ascii="Segoe UI" w:hAnsi="Segoe UI" w:cs="Segoe UI"/>
      <w:sz w:val="18"/>
      <w:szCs w:val="18"/>
    </w:rPr>
  </w:style>
  <w:style w:type="paragraph" w:styleId="Header">
    <w:name w:val="header"/>
    <w:basedOn w:val="Normal"/>
    <w:link w:val="HeaderChar"/>
    <w:uiPriority w:val="99"/>
    <w:unhideWhenUsed/>
    <w:rsid w:val="00F53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907"/>
    <w:rPr>
      <w:rFonts w:ascii="Times New Roman" w:hAnsi="Times New Roman"/>
      <w:sz w:val="24"/>
    </w:rPr>
  </w:style>
  <w:style w:type="paragraph" w:styleId="Footer">
    <w:name w:val="footer"/>
    <w:basedOn w:val="Normal"/>
    <w:link w:val="FooterChar"/>
    <w:uiPriority w:val="99"/>
    <w:unhideWhenUsed/>
    <w:rsid w:val="00F5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907"/>
    <w:rPr>
      <w:rFonts w:ascii="Times New Roman" w:hAnsi="Times New Roman"/>
      <w:sz w:val="24"/>
    </w:rPr>
  </w:style>
  <w:style w:type="character" w:styleId="Emphasis">
    <w:name w:val="Emphasis"/>
    <w:basedOn w:val="DefaultParagraphFont"/>
    <w:uiPriority w:val="20"/>
    <w:qFormat/>
    <w:rsid w:val="00C94A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evolbioinfo/gotre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hyperlink" Target="https://github.com/kblin/ncbi-acc-download"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hyperlink" Target="https://github.com/Bio312/finalproject-thunderny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5BE9B-F14A-43A7-A916-1611A343C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Pages>
  <Words>8397</Words>
  <Characters>47868</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Huang</dc:creator>
  <cp:keywords/>
  <dc:description/>
  <cp:lastModifiedBy>Harry Huang</cp:lastModifiedBy>
  <cp:revision>18</cp:revision>
  <cp:lastPrinted>2020-12-01T02:51:00Z</cp:lastPrinted>
  <dcterms:created xsi:type="dcterms:W3CDTF">2020-11-30T09:43:00Z</dcterms:created>
  <dcterms:modified xsi:type="dcterms:W3CDTF">2020-12-01T02:55:00Z</dcterms:modified>
</cp:coreProperties>
</file>