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x0f8zjhv974" w:id="0"/>
      <w:bookmarkEnd w:id="0"/>
      <w:r w:rsidDel="00000000" w:rsidR="00000000" w:rsidRPr="00000000">
        <w:rPr>
          <w:rtl w:val="0"/>
        </w:rPr>
        <w:t xml:space="preserve">Example assessment questions for machine learning workflow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Biases in a dataset will not affect biases in a trained model.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Explanation: models learn any biases from biases in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portion of the dataset is used to evaluate the model in order to fine-tune the model's hyperparameters?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set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set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Which portion of the dataset is put aside until the very end to evaluate the model after training and hyperparameter tuning?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Training set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Validation set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Common 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Which portion of the dataset is used to automatically update the model's parameters?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set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Validation set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 set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Common set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a "balanced dataset?"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dataset that contains approximately equal number of samples in each class.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dataset that contains approximately equal number of samples in the training, validation, and test sets.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dataset where the input dimensions of the model are equal to the output dimensions.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dataset that contains samples with the same number of dimensions.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