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EB66D" w14:textId="44F9B918" w:rsidR="00DC0435" w:rsidRDefault="00F3226A" w:rsidP="00836C76">
      <w:pPr>
        <w:rPr>
          <w:lang w:val="en-AU"/>
        </w:rPr>
      </w:pPr>
      <w:r>
        <w:rPr>
          <w:b/>
          <w:bCs/>
          <w:lang w:val="en-AU"/>
        </w:rPr>
        <w:t>Project title:</w:t>
      </w:r>
      <w:r>
        <w:rPr>
          <w:lang w:val="en-AU"/>
        </w:rPr>
        <w:t xml:space="preserve"> </w:t>
      </w:r>
      <w:r w:rsidR="008F20CB" w:rsidRPr="008F20CB">
        <w:t>Authorship Mimicry Using Generative AI: Investigating Their Potential</w:t>
      </w:r>
    </w:p>
    <w:p w14:paraId="49C2AC85" w14:textId="117BEE03" w:rsidR="00D97EA8" w:rsidRDefault="00CF111B" w:rsidP="00836C76">
      <w:pPr>
        <w:rPr>
          <w:lang w:val="en-AU"/>
        </w:rPr>
      </w:pPr>
      <w:r>
        <w:rPr>
          <w:b/>
          <w:bCs/>
          <w:lang w:val="en-AU"/>
        </w:rPr>
        <w:t>Synopsis</w:t>
      </w:r>
      <w:r w:rsidR="00F3226A">
        <w:rPr>
          <w:b/>
          <w:bCs/>
          <w:lang w:val="en-AU"/>
        </w:rPr>
        <w:t>:</w:t>
      </w:r>
      <w:r w:rsidR="00F3226A">
        <w:rPr>
          <w:lang w:val="en-AU"/>
        </w:rPr>
        <w:t xml:space="preserve"> </w:t>
      </w:r>
      <w:r w:rsidR="0058387A" w:rsidRPr="0058387A">
        <w:rPr>
          <w:lang w:val="en-AU"/>
        </w:rPr>
        <w:t xml:space="preserve">The rapid development of generative artificial intelligence (AI) has significantly lowered the barrier for cybercriminals to create convincing texts that mimic the writing style of trusted individuals. With affordable, easy-to-use natural language generation tools like ChatGPT and the vast availability of personal text data online, the mass production of deceptive messages through identity impersonation has become increasingly straightforward. As a result, the potential for cybercrime has expanded considerably. To the best of our knowledge, no studies have specifically investigated the ability of generative AI to learn and mimic individuals’ writing styles </w:t>
      </w:r>
      <w:r w:rsidR="0058387A" w:rsidRPr="0058387A">
        <w:rPr>
          <w:lang w:val="en-AU"/>
        </w:rPr>
        <w:fldChar w:fldCharType="begin"/>
      </w:r>
      <w:r w:rsidR="0058387A">
        <w:rPr>
          <w:lang w:val="en-AU"/>
        </w:rPr>
        <w:instrText xml:space="preserve"> ADDIN EN.CITE &lt;EndNote&gt;&lt;Cite&gt;&lt;Author&gt;de Boer&lt;/Author&gt;&lt;Year&gt;2023&lt;/Year&gt;&lt;RecNum&gt;2849&lt;/RecNum&gt;&lt;Prefix&gt;cf. &lt;/Prefix&gt;&lt;DisplayText&gt;(cf. de Boer et al. 2023)&lt;/DisplayText&gt;&lt;record&gt;&lt;rec-number&gt;2849&lt;/rec-number&gt;&lt;foreign-keys&gt;&lt;key app="EN" db-id="w0vzrsdatxepeaew9wepewzdw2wae09zexvz" timestamp="1743473532"&gt;2849&lt;/key&gt;&lt;/foreign-keys&gt;&lt;ref-type name="Journal Article"&gt;17&lt;/ref-type&gt;&lt;contributors&gt;&lt;authors&gt;&lt;author&gt;de Boer, M.&lt;/author&gt;&lt;author&gt;van der Houwen, F.&lt;/author&gt;&lt;author&gt;Blackwell, S.&lt;/author&gt;&lt;/authors&gt;&lt;/contributors&gt;&lt;titles&gt;&lt;title&gt;Disguise and imitation of language style in WhatsApp messages&lt;/title&gt;&lt;secondary-title&gt;Language and Law/Linguagem e Direito&lt;/secondary-title&gt;&lt;/titles&gt;&lt;periodical&gt;&lt;full-title&gt;Language and Law/Linguagem e Direito&lt;/full-title&gt;&lt;/periodical&gt;&lt;pages&gt;1-18&lt;/pages&gt;&lt;volume&gt;10&lt;/volume&gt;&lt;number&gt;1&lt;/number&gt;&lt;dates&gt;&lt;year&gt;2023&lt;/year&gt;&lt;/dates&gt;&lt;isbn&gt;2183-3745&lt;/isbn&gt;&lt;urls&gt;&lt;/urls&gt;&lt;electronic-resource-num&gt;&lt;style face="underline" font="default" size="100%"&gt;https://doi.org/10.21747/21833745/lanlaw/10_1/a1&lt;/style&gt;&lt;/electronic-resource-num&gt;&lt;/record&gt;&lt;/Cite&gt;&lt;/EndNote&gt;</w:instrText>
      </w:r>
      <w:r w:rsidR="0058387A" w:rsidRPr="0058387A">
        <w:rPr>
          <w:lang w:val="en-AU"/>
        </w:rPr>
        <w:fldChar w:fldCharType="separate"/>
      </w:r>
      <w:r w:rsidR="0058387A">
        <w:rPr>
          <w:noProof/>
          <w:lang w:val="en-AU"/>
        </w:rPr>
        <w:t>(cf. de Boer et al. 2023)</w:t>
      </w:r>
      <w:r w:rsidR="0058387A" w:rsidRPr="0058387A">
        <w:rPr>
          <w:lang w:val="en-AU"/>
        </w:rPr>
        <w:fldChar w:fldCharType="end"/>
      </w:r>
      <w:r w:rsidR="0058387A" w:rsidRPr="0058387A">
        <w:rPr>
          <w:lang w:val="en-AU"/>
        </w:rPr>
        <w:t xml:space="preserve">. Perhaps the most closely related task is the detection of AI-generated texts vs. human-written texts; many studies report high classification accuracy in distinguishing them </w:t>
      </w:r>
      <w:r w:rsidR="0058387A" w:rsidRPr="0058387A">
        <w:rPr>
          <w:lang w:val="en-AU"/>
        </w:rPr>
        <w:fldChar w:fldCharType="begin">
          <w:fldData xml:space="preserve">PEVuZE5vdGU+PENpdGU+PEF1dGhvcj5EZXNhaXJlPC9BdXRob3I+PFllYXI+MjAyMzwvWWVhcj48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</w:fldData>
        </w:fldChar>
      </w:r>
      <w:r w:rsidR="0058387A">
        <w:rPr>
          <w:lang w:val="en-AU"/>
        </w:rPr>
        <w:instrText xml:space="preserve"> ADDIN EN.CITE </w:instrText>
      </w:r>
      <w:r w:rsidR="0058387A">
        <w:rPr>
          <w:lang w:val="en-AU"/>
        </w:rPr>
        <w:fldChar w:fldCharType="begin">
          <w:fldData xml:space="preserve">PEVuZE5vdGU+PENpdGU+PEF1dGhvcj5EZXNhaXJlPC9BdXRob3I+PFllYXI+MjAyMzwvWWVhcj48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</w:fldData>
        </w:fldChar>
      </w:r>
      <w:r w:rsidR="0058387A">
        <w:rPr>
          <w:lang w:val="en-AU"/>
        </w:rPr>
        <w:instrText xml:space="preserve"> ADDIN EN.CITE.DATA </w:instrText>
      </w:r>
      <w:r w:rsidR="0058387A">
        <w:rPr>
          <w:lang w:val="en-AU"/>
        </w:rPr>
      </w:r>
      <w:r w:rsidR="0058387A">
        <w:rPr>
          <w:lang w:val="en-AU"/>
        </w:rPr>
        <w:fldChar w:fldCharType="end"/>
      </w:r>
      <w:r w:rsidR="0058387A" w:rsidRPr="0058387A">
        <w:rPr>
          <w:lang w:val="en-AU"/>
        </w:rPr>
      </w:r>
      <w:r w:rsidR="0058387A" w:rsidRPr="0058387A">
        <w:rPr>
          <w:lang w:val="en-AU"/>
        </w:rPr>
        <w:fldChar w:fldCharType="separate"/>
      </w:r>
      <w:r w:rsidR="0058387A">
        <w:rPr>
          <w:noProof/>
          <w:lang w:val="en-AU"/>
        </w:rPr>
        <w:t>(Desaire et al. 2023; Islam et al. 2023; Liao et al. 2023; Zaitsu et al. 2024)</w:t>
      </w:r>
      <w:r w:rsidR="0058387A" w:rsidRPr="0058387A">
        <w:rPr>
          <w:lang w:val="en-AU"/>
        </w:rPr>
        <w:fldChar w:fldCharType="end"/>
      </w:r>
      <w:r w:rsidR="0058387A" w:rsidRPr="0058387A">
        <w:rPr>
          <w:lang w:val="en-AU"/>
        </w:rPr>
        <w:t xml:space="preserve">, even though humans struggle to do so </w:t>
      </w:r>
      <w:r w:rsidR="0058387A" w:rsidRPr="0058387A">
        <w:rPr>
          <w:lang w:val="en-AU"/>
        </w:rPr>
        <w:fldChar w:fldCharType="begin">
          <w:fldData xml:space="preserve">PEVuZE5vdGU+PENpdGU+PEF1dGhvcj5DYXNhbDwvQXV0aG9yPjxZZWFyPjIwMjM8L1llYXI+PFJl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</w:fldData>
        </w:fldChar>
      </w:r>
      <w:r w:rsidR="0058387A">
        <w:rPr>
          <w:lang w:val="en-AU"/>
        </w:rPr>
        <w:instrText xml:space="preserve"> ADDIN EN.CITE </w:instrText>
      </w:r>
      <w:r w:rsidR="0058387A">
        <w:rPr>
          <w:lang w:val="en-AU"/>
        </w:rPr>
        <w:fldChar w:fldCharType="begin">
          <w:fldData xml:space="preserve">PEVuZE5vdGU+PENpdGU+PEF1dGhvcj5DYXNhbDwvQXV0aG9yPjxZZWFyPjIwMjM8L1llYXI+PFJl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</w:fldData>
        </w:fldChar>
      </w:r>
      <w:r w:rsidR="0058387A">
        <w:rPr>
          <w:lang w:val="en-AU"/>
        </w:rPr>
        <w:instrText xml:space="preserve"> ADDIN EN.CITE.DATA </w:instrText>
      </w:r>
      <w:r w:rsidR="0058387A">
        <w:rPr>
          <w:lang w:val="en-AU"/>
        </w:rPr>
      </w:r>
      <w:r w:rsidR="0058387A">
        <w:rPr>
          <w:lang w:val="en-AU"/>
        </w:rPr>
        <w:fldChar w:fldCharType="end"/>
      </w:r>
      <w:r w:rsidR="0058387A" w:rsidRPr="0058387A">
        <w:rPr>
          <w:lang w:val="en-AU"/>
        </w:rPr>
      </w:r>
      <w:r w:rsidR="0058387A" w:rsidRPr="0058387A">
        <w:rPr>
          <w:lang w:val="en-AU"/>
        </w:rPr>
        <w:fldChar w:fldCharType="separate"/>
      </w:r>
      <w:r w:rsidR="0058387A">
        <w:rPr>
          <w:noProof/>
          <w:lang w:val="en-AU"/>
        </w:rPr>
        <w:t>(Casal and Kessler 2023; Gao et al. 2023)</w:t>
      </w:r>
      <w:r w:rsidR="0058387A" w:rsidRPr="0058387A">
        <w:rPr>
          <w:lang w:val="en-AU"/>
        </w:rPr>
        <w:fldChar w:fldCharType="end"/>
      </w:r>
      <w:r w:rsidR="0058387A" w:rsidRPr="0058387A">
        <w:rPr>
          <w:lang w:val="en-AU"/>
        </w:rPr>
        <w:t>.</w:t>
      </w:r>
      <w:r w:rsidR="00015EFF">
        <w:rPr>
          <w:lang w:val="en-AU"/>
        </w:rPr>
        <w:t xml:space="preserve"> </w:t>
      </w:r>
      <w:r w:rsidR="00D97EA8" w:rsidRPr="008D4F0A">
        <w:rPr>
          <w:b/>
          <w:bCs/>
          <w:lang w:val="en-AU"/>
        </w:rPr>
        <w:t>This study aims to evaluate the ability of generative AI models to learn and replicate the writing styles of different individuals, using various large language models (LLMs) for analysis.</w:t>
      </w:r>
      <w:r w:rsidR="00C47C14" w:rsidRPr="008D4F0A">
        <w:rPr>
          <w:b/>
          <w:bCs/>
          <w:lang w:val="en-AU"/>
        </w:rPr>
        <w:t xml:space="preserve"> </w:t>
      </w:r>
      <w:r w:rsidR="00C47C14" w:rsidRPr="008D4F0A">
        <w:rPr>
          <w:b/>
          <w:bCs/>
          <w:lang w:val="en-AU"/>
        </w:rPr>
        <w:t>If time permits, we will explore the most effective approaches for training AI models to achieve optimal authorship imitation, including fine-tuning, prompt engineering, and expanding the training dataset.</w:t>
      </w:r>
    </w:p>
    <w:tbl>
      <w:tblPr>
        <w:tblStyle w:val="TableGrid"/>
        <w:tblpPr w:leftFromText="180" w:rightFromText="180" w:vertAnchor="text" w:horzAnchor="margin" w:tblpY="4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36"/>
      </w:tblGrid>
      <w:tr w:rsidR="008D4F0A" w14:paraId="3A6BA3E2" w14:textId="77777777" w:rsidTr="008D4F0A">
        <w:trPr>
          <w:trHeight w:val="7497"/>
        </w:trPr>
        <w:tc>
          <w:tcPr>
            <w:tcW w:w="5665" w:type="dxa"/>
            <w:vAlign w:val="bottom"/>
          </w:tcPr>
          <w:p w14:paraId="0D16B007" w14:textId="3708A5B2" w:rsidR="004C0BCB" w:rsidRDefault="008D4F0A" w:rsidP="008D4F0A">
            <w:pPr>
              <w:rPr>
                <w:lang w:val="en-AU"/>
              </w:rPr>
            </w:pPr>
            <w:r>
              <w:rPr>
                <w:noProof/>
                <w:lang w:val="en-AU"/>
              </w:rPr>
              <w:drawing>
                <wp:anchor distT="0" distB="0" distL="114300" distR="114300" simplePos="0" relativeHeight="251659264" behindDoc="0" locked="0" layoutInCell="1" allowOverlap="1" wp14:anchorId="559FD2D9" wp14:editId="06381992">
                  <wp:simplePos x="0" y="0"/>
                  <wp:positionH relativeFrom="column">
                    <wp:posOffset>-56515</wp:posOffset>
                  </wp:positionH>
                  <wp:positionV relativeFrom="paragraph">
                    <wp:posOffset>-4678680</wp:posOffset>
                  </wp:positionV>
                  <wp:extent cx="3499485" cy="4667250"/>
                  <wp:effectExtent l="0" t="0" r="5715" b="6350"/>
                  <wp:wrapSquare wrapText="bothSides"/>
                  <wp:docPr id="1553646870" name="Picture 2"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646870" name="Picture 2" descr="A graph of a bar graph&#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99485" cy="4667250"/>
                          </a:xfrm>
                          <a:prstGeom prst="rect">
                            <a:avLst/>
                          </a:prstGeom>
                        </pic:spPr>
                      </pic:pic>
                    </a:graphicData>
                  </a:graphic>
                  <wp14:sizeRelH relativeFrom="page">
                    <wp14:pctWidth>0</wp14:pctWidth>
                  </wp14:sizeRelH>
                  <wp14:sizeRelV relativeFrom="page">
                    <wp14:pctHeight>0</wp14:pctHeight>
                  </wp14:sizeRelV>
                </wp:anchor>
              </w:drawing>
            </w:r>
            <w:r>
              <w:rPr>
                <w:lang w:val="en-AU"/>
              </w:rPr>
              <w:t xml:space="preserve">Figure 1: </w:t>
            </w:r>
            <w:r w:rsidRPr="004C0BCB">
              <w:rPr>
                <w:rFonts w:ascii="-webkit-standard" w:hAnsi="-webkit-standard"/>
                <w:color w:val="000000"/>
                <w:sz w:val="27"/>
                <w:szCs w:val="27"/>
              </w:rPr>
              <w:t xml:space="preserve"> </w:t>
            </w:r>
            <w:r w:rsidRPr="004C0BCB">
              <w:t>a) Number of reviews contributed by authors, and (b) the 17 review topics along with their respective review counts.</w:t>
            </w:r>
          </w:p>
        </w:tc>
      </w:tr>
    </w:tbl>
    <w:p w14:paraId="4DFA0235" w14:textId="258B4918" w:rsidR="00D97EA8" w:rsidRDefault="00D97EA8" w:rsidP="00836C76">
      <w:pPr>
        <w:rPr>
          <w:lang w:val="en-AU"/>
        </w:rPr>
      </w:pPr>
      <w:r>
        <w:rPr>
          <w:lang w:val="en-AU"/>
        </w:rPr>
        <w:t>For this purpose, t</w:t>
      </w:r>
      <w:r w:rsidRPr="00D97EA8">
        <w:rPr>
          <w:lang w:val="en-AU"/>
        </w:rPr>
        <w:t xml:space="preserve">he Amazon Authorship Verification Corpus (AAVC) </w:t>
      </w:r>
      <w:r w:rsidRPr="00D97EA8">
        <w:rPr>
          <w:lang w:val="en-AU"/>
        </w:rPr>
        <w:fldChar w:fldCharType="begin"/>
      </w:r>
      <w:r>
        <w:rPr>
          <w:lang w:val="en-AU"/>
        </w:rPr>
        <w:instrText xml:space="preserve"> ADDIN EN.CITE &lt;EndNote&gt;&lt;Cite&gt;&lt;Author&gt;Halvani&lt;/Author&gt;&lt;Year&gt;2017&lt;/Year&gt;&lt;RecNum&gt;2094&lt;/RecNum&gt;&lt;DisplayText&gt;(Halvani et al. 2017)&lt;/DisplayText&gt;&lt;record&gt;&lt;rec-number&gt;2094&lt;/rec-number&gt;&lt;foreign-keys&gt;&lt;key app="EN" db-id="w0vzrsdatxepeaew9wepewzdw2wae09zexvz" timestamp="1582782495"&gt;2094&lt;/key&gt;&lt;/foreign-keys&gt;&lt;ref-type name="Journal Article"&gt;17&lt;/ref-type&gt;&lt;contributors&gt;&lt;authors&gt;&lt;author&gt;Halvani, O.&lt;/author&gt;&lt;author&gt;Winter, C.&lt;/author&gt;&lt;author&gt;Graner, L.&lt;/author&gt;&lt;/authors&gt;&lt;/contributors&gt;&lt;titles&gt;&lt;title&gt;Authorship verification based on compression-models&lt;/title&gt;&lt;secondary-title&gt;ArXiv:1706.00516&lt;/secondary-title&gt;&lt;/titles&gt;&lt;periodical&gt;&lt;full-title&gt;ArXiv:1706.00516&lt;/full-title&gt;&lt;/periodical&gt;&lt;dates&gt;&lt;year&gt;2017&lt;/year&gt;&lt;pub-dates&gt;&lt;date&gt;25 June 2020&lt;/date&gt;&lt;/pub-dates&gt;&lt;/dates&gt;&lt;urls&gt;&lt;/urls&gt;&lt;electronic-resource-num&gt;&lt;style face="underline" font="default" size="100%"&gt;https://doi.org/10.48550/arXiv.1706.00516&lt;/style&gt;&lt;/electronic-resource-num&gt;&lt;access-date&gt;25 June 2020&lt;/access-date&gt;&lt;/record&gt;&lt;/Cite&gt;&lt;/EndNote&gt;</w:instrText>
      </w:r>
      <w:r w:rsidRPr="00D97EA8">
        <w:rPr>
          <w:lang w:val="en-AU"/>
        </w:rPr>
        <w:fldChar w:fldCharType="separate"/>
      </w:r>
      <w:r>
        <w:rPr>
          <w:noProof/>
          <w:lang w:val="en-AU"/>
        </w:rPr>
        <w:t>(Halvani et al. 2017)</w:t>
      </w:r>
      <w:r w:rsidRPr="00D97EA8">
        <w:rPr>
          <w:lang w:val="en-AU"/>
        </w:rPr>
        <w:fldChar w:fldCharType="end"/>
      </w:r>
      <w:r w:rsidRPr="00D97EA8">
        <w:rPr>
          <w:lang w:val="en-AU"/>
        </w:rPr>
        <w:t xml:space="preserve"> served as the foundation for selecting the authors and their texts used in the current study. The AAVC corpus comprises reviews of Amazon products, which are classified into 17 product categories,</w:t>
      </w:r>
      <w:r>
        <w:rPr>
          <w:lang w:val="en-AU"/>
        </w:rPr>
        <w:t xml:space="preserve"> </w:t>
      </w:r>
      <w:r w:rsidRPr="00D97EA8">
        <w:rPr>
          <w:lang w:val="en-AU"/>
        </w:rPr>
        <w:t>contributed by 3,227 reviewers (or authors), totalling 21,347 reviews</w:t>
      </w:r>
      <w:r>
        <w:rPr>
          <w:lang w:val="en-AU"/>
        </w:rPr>
        <w:t xml:space="preserve">. </w:t>
      </w:r>
      <w:r w:rsidR="004C0BCB">
        <w:rPr>
          <w:lang w:val="en-AU"/>
        </w:rPr>
        <w:t xml:space="preserve">See Figure 1. </w:t>
      </w:r>
      <w:r>
        <w:rPr>
          <w:lang w:val="en-AU"/>
        </w:rPr>
        <w:t>T</w:t>
      </w:r>
      <w:r w:rsidRPr="00D97EA8">
        <w:rPr>
          <w:lang w:val="en-AU"/>
        </w:rPr>
        <w:t>he reviewers contributed varying numbers of reviews to this corpus. All reviews are standardised to 4 kB, which is approximately 700-800 words in length.</w:t>
      </w:r>
    </w:p>
    <w:p w14:paraId="08491D02" w14:textId="62DBBF91" w:rsidR="005C2AF8" w:rsidRPr="00FF726D" w:rsidRDefault="005C2AF8" w:rsidP="001A6F9B">
      <w:pPr>
        <w:spacing w:after="40" w:line="240" w:lineRule="auto"/>
        <w:rPr>
          <w:b/>
          <w:bCs/>
          <w:lang w:val="en-AU"/>
        </w:rPr>
      </w:pPr>
      <w:r w:rsidRPr="00FF726D">
        <w:rPr>
          <w:b/>
          <w:bCs/>
          <w:lang w:val="en-AU"/>
        </w:rPr>
        <w:t xml:space="preserve">Tasks: </w:t>
      </w:r>
    </w:p>
    <w:p w14:paraId="736A89D4" w14:textId="5FA90C7A" w:rsidR="00CB550A" w:rsidRPr="00972859" w:rsidRDefault="00972859" w:rsidP="00972859">
      <w:pPr>
        <w:spacing w:after="0" w:line="240" w:lineRule="auto"/>
        <w:ind w:left="586"/>
        <w:rPr>
          <w:lang w:val="en-AU"/>
        </w:rPr>
      </w:pPr>
      <w:r w:rsidRPr="00972859">
        <w:rPr>
          <w:lang w:val="en-AU"/>
        </w:rPr>
        <w:t>-</w:t>
      </w:r>
      <w:r>
        <w:rPr>
          <w:lang w:val="en-AU"/>
        </w:rPr>
        <w:t xml:space="preserve"> </w:t>
      </w:r>
      <w:r w:rsidR="00CB550A" w:rsidRPr="00972859">
        <w:rPr>
          <w:lang w:val="en-AU"/>
        </w:rPr>
        <w:t>Familiari</w:t>
      </w:r>
      <w:r w:rsidR="00CB550A" w:rsidRPr="00972859">
        <w:rPr>
          <w:lang w:val="en-AU"/>
        </w:rPr>
        <w:t>s</w:t>
      </w:r>
      <w:r w:rsidR="00CB550A" w:rsidRPr="00972859">
        <w:rPr>
          <w:lang w:val="en-AU"/>
        </w:rPr>
        <w:t>e yourself with the corpus and identify which generative AI models to use for the study (1 week).</w:t>
      </w:r>
    </w:p>
    <w:p w14:paraId="5936838C" w14:textId="1B173B8B" w:rsidR="00CB550A" w:rsidRPr="00CB550A" w:rsidRDefault="00972859" w:rsidP="00972859">
      <w:pPr>
        <w:pStyle w:val="ListParagraph"/>
        <w:spacing w:after="0" w:line="240" w:lineRule="auto"/>
        <w:ind w:left="57"/>
        <w:rPr>
          <w:lang w:val="en-AU"/>
        </w:rPr>
      </w:pPr>
      <w:r>
        <w:rPr>
          <w:lang w:val="en-AU"/>
        </w:rPr>
        <w:t xml:space="preserve">- </w:t>
      </w:r>
      <w:r w:rsidR="00CB550A" w:rsidRPr="00CB550A">
        <w:rPr>
          <w:lang w:val="en-AU"/>
        </w:rPr>
        <w:t>Prepare the necessary code for API processes to generate texts (1 week).</w:t>
      </w:r>
    </w:p>
    <w:p w14:paraId="1B618387" w14:textId="64FF348B" w:rsidR="00CB550A" w:rsidRPr="00CB550A" w:rsidRDefault="00972859" w:rsidP="00972859">
      <w:pPr>
        <w:pStyle w:val="ListParagraph"/>
        <w:spacing w:after="0" w:line="240" w:lineRule="auto"/>
        <w:ind w:left="57"/>
        <w:rPr>
          <w:lang w:val="en-AU"/>
        </w:rPr>
      </w:pPr>
      <w:r>
        <w:rPr>
          <w:lang w:val="en-AU"/>
        </w:rPr>
        <w:t xml:space="preserve">- </w:t>
      </w:r>
      <w:r w:rsidR="00CB550A" w:rsidRPr="00CB550A">
        <w:rPr>
          <w:lang w:val="en-AU"/>
        </w:rPr>
        <w:t>Analy</w:t>
      </w:r>
      <w:r w:rsidR="00CB550A" w:rsidRPr="00CB550A">
        <w:rPr>
          <w:lang w:val="en-AU"/>
        </w:rPr>
        <w:t>s</w:t>
      </w:r>
      <w:r w:rsidR="00CB550A" w:rsidRPr="00CB550A">
        <w:rPr>
          <w:lang w:val="en-AU"/>
        </w:rPr>
        <w:t>e human-written and machine-generated texts (3 weeks).</w:t>
      </w:r>
    </w:p>
    <w:p w14:paraId="06FF9A94" w14:textId="22E85FC7" w:rsidR="00CB550A" w:rsidRPr="00CB550A" w:rsidRDefault="00972859" w:rsidP="00972859">
      <w:pPr>
        <w:pStyle w:val="ListParagraph"/>
        <w:spacing w:after="0" w:line="240" w:lineRule="auto"/>
        <w:ind w:left="57"/>
        <w:rPr>
          <w:lang w:val="en-AU"/>
        </w:rPr>
      </w:pPr>
      <w:r>
        <w:rPr>
          <w:lang w:val="en-AU"/>
        </w:rPr>
        <w:t xml:space="preserve">- </w:t>
      </w:r>
      <w:r w:rsidR="00CB550A" w:rsidRPr="00CB550A">
        <w:rPr>
          <w:lang w:val="en-AU"/>
        </w:rPr>
        <w:t>Optimi</w:t>
      </w:r>
      <w:r>
        <w:rPr>
          <w:lang w:val="en-AU"/>
        </w:rPr>
        <w:t>s</w:t>
      </w:r>
      <w:r w:rsidR="00CB550A" w:rsidRPr="00CB550A">
        <w:rPr>
          <w:lang w:val="en-AU"/>
        </w:rPr>
        <w:t>e models for authorship imitation (3 weeks).</w:t>
      </w:r>
    </w:p>
    <w:p w14:paraId="2D437D62" w14:textId="60DE8336" w:rsidR="00CB550A" w:rsidRPr="00CB550A" w:rsidRDefault="00972859" w:rsidP="001B46F0">
      <w:pPr>
        <w:pStyle w:val="ListParagraph"/>
        <w:spacing w:line="240" w:lineRule="auto"/>
        <w:ind w:left="57"/>
        <w:rPr>
          <w:lang w:val="en-AU"/>
        </w:rPr>
      </w:pPr>
      <w:r>
        <w:rPr>
          <w:lang w:val="en-AU"/>
        </w:rPr>
        <w:t xml:space="preserve">- </w:t>
      </w:r>
      <w:r w:rsidR="00CB550A" w:rsidRPr="00CB550A">
        <w:rPr>
          <w:lang w:val="en-AU"/>
        </w:rPr>
        <w:t>Prepare the report and present outcomes (1 week).</w:t>
      </w:r>
    </w:p>
    <w:p w14:paraId="6238D79D" w14:textId="7E26B039" w:rsidR="00B44DB5" w:rsidRPr="001B46F0" w:rsidRDefault="006F44C3" w:rsidP="001B46F0">
      <w:pPr>
        <w:rPr>
          <w:b/>
          <w:bCs/>
          <w:lang w:val="en-AU"/>
        </w:rPr>
      </w:pPr>
      <w:r w:rsidRPr="001B46F0">
        <w:rPr>
          <w:b/>
          <w:bCs/>
          <w:lang w:val="en-AU"/>
        </w:rPr>
        <w:t>References</w:t>
      </w:r>
    </w:p>
    <w:p w14:paraId="555AD0A5" w14:textId="2C399859" w:rsidR="001B46F0" w:rsidRPr="001B46F0" w:rsidRDefault="00634588" w:rsidP="001B46F0">
      <w:pPr>
        <w:spacing w:after="0"/>
        <w:rPr>
          <w:noProof/>
          <w:u w:val="single"/>
        </w:rPr>
      </w:pPr>
      <w:r w:rsidRPr="009936A0">
        <w:rPr>
          <w:noProof/>
          <w:lang w:val="en-AU"/>
        </w:rPr>
        <w:fldChar w:fldCharType="begin"/>
      </w:r>
      <w:r w:rsidRPr="009936A0">
        <w:rPr>
          <w:lang w:val="en-AU"/>
        </w:rPr>
        <w:instrText xml:space="preserve"> ADDIN EN.REFLIST </w:instrText>
      </w:r>
      <w:r w:rsidRPr="009936A0">
        <w:rPr>
          <w:noProof/>
          <w:lang w:val="en-AU"/>
        </w:rPr>
        <w:fldChar w:fldCharType="separate"/>
      </w:r>
      <w:r w:rsidR="001B46F0" w:rsidRPr="001B46F0">
        <w:rPr>
          <w:noProof/>
        </w:rPr>
        <w:t xml:space="preserve">Casal, J. E. and Kessler, M. (2023) Can linguists distinguish between ChatGPT/AI and human writing?: A study of research ethics and academic publishing. </w:t>
      </w:r>
      <w:r w:rsidR="001B46F0" w:rsidRPr="001B46F0">
        <w:rPr>
          <w:i/>
          <w:noProof/>
        </w:rPr>
        <w:t>Research Methods in Applied Linguistics 2</w:t>
      </w:r>
      <w:r w:rsidR="001B46F0" w:rsidRPr="001B46F0">
        <w:rPr>
          <w:noProof/>
        </w:rPr>
        <w:t xml:space="preserve">(3): 100068. </w:t>
      </w:r>
      <w:hyperlink r:id="rId9" w:history="1">
        <w:r w:rsidR="001B46F0" w:rsidRPr="001B46F0">
          <w:rPr>
            <w:rStyle w:val="Hyperlink"/>
            <w:noProof/>
          </w:rPr>
          <w:t>https://doi.org/10.1016/j.rmal.2023.100068</w:t>
        </w:r>
      </w:hyperlink>
    </w:p>
    <w:p w14:paraId="6E1EE09E" w14:textId="06A27B09" w:rsidR="001B46F0" w:rsidRPr="001B46F0" w:rsidRDefault="001B46F0" w:rsidP="001B46F0">
      <w:pPr>
        <w:spacing w:after="0"/>
        <w:rPr>
          <w:noProof/>
          <w:u w:val="single"/>
        </w:rPr>
      </w:pPr>
      <w:r w:rsidRPr="001B46F0">
        <w:rPr>
          <w:noProof/>
        </w:rPr>
        <w:t xml:space="preserve">de Boer, M., van der Houwen, F. and Blackwell, S. (2023) Disguise and imitation of language style in WhatsApp messages. </w:t>
      </w:r>
      <w:r w:rsidRPr="001B46F0">
        <w:rPr>
          <w:i/>
          <w:noProof/>
        </w:rPr>
        <w:t>Language and Law/Linguagem e Direito 10</w:t>
      </w:r>
      <w:r w:rsidRPr="001B46F0">
        <w:rPr>
          <w:noProof/>
        </w:rPr>
        <w:t xml:space="preserve">(1): 1-18. </w:t>
      </w:r>
      <w:hyperlink r:id="rId10" w:history="1">
        <w:r w:rsidRPr="001B46F0">
          <w:rPr>
            <w:rStyle w:val="Hyperlink"/>
            <w:noProof/>
          </w:rPr>
          <w:t>https://doi.org/10.21747/21833745/lanlaw/10_1/a1</w:t>
        </w:r>
      </w:hyperlink>
    </w:p>
    <w:p w14:paraId="57243A1D" w14:textId="13767633" w:rsidR="001B46F0" w:rsidRPr="001B46F0" w:rsidRDefault="001B46F0" w:rsidP="001B46F0">
      <w:pPr>
        <w:spacing w:after="0"/>
        <w:rPr>
          <w:noProof/>
          <w:u w:val="single"/>
        </w:rPr>
      </w:pPr>
      <w:r w:rsidRPr="001B46F0">
        <w:rPr>
          <w:noProof/>
        </w:rPr>
        <w:lastRenderedPageBreak/>
        <w:t xml:space="preserve">Desaire, H., Chua, A. E., Isom, M., Jarosova, R. and Hua, D. (2023) Distinguishing academic science writing from humans or ChatGPT with over 99% accuracy using off-the-shelf machine learning tools. </w:t>
      </w:r>
      <w:r w:rsidRPr="001B46F0">
        <w:rPr>
          <w:i/>
          <w:noProof/>
        </w:rPr>
        <w:t>Cell Reports Physical Science 4</w:t>
      </w:r>
      <w:r w:rsidRPr="001B46F0">
        <w:rPr>
          <w:noProof/>
        </w:rPr>
        <w:t xml:space="preserve">(6): 101426. </w:t>
      </w:r>
      <w:hyperlink r:id="rId11" w:history="1">
        <w:r w:rsidRPr="001B46F0">
          <w:rPr>
            <w:rStyle w:val="Hyperlink"/>
            <w:noProof/>
          </w:rPr>
          <w:t>https://doi.org/10.1016/j.xcrp.2023.101426</w:t>
        </w:r>
      </w:hyperlink>
    </w:p>
    <w:p w14:paraId="41B81001" w14:textId="39D69CA7" w:rsidR="001B46F0" w:rsidRPr="001B46F0" w:rsidRDefault="001B46F0" w:rsidP="001B46F0">
      <w:pPr>
        <w:spacing w:after="0"/>
        <w:rPr>
          <w:noProof/>
          <w:u w:val="single"/>
        </w:rPr>
      </w:pPr>
      <w:r w:rsidRPr="001B46F0">
        <w:rPr>
          <w:noProof/>
        </w:rPr>
        <w:t xml:space="preserve">Gao, C. A., Howard, F. M., Markov, N. S., Dyer, E. C., Ramesh, S., Luo, Y. and Pearson, A. T. (2023) Comparing scientific abstracts generated by ChatGPT to real abstracts with detectors and blinded human reviewers. </w:t>
      </w:r>
      <w:r w:rsidRPr="001B46F0">
        <w:rPr>
          <w:i/>
          <w:noProof/>
        </w:rPr>
        <w:t>NPJ Digital Medicine 6</w:t>
      </w:r>
      <w:r w:rsidRPr="001B46F0">
        <w:rPr>
          <w:noProof/>
        </w:rPr>
        <w:t xml:space="preserve">(1): 75. </w:t>
      </w:r>
      <w:hyperlink r:id="rId12" w:history="1">
        <w:r w:rsidRPr="001B46F0">
          <w:rPr>
            <w:rStyle w:val="Hyperlink"/>
            <w:noProof/>
          </w:rPr>
          <w:t>https://doi.org/10.1038/s41746-023-00819-6</w:t>
        </w:r>
      </w:hyperlink>
    </w:p>
    <w:p w14:paraId="477EAAF4" w14:textId="214CBCD2" w:rsidR="001B46F0" w:rsidRPr="001B46F0" w:rsidRDefault="001B46F0" w:rsidP="001B46F0">
      <w:pPr>
        <w:spacing w:after="0"/>
        <w:rPr>
          <w:noProof/>
          <w:u w:val="single"/>
        </w:rPr>
      </w:pPr>
      <w:r w:rsidRPr="001B46F0">
        <w:rPr>
          <w:noProof/>
        </w:rPr>
        <w:t xml:space="preserve">Halvani, O., Winter, C. and Graner, L. (2017) Authorship verification based on compression-models. </w:t>
      </w:r>
      <w:r w:rsidRPr="001B46F0">
        <w:rPr>
          <w:i/>
          <w:noProof/>
        </w:rPr>
        <w:t>ArXiv:1706.00516</w:t>
      </w:r>
      <w:r w:rsidRPr="001B46F0">
        <w:rPr>
          <w:noProof/>
        </w:rPr>
        <w:t xml:space="preserve"> </w:t>
      </w:r>
      <w:hyperlink r:id="rId13" w:history="1">
        <w:r w:rsidRPr="001B46F0">
          <w:rPr>
            <w:rStyle w:val="Hyperlink"/>
            <w:noProof/>
          </w:rPr>
          <w:t>https://doi.org/10.48550/arXiv.1706.00516</w:t>
        </w:r>
      </w:hyperlink>
    </w:p>
    <w:p w14:paraId="3F078170" w14:textId="3D56975F" w:rsidR="001B46F0" w:rsidRPr="001B46F0" w:rsidRDefault="001B46F0" w:rsidP="001B46F0">
      <w:pPr>
        <w:spacing w:after="0"/>
        <w:rPr>
          <w:noProof/>
          <w:u w:val="single"/>
        </w:rPr>
      </w:pPr>
      <w:r w:rsidRPr="001B46F0">
        <w:rPr>
          <w:noProof/>
        </w:rPr>
        <w:t xml:space="preserve">Islam, N., Sutradhar, D., Noor, H., Raya, J. T., Maisha, M. T. and Farid, D. M. (2023) Distinguishing human generated text from ChatGPT generated text using machine learning. </w:t>
      </w:r>
      <w:r w:rsidRPr="001B46F0">
        <w:rPr>
          <w:i/>
          <w:noProof/>
        </w:rPr>
        <w:t>arXiv preprint arXiv:2306.01761</w:t>
      </w:r>
      <w:r w:rsidRPr="001B46F0">
        <w:rPr>
          <w:noProof/>
        </w:rPr>
        <w:t xml:space="preserve"> </w:t>
      </w:r>
      <w:hyperlink r:id="rId14" w:history="1">
        <w:r w:rsidRPr="001B46F0">
          <w:rPr>
            <w:rStyle w:val="Hyperlink"/>
            <w:noProof/>
          </w:rPr>
          <w:t>https://doi.org/10.48550/arXiv.2306.01761</w:t>
        </w:r>
      </w:hyperlink>
    </w:p>
    <w:p w14:paraId="4DEF90BE" w14:textId="073672B6" w:rsidR="001B46F0" w:rsidRPr="001B46F0" w:rsidRDefault="001B46F0" w:rsidP="001B46F0">
      <w:pPr>
        <w:spacing w:after="0"/>
        <w:rPr>
          <w:noProof/>
          <w:u w:val="single"/>
        </w:rPr>
      </w:pPr>
      <w:r w:rsidRPr="001B46F0">
        <w:rPr>
          <w:noProof/>
        </w:rPr>
        <w:t xml:space="preserve">Liao, W., Liu, Z., Dai, H., Xu, S., Wu, Z., Zhang, Y., … Liu, T. (2023) Differentiate ChatGPT-generated and human-written medical texts. </w:t>
      </w:r>
      <w:r w:rsidRPr="001B46F0">
        <w:rPr>
          <w:i/>
          <w:noProof/>
        </w:rPr>
        <w:t>arXiv preprint arXiv:2304.11567</w:t>
      </w:r>
      <w:r w:rsidRPr="001B46F0">
        <w:rPr>
          <w:noProof/>
        </w:rPr>
        <w:t xml:space="preserve"> </w:t>
      </w:r>
      <w:hyperlink r:id="rId15" w:history="1">
        <w:r w:rsidRPr="001B46F0">
          <w:rPr>
            <w:rStyle w:val="Hyperlink"/>
            <w:noProof/>
          </w:rPr>
          <w:t>https://doi.org/10.48550/arXiv.2304.11567</w:t>
        </w:r>
      </w:hyperlink>
    </w:p>
    <w:p w14:paraId="62B157CB" w14:textId="6E4525B1" w:rsidR="001B46F0" w:rsidRPr="001B46F0" w:rsidRDefault="001B46F0" w:rsidP="001B46F0">
      <w:pPr>
        <w:spacing w:after="0"/>
        <w:rPr>
          <w:noProof/>
          <w:u w:val="single"/>
        </w:rPr>
      </w:pPr>
      <w:r w:rsidRPr="001B46F0">
        <w:rPr>
          <w:noProof/>
        </w:rPr>
        <w:t xml:space="preserve">Zaitsu, W., Jin, M., Ishihara, S., Tsuge, S. and Inaba, M. (2024) Can we spot fake public comments generated by ChatGPT(-3.5, -4)?: Japanese stylometric analysis expose emulation created by one-shot learning. </w:t>
      </w:r>
      <w:r w:rsidRPr="001B46F0">
        <w:rPr>
          <w:i/>
          <w:noProof/>
        </w:rPr>
        <w:t>PLoS One 19</w:t>
      </w:r>
      <w:r w:rsidRPr="001B46F0">
        <w:rPr>
          <w:noProof/>
        </w:rPr>
        <w:t xml:space="preserve">(3): e0299031. </w:t>
      </w:r>
      <w:hyperlink r:id="rId16" w:history="1">
        <w:r w:rsidRPr="001B46F0">
          <w:rPr>
            <w:rStyle w:val="Hyperlink"/>
            <w:noProof/>
          </w:rPr>
          <w:t>https://dx.doi.org/10.1371/journal.pone.0299031</w:t>
        </w:r>
      </w:hyperlink>
    </w:p>
    <w:p w14:paraId="462FF476" w14:textId="19BC2A59" w:rsidR="00DC0435" w:rsidRDefault="00634588" w:rsidP="001B46F0">
      <w:pPr>
        <w:spacing w:after="0"/>
        <w:rPr>
          <w:lang w:val="en-AU"/>
        </w:rPr>
      </w:pPr>
      <w:r w:rsidRPr="009936A0">
        <w:rPr>
          <w:lang w:val="en-AU"/>
        </w:rPr>
        <w:fldChar w:fldCharType="end"/>
      </w:r>
    </w:p>
    <w:sectPr w:rsidR="00DC0435" w:rsidSect="00666864">
      <w:headerReference w:type="default" r:id="rId17"/>
      <w:pgSz w:w="12240" w:h="15840"/>
      <w:pgMar w:top="737" w:right="737" w:bottom="737" w:left="737" w:header="720" w:footer="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A6521D" w14:textId="77777777" w:rsidR="001F7315" w:rsidRDefault="001F7315">
      <w:pPr>
        <w:spacing w:after="0" w:line="240" w:lineRule="auto"/>
      </w:pPr>
      <w:r>
        <w:separator/>
      </w:r>
    </w:p>
  </w:endnote>
  <w:endnote w:type="continuationSeparator" w:id="0">
    <w:p w14:paraId="378968AE" w14:textId="77777777" w:rsidR="001F7315" w:rsidRDefault="001F73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Yu Mincho">
    <w:altName w:val="游明朝"/>
    <w:panose1 w:val="02020400000000000000"/>
    <w:charset w:val="80"/>
    <w:family w:val="roman"/>
    <w:pitch w:val="variable"/>
    <w:sig w:usb0="800002E7" w:usb1="2AC7FCFF" w:usb2="00000012" w:usb3="00000000" w:csb0="0002009F" w:csb1="00000000"/>
  </w:font>
  <w:font w:name="Liberation Sans">
    <w:altName w:val="Arial"/>
    <w:panose1 w:val="020B0604020202020204"/>
    <w:charset w:val="01"/>
    <w:family w:val="roman"/>
    <w:pitch w:val="variable"/>
  </w:font>
  <w:font w:name="Noto Sans CJK JP">
    <w:panose1 w:val="020B0604020202020204"/>
    <w:charset w:val="00"/>
    <w:family w:val="roman"/>
    <w:notTrueType/>
    <w:pitch w:val="default"/>
  </w:font>
  <w:font w:name="Lohit Devanagari">
    <w:altName w:val="Heiti TC Light"/>
    <w:panose1 w:val="020B0604020202020204"/>
    <w:charset w:val="80"/>
    <w:family w:val="auto"/>
    <w:pitch w:val="variable"/>
    <w:sig w:usb0="00000003" w:usb1="08070000" w:usb2="00000010" w:usb3="00000000" w:csb0="00020001" w:csb1="00000000"/>
  </w:font>
  <w:font w:name="VL Pゴシック">
    <w:altName w:val="MS Gothic"/>
    <w:panose1 w:val="020B0604020202020204"/>
    <w:charset w:val="80"/>
    <w:family w:val="auto"/>
    <w:pitch w:val="variable"/>
    <w:sig w:usb0="00000001" w:usb1="08070000" w:usb2="00000010" w:usb3="00000000" w:csb0="00020000" w:csb1="00000000"/>
  </w:font>
  <w:font w:name="Mangal">
    <w:panose1 w:val="02040503050203030202"/>
    <w:charset w:val="01"/>
    <w:family w:val="roman"/>
    <w:pitch w:val="variable"/>
    <w:sig w:usb0="0000A003" w:usb1="00000000" w:usb2="00000000" w:usb3="00000000" w:csb0="00000001" w:csb1="00000000"/>
  </w:font>
  <w:font w:name="-webkit-standard">
    <w:altName w:val="Cambria"/>
    <w:panose1 w:val="020B0604020202020204"/>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3B4BF5" w14:textId="77777777" w:rsidR="001F7315" w:rsidRDefault="001F7315">
      <w:pPr>
        <w:spacing w:after="0" w:line="240" w:lineRule="auto"/>
      </w:pPr>
      <w:r>
        <w:separator/>
      </w:r>
    </w:p>
  </w:footnote>
  <w:footnote w:type="continuationSeparator" w:id="0">
    <w:p w14:paraId="25E2DE7D" w14:textId="77777777" w:rsidR="001F7315" w:rsidRDefault="001F73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ADCC6" w14:textId="5957530C" w:rsidR="00DC0435" w:rsidRDefault="006A1934">
    <w:pPr>
      <w:pStyle w:val="Header"/>
      <w:rPr>
        <w:lang w:val="en-AU"/>
      </w:rPr>
    </w:pPr>
    <w:r>
      <w:rPr>
        <w:lang w:val="en-AU"/>
      </w:rPr>
      <w:t>CHL/CAP Summer Scholars Program</w:t>
    </w:r>
    <w:r>
      <w:rPr>
        <w:lang w:val="en-AU"/>
      </w:rPr>
      <w:tab/>
    </w:r>
    <w:r>
      <w:rPr>
        <w:lang w:val="en-AU"/>
      </w:rPr>
      <w:tab/>
      <w:t xml:space="preserve">                                                                                                 </w:t>
    </w:r>
    <w:r w:rsidR="0089620F">
      <w:rPr>
        <w:lang w:val="en-AU"/>
      </w:rPr>
      <w:t>Harshit Gupta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bullet"/>
      <w:lvlText w:val="●"/>
      <w:lvlJc w:val="left"/>
      <w:pPr>
        <w:ind w:left="720" w:hanging="360"/>
      </w:pPr>
      <w:rPr>
        <w:rFonts w:ascii="Calibri" w:hAnsi="Calibri" w:cs="Calibri"/>
        <w:u w:val="none"/>
      </w:rPr>
    </w:lvl>
    <w:lvl w:ilvl="1">
      <w:start w:val="1"/>
      <w:numFmt w:val="bullet"/>
      <w:lvlText w:val="○"/>
      <w:lvlJc w:val="left"/>
      <w:pPr>
        <w:ind w:left="1440" w:hanging="360"/>
      </w:pPr>
      <w:rPr>
        <w:rFonts w:ascii="Calibri" w:hAnsi="Calibri" w:cs="Calibri"/>
        <w:u w:val="none"/>
      </w:rPr>
    </w:lvl>
    <w:lvl w:ilvl="2">
      <w:start w:val="1"/>
      <w:numFmt w:val="bullet"/>
      <w:lvlText w:val="■"/>
      <w:lvlJc w:val="left"/>
      <w:pPr>
        <w:ind w:left="2160" w:hanging="360"/>
      </w:pPr>
      <w:rPr>
        <w:rFonts w:ascii="Calibri" w:hAnsi="Calibri" w:cs="Calibri"/>
        <w:u w:val="none"/>
      </w:rPr>
    </w:lvl>
    <w:lvl w:ilvl="3">
      <w:start w:val="1"/>
      <w:numFmt w:val="bullet"/>
      <w:lvlText w:val="●"/>
      <w:lvlJc w:val="left"/>
      <w:pPr>
        <w:ind w:left="2880" w:hanging="360"/>
      </w:pPr>
      <w:rPr>
        <w:rFonts w:ascii="Calibri" w:hAnsi="Calibri" w:cs="Calibri"/>
        <w:u w:val="none"/>
      </w:rPr>
    </w:lvl>
    <w:lvl w:ilvl="4">
      <w:start w:val="1"/>
      <w:numFmt w:val="bullet"/>
      <w:lvlText w:val="○"/>
      <w:lvlJc w:val="left"/>
      <w:pPr>
        <w:ind w:left="3600" w:hanging="360"/>
      </w:pPr>
      <w:rPr>
        <w:rFonts w:ascii="Calibri" w:hAnsi="Calibri" w:cs="Calibri"/>
        <w:u w:val="none"/>
      </w:rPr>
    </w:lvl>
    <w:lvl w:ilvl="5">
      <w:start w:val="1"/>
      <w:numFmt w:val="bullet"/>
      <w:lvlText w:val="■"/>
      <w:lvlJc w:val="left"/>
      <w:pPr>
        <w:ind w:left="4320" w:hanging="360"/>
      </w:pPr>
      <w:rPr>
        <w:rFonts w:ascii="Calibri" w:hAnsi="Calibri" w:cs="Calibri"/>
        <w:u w:val="none"/>
      </w:rPr>
    </w:lvl>
    <w:lvl w:ilvl="6">
      <w:start w:val="1"/>
      <w:numFmt w:val="bullet"/>
      <w:lvlText w:val="●"/>
      <w:lvlJc w:val="left"/>
      <w:pPr>
        <w:ind w:left="5040" w:hanging="360"/>
      </w:pPr>
      <w:rPr>
        <w:rFonts w:ascii="Calibri" w:hAnsi="Calibri" w:cs="Calibri"/>
        <w:u w:val="none"/>
      </w:rPr>
    </w:lvl>
    <w:lvl w:ilvl="7">
      <w:start w:val="1"/>
      <w:numFmt w:val="bullet"/>
      <w:lvlText w:val="○"/>
      <w:lvlJc w:val="left"/>
      <w:pPr>
        <w:ind w:left="5760" w:hanging="360"/>
      </w:pPr>
      <w:rPr>
        <w:rFonts w:ascii="Calibri" w:hAnsi="Calibri" w:cs="Calibri"/>
        <w:u w:val="none"/>
      </w:rPr>
    </w:lvl>
    <w:lvl w:ilvl="8">
      <w:start w:val="1"/>
      <w:numFmt w:val="bullet"/>
      <w:lvlText w:val="■"/>
      <w:lvlJc w:val="left"/>
      <w:pPr>
        <w:ind w:left="6480" w:hanging="360"/>
      </w:pPr>
      <w:rPr>
        <w:rFonts w:ascii="Calibri" w:hAnsi="Calibri" w:cs="Calibri"/>
        <w:u w:val="none"/>
      </w:rPr>
    </w:lvl>
  </w:abstractNum>
  <w:abstractNum w:abstractNumId="1" w15:restartNumberingAfterBreak="0">
    <w:nsid w:val="1D6A1BA7"/>
    <w:multiLevelType w:val="hybridMultilevel"/>
    <w:tmpl w:val="3B4C5C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19A4B77"/>
    <w:multiLevelType w:val="hybridMultilevel"/>
    <w:tmpl w:val="D08C41E0"/>
    <w:lvl w:ilvl="0" w:tplc="5D12F7E2">
      <w:start w:val="1"/>
      <w:numFmt w:val="bullet"/>
      <w:lvlText w:val=""/>
      <w:lvlJc w:val="left"/>
      <w:pPr>
        <w:ind w:left="57" w:hanging="57"/>
      </w:pPr>
      <w:rPr>
        <w:rFonts w:ascii="Symbol" w:hAnsi="Symbol" w:hint="default"/>
      </w:rPr>
    </w:lvl>
    <w:lvl w:ilvl="1" w:tplc="08090003" w:tentative="1">
      <w:start w:val="1"/>
      <w:numFmt w:val="bullet"/>
      <w:lvlText w:val="o"/>
      <w:lvlJc w:val="left"/>
      <w:pPr>
        <w:ind w:left="1327" w:hanging="360"/>
      </w:pPr>
      <w:rPr>
        <w:rFonts w:ascii="Courier New" w:hAnsi="Courier New" w:cs="Courier New" w:hint="default"/>
      </w:rPr>
    </w:lvl>
    <w:lvl w:ilvl="2" w:tplc="08090005" w:tentative="1">
      <w:start w:val="1"/>
      <w:numFmt w:val="bullet"/>
      <w:lvlText w:val=""/>
      <w:lvlJc w:val="left"/>
      <w:pPr>
        <w:ind w:left="2047" w:hanging="360"/>
      </w:pPr>
      <w:rPr>
        <w:rFonts w:ascii="Wingdings" w:hAnsi="Wingdings" w:hint="default"/>
      </w:rPr>
    </w:lvl>
    <w:lvl w:ilvl="3" w:tplc="08090001" w:tentative="1">
      <w:start w:val="1"/>
      <w:numFmt w:val="bullet"/>
      <w:lvlText w:val=""/>
      <w:lvlJc w:val="left"/>
      <w:pPr>
        <w:ind w:left="2767" w:hanging="360"/>
      </w:pPr>
      <w:rPr>
        <w:rFonts w:ascii="Symbol" w:hAnsi="Symbol" w:hint="default"/>
      </w:rPr>
    </w:lvl>
    <w:lvl w:ilvl="4" w:tplc="08090003" w:tentative="1">
      <w:start w:val="1"/>
      <w:numFmt w:val="bullet"/>
      <w:lvlText w:val="o"/>
      <w:lvlJc w:val="left"/>
      <w:pPr>
        <w:ind w:left="3487" w:hanging="360"/>
      </w:pPr>
      <w:rPr>
        <w:rFonts w:ascii="Courier New" w:hAnsi="Courier New" w:cs="Courier New" w:hint="default"/>
      </w:rPr>
    </w:lvl>
    <w:lvl w:ilvl="5" w:tplc="08090005" w:tentative="1">
      <w:start w:val="1"/>
      <w:numFmt w:val="bullet"/>
      <w:lvlText w:val=""/>
      <w:lvlJc w:val="left"/>
      <w:pPr>
        <w:ind w:left="4207" w:hanging="360"/>
      </w:pPr>
      <w:rPr>
        <w:rFonts w:ascii="Wingdings" w:hAnsi="Wingdings" w:hint="default"/>
      </w:rPr>
    </w:lvl>
    <w:lvl w:ilvl="6" w:tplc="08090001" w:tentative="1">
      <w:start w:val="1"/>
      <w:numFmt w:val="bullet"/>
      <w:lvlText w:val=""/>
      <w:lvlJc w:val="left"/>
      <w:pPr>
        <w:ind w:left="4927" w:hanging="360"/>
      </w:pPr>
      <w:rPr>
        <w:rFonts w:ascii="Symbol" w:hAnsi="Symbol" w:hint="default"/>
      </w:rPr>
    </w:lvl>
    <w:lvl w:ilvl="7" w:tplc="08090003" w:tentative="1">
      <w:start w:val="1"/>
      <w:numFmt w:val="bullet"/>
      <w:lvlText w:val="o"/>
      <w:lvlJc w:val="left"/>
      <w:pPr>
        <w:ind w:left="5647" w:hanging="360"/>
      </w:pPr>
      <w:rPr>
        <w:rFonts w:ascii="Courier New" w:hAnsi="Courier New" w:cs="Courier New" w:hint="default"/>
      </w:rPr>
    </w:lvl>
    <w:lvl w:ilvl="8" w:tplc="08090005" w:tentative="1">
      <w:start w:val="1"/>
      <w:numFmt w:val="bullet"/>
      <w:lvlText w:val=""/>
      <w:lvlJc w:val="left"/>
      <w:pPr>
        <w:ind w:left="6367" w:hanging="360"/>
      </w:pPr>
      <w:rPr>
        <w:rFonts w:ascii="Wingdings" w:hAnsi="Wingdings" w:hint="default"/>
      </w:rPr>
    </w:lvl>
  </w:abstractNum>
  <w:abstractNum w:abstractNumId="3" w15:restartNumberingAfterBreak="0">
    <w:nsid w:val="3D7452A4"/>
    <w:multiLevelType w:val="hybridMultilevel"/>
    <w:tmpl w:val="1B90B70E"/>
    <w:lvl w:ilvl="0" w:tplc="5D12F7E2">
      <w:start w:val="1"/>
      <w:numFmt w:val="bullet"/>
      <w:lvlText w:val=""/>
      <w:lvlJc w:val="left"/>
      <w:pPr>
        <w:ind w:left="170" w:hanging="57"/>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22D7FDD"/>
    <w:multiLevelType w:val="multilevel"/>
    <w:tmpl w:val="532E6FAE"/>
    <w:styleLink w:val="CurrentList1"/>
    <w:lvl w:ilvl="0">
      <w:start w:val="1"/>
      <w:numFmt w:val="bullet"/>
      <w:lvlText w:val=""/>
      <w:lvlJc w:val="left"/>
      <w:pPr>
        <w:ind w:left="777" w:hanging="360"/>
      </w:pPr>
      <w:rPr>
        <w:rFonts w:ascii="Symbol" w:hAnsi="Symbol" w:hint="default"/>
      </w:rPr>
    </w:lvl>
    <w:lvl w:ilvl="1">
      <w:start w:val="1"/>
      <w:numFmt w:val="bullet"/>
      <w:lvlText w:val="o"/>
      <w:lvlJc w:val="left"/>
      <w:pPr>
        <w:ind w:left="1497" w:hanging="360"/>
      </w:pPr>
      <w:rPr>
        <w:rFonts w:ascii="Courier New" w:hAnsi="Courier New" w:cs="Courier New" w:hint="default"/>
      </w:rPr>
    </w:lvl>
    <w:lvl w:ilvl="2">
      <w:start w:val="1"/>
      <w:numFmt w:val="bullet"/>
      <w:lvlText w:val=""/>
      <w:lvlJc w:val="left"/>
      <w:pPr>
        <w:ind w:left="2217" w:hanging="360"/>
      </w:pPr>
      <w:rPr>
        <w:rFonts w:ascii="Wingdings" w:hAnsi="Wingdings" w:hint="default"/>
      </w:rPr>
    </w:lvl>
    <w:lvl w:ilvl="3">
      <w:start w:val="1"/>
      <w:numFmt w:val="bullet"/>
      <w:lvlText w:val=""/>
      <w:lvlJc w:val="left"/>
      <w:pPr>
        <w:ind w:left="2937" w:hanging="360"/>
      </w:pPr>
      <w:rPr>
        <w:rFonts w:ascii="Symbol" w:hAnsi="Symbol" w:hint="default"/>
      </w:rPr>
    </w:lvl>
    <w:lvl w:ilvl="4">
      <w:start w:val="1"/>
      <w:numFmt w:val="bullet"/>
      <w:lvlText w:val="o"/>
      <w:lvlJc w:val="left"/>
      <w:pPr>
        <w:ind w:left="3657" w:hanging="360"/>
      </w:pPr>
      <w:rPr>
        <w:rFonts w:ascii="Courier New" w:hAnsi="Courier New" w:cs="Courier New" w:hint="default"/>
      </w:rPr>
    </w:lvl>
    <w:lvl w:ilvl="5">
      <w:start w:val="1"/>
      <w:numFmt w:val="bullet"/>
      <w:lvlText w:val=""/>
      <w:lvlJc w:val="left"/>
      <w:pPr>
        <w:ind w:left="4377" w:hanging="360"/>
      </w:pPr>
      <w:rPr>
        <w:rFonts w:ascii="Wingdings" w:hAnsi="Wingdings" w:hint="default"/>
      </w:rPr>
    </w:lvl>
    <w:lvl w:ilvl="6">
      <w:start w:val="1"/>
      <w:numFmt w:val="bullet"/>
      <w:lvlText w:val=""/>
      <w:lvlJc w:val="left"/>
      <w:pPr>
        <w:ind w:left="5097" w:hanging="360"/>
      </w:pPr>
      <w:rPr>
        <w:rFonts w:ascii="Symbol" w:hAnsi="Symbol" w:hint="default"/>
      </w:rPr>
    </w:lvl>
    <w:lvl w:ilvl="7">
      <w:start w:val="1"/>
      <w:numFmt w:val="bullet"/>
      <w:lvlText w:val="o"/>
      <w:lvlJc w:val="left"/>
      <w:pPr>
        <w:ind w:left="5817" w:hanging="360"/>
      </w:pPr>
      <w:rPr>
        <w:rFonts w:ascii="Courier New" w:hAnsi="Courier New" w:cs="Courier New" w:hint="default"/>
      </w:rPr>
    </w:lvl>
    <w:lvl w:ilvl="8">
      <w:start w:val="1"/>
      <w:numFmt w:val="bullet"/>
      <w:lvlText w:val=""/>
      <w:lvlJc w:val="left"/>
      <w:pPr>
        <w:ind w:left="6537" w:hanging="360"/>
      </w:pPr>
      <w:rPr>
        <w:rFonts w:ascii="Wingdings" w:hAnsi="Wingdings" w:hint="default"/>
      </w:rPr>
    </w:lvl>
  </w:abstractNum>
  <w:abstractNum w:abstractNumId="5" w15:restartNumberingAfterBreak="0">
    <w:nsid w:val="49D362AF"/>
    <w:multiLevelType w:val="hybridMultilevel"/>
    <w:tmpl w:val="1C4E2A66"/>
    <w:lvl w:ilvl="0" w:tplc="7F78BAE2">
      <w:numFmt w:val="bullet"/>
      <w:lvlText w:val="-"/>
      <w:lvlJc w:val="left"/>
      <w:pPr>
        <w:ind w:left="586" w:hanging="360"/>
      </w:pPr>
      <w:rPr>
        <w:rFonts w:ascii="Calibri" w:eastAsiaTheme="minorEastAsia" w:hAnsi="Calibri" w:cs="Calibri" w:hint="default"/>
      </w:rPr>
    </w:lvl>
    <w:lvl w:ilvl="1" w:tplc="08090003" w:tentative="1">
      <w:start w:val="1"/>
      <w:numFmt w:val="bullet"/>
      <w:lvlText w:val="o"/>
      <w:lvlJc w:val="left"/>
      <w:pPr>
        <w:ind w:left="1306" w:hanging="360"/>
      </w:pPr>
      <w:rPr>
        <w:rFonts w:ascii="Courier New" w:hAnsi="Courier New" w:cs="Courier New" w:hint="default"/>
      </w:rPr>
    </w:lvl>
    <w:lvl w:ilvl="2" w:tplc="08090005" w:tentative="1">
      <w:start w:val="1"/>
      <w:numFmt w:val="bullet"/>
      <w:lvlText w:val=""/>
      <w:lvlJc w:val="left"/>
      <w:pPr>
        <w:ind w:left="2026" w:hanging="360"/>
      </w:pPr>
      <w:rPr>
        <w:rFonts w:ascii="Wingdings" w:hAnsi="Wingdings" w:hint="default"/>
      </w:rPr>
    </w:lvl>
    <w:lvl w:ilvl="3" w:tplc="08090001" w:tentative="1">
      <w:start w:val="1"/>
      <w:numFmt w:val="bullet"/>
      <w:lvlText w:val=""/>
      <w:lvlJc w:val="left"/>
      <w:pPr>
        <w:ind w:left="2746" w:hanging="360"/>
      </w:pPr>
      <w:rPr>
        <w:rFonts w:ascii="Symbol" w:hAnsi="Symbol" w:hint="default"/>
      </w:rPr>
    </w:lvl>
    <w:lvl w:ilvl="4" w:tplc="08090003" w:tentative="1">
      <w:start w:val="1"/>
      <w:numFmt w:val="bullet"/>
      <w:lvlText w:val="o"/>
      <w:lvlJc w:val="left"/>
      <w:pPr>
        <w:ind w:left="3466" w:hanging="360"/>
      </w:pPr>
      <w:rPr>
        <w:rFonts w:ascii="Courier New" w:hAnsi="Courier New" w:cs="Courier New" w:hint="default"/>
      </w:rPr>
    </w:lvl>
    <w:lvl w:ilvl="5" w:tplc="08090005" w:tentative="1">
      <w:start w:val="1"/>
      <w:numFmt w:val="bullet"/>
      <w:lvlText w:val=""/>
      <w:lvlJc w:val="left"/>
      <w:pPr>
        <w:ind w:left="4186" w:hanging="360"/>
      </w:pPr>
      <w:rPr>
        <w:rFonts w:ascii="Wingdings" w:hAnsi="Wingdings" w:hint="default"/>
      </w:rPr>
    </w:lvl>
    <w:lvl w:ilvl="6" w:tplc="08090001" w:tentative="1">
      <w:start w:val="1"/>
      <w:numFmt w:val="bullet"/>
      <w:lvlText w:val=""/>
      <w:lvlJc w:val="left"/>
      <w:pPr>
        <w:ind w:left="4906" w:hanging="360"/>
      </w:pPr>
      <w:rPr>
        <w:rFonts w:ascii="Symbol" w:hAnsi="Symbol" w:hint="default"/>
      </w:rPr>
    </w:lvl>
    <w:lvl w:ilvl="7" w:tplc="08090003" w:tentative="1">
      <w:start w:val="1"/>
      <w:numFmt w:val="bullet"/>
      <w:lvlText w:val="o"/>
      <w:lvlJc w:val="left"/>
      <w:pPr>
        <w:ind w:left="5626" w:hanging="360"/>
      </w:pPr>
      <w:rPr>
        <w:rFonts w:ascii="Courier New" w:hAnsi="Courier New" w:cs="Courier New" w:hint="default"/>
      </w:rPr>
    </w:lvl>
    <w:lvl w:ilvl="8" w:tplc="08090005" w:tentative="1">
      <w:start w:val="1"/>
      <w:numFmt w:val="bullet"/>
      <w:lvlText w:val=""/>
      <w:lvlJc w:val="left"/>
      <w:pPr>
        <w:ind w:left="6346" w:hanging="360"/>
      </w:pPr>
      <w:rPr>
        <w:rFonts w:ascii="Wingdings" w:hAnsi="Wingdings" w:hint="default"/>
      </w:rPr>
    </w:lvl>
  </w:abstractNum>
  <w:abstractNum w:abstractNumId="6" w15:restartNumberingAfterBreak="0">
    <w:nsid w:val="52BA6A3F"/>
    <w:multiLevelType w:val="hybridMultilevel"/>
    <w:tmpl w:val="C1A45D38"/>
    <w:lvl w:ilvl="0" w:tplc="642088B4">
      <w:numFmt w:val="bullet"/>
      <w:lvlText w:val="-"/>
      <w:lvlJc w:val="left"/>
      <w:pPr>
        <w:ind w:left="946" w:hanging="360"/>
      </w:pPr>
      <w:rPr>
        <w:rFonts w:ascii="Calibri" w:eastAsiaTheme="minorEastAsia" w:hAnsi="Calibri" w:cs="Calibri" w:hint="default"/>
      </w:rPr>
    </w:lvl>
    <w:lvl w:ilvl="1" w:tplc="08090003" w:tentative="1">
      <w:start w:val="1"/>
      <w:numFmt w:val="bullet"/>
      <w:lvlText w:val="o"/>
      <w:lvlJc w:val="left"/>
      <w:pPr>
        <w:ind w:left="1666" w:hanging="360"/>
      </w:pPr>
      <w:rPr>
        <w:rFonts w:ascii="Courier New" w:hAnsi="Courier New" w:cs="Courier New" w:hint="default"/>
      </w:rPr>
    </w:lvl>
    <w:lvl w:ilvl="2" w:tplc="08090005" w:tentative="1">
      <w:start w:val="1"/>
      <w:numFmt w:val="bullet"/>
      <w:lvlText w:val=""/>
      <w:lvlJc w:val="left"/>
      <w:pPr>
        <w:ind w:left="2386" w:hanging="360"/>
      </w:pPr>
      <w:rPr>
        <w:rFonts w:ascii="Wingdings" w:hAnsi="Wingdings" w:hint="default"/>
      </w:rPr>
    </w:lvl>
    <w:lvl w:ilvl="3" w:tplc="08090001" w:tentative="1">
      <w:start w:val="1"/>
      <w:numFmt w:val="bullet"/>
      <w:lvlText w:val=""/>
      <w:lvlJc w:val="left"/>
      <w:pPr>
        <w:ind w:left="3106" w:hanging="360"/>
      </w:pPr>
      <w:rPr>
        <w:rFonts w:ascii="Symbol" w:hAnsi="Symbol" w:hint="default"/>
      </w:rPr>
    </w:lvl>
    <w:lvl w:ilvl="4" w:tplc="08090003" w:tentative="1">
      <w:start w:val="1"/>
      <w:numFmt w:val="bullet"/>
      <w:lvlText w:val="o"/>
      <w:lvlJc w:val="left"/>
      <w:pPr>
        <w:ind w:left="3826" w:hanging="360"/>
      </w:pPr>
      <w:rPr>
        <w:rFonts w:ascii="Courier New" w:hAnsi="Courier New" w:cs="Courier New" w:hint="default"/>
      </w:rPr>
    </w:lvl>
    <w:lvl w:ilvl="5" w:tplc="08090005" w:tentative="1">
      <w:start w:val="1"/>
      <w:numFmt w:val="bullet"/>
      <w:lvlText w:val=""/>
      <w:lvlJc w:val="left"/>
      <w:pPr>
        <w:ind w:left="4546" w:hanging="360"/>
      </w:pPr>
      <w:rPr>
        <w:rFonts w:ascii="Wingdings" w:hAnsi="Wingdings" w:hint="default"/>
      </w:rPr>
    </w:lvl>
    <w:lvl w:ilvl="6" w:tplc="08090001" w:tentative="1">
      <w:start w:val="1"/>
      <w:numFmt w:val="bullet"/>
      <w:lvlText w:val=""/>
      <w:lvlJc w:val="left"/>
      <w:pPr>
        <w:ind w:left="5266" w:hanging="360"/>
      </w:pPr>
      <w:rPr>
        <w:rFonts w:ascii="Symbol" w:hAnsi="Symbol" w:hint="default"/>
      </w:rPr>
    </w:lvl>
    <w:lvl w:ilvl="7" w:tplc="08090003" w:tentative="1">
      <w:start w:val="1"/>
      <w:numFmt w:val="bullet"/>
      <w:lvlText w:val="o"/>
      <w:lvlJc w:val="left"/>
      <w:pPr>
        <w:ind w:left="5986" w:hanging="360"/>
      </w:pPr>
      <w:rPr>
        <w:rFonts w:ascii="Courier New" w:hAnsi="Courier New" w:cs="Courier New" w:hint="default"/>
      </w:rPr>
    </w:lvl>
    <w:lvl w:ilvl="8" w:tplc="08090005" w:tentative="1">
      <w:start w:val="1"/>
      <w:numFmt w:val="bullet"/>
      <w:lvlText w:val=""/>
      <w:lvlJc w:val="left"/>
      <w:pPr>
        <w:ind w:left="6706" w:hanging="360"/>
      </w:pPr>
      <w:rPr>
        <w:rFonts w:ascii="Wingdings" w:hAnsi="Wingdings" w:hint="default"/>
      </w:rPr>
    </w:lvl>
  </w:abstractNum>
  <w:abstractNum w:abstractNumId="7" w15:restartNumberingAfterBreak="0">
    <w:nsid w:val="579E0A3E"/>
    <w:multiLevelType w:val="hybridMultilevel"/>
    <w:tmpl w:val="532E6FAE"/>
    <w:lvl w:ilvl="0" w:tplc="08090001">
      <w:start w:val="1"/>
      <w:numFmt w:val="bullet"/>
      <w:lvlText w:val=""/>
      <w:lvlJc w:val="left"/>
      <w:pPr>
        <w:ind w:left="777" w:hanging="360"/>
      </w:pPr>
      <w:rPr>
        <w:rFonts w:ascii="Symbol" w:hAnsi="Symbol" w:hint="default"/>
      </w:rPr>
    </w:lvl>
    <w:lvl w:ilvl="1" w:tplc="08090003" w:tentative="1">
      <w:start w:val="1"/>
      <w:numFmt w:val="bullet"/>
      <w:lvlText w:val="o"/>
      <w:lvlJc w:val="left"/>
      <w:pPr>
        <w:ind w:left="1497" w:hanging="360"/>
      </w:pPr>
      <w:rPr>
        <w:rFonts w:ascii="Courier New" w:hAnsi="Courier New" w:cs="Courier New" w:hint="default"/>
      </w:rPr>
    </w:lvl>
    <w:lvl w:ilvl="2" w:tplc="08090005" w:tentative="1">
      <w:start w:val="1"/>
      <w:numFmt w:val="bullet"/>
      <w:lvlText w:val=""/>
      <w:lvlJc w:val="left"/>
      <w:pPr>
        <w:ind w:left="2217" w:hanging="360"/>
      </w:pPr>
      <w:rPr>
        <w:rFonts w:ascii="Wingdings" w:hAnsi="Wingdings" w:hint="default"/>
      </w:rPr>
    </w:lvl>
    <w:lvl w:ilvl="3" w:tplc="08090001" w:tentative="1">
      <w:start w:val="1"/>
      <w:numFmt w:val="bullet"/>
      <w:lvlText w:val=""/>
      <w:lvlJc w:val="left"/>
      <w:pPr>
        <w:ind w:left="2937" w:hanging="360"/>
      </w:pPr>
      <w:rPr>
        <w:rFonts w:ascii="Symbol" w:hAnsi="Symbol" w:hint="default"/>
      </w:rPr>
    </w:lvl>
    <w:lvl w:ilvl="4" w:tplc="08090003" w:tentative="1">
      <w:start w:val="1"/>
      <w:numFmt w:val="bullet"/>
      <w:lvlText w:val="o"/>
      <w:lvlJc w:val="left"/>
      <w:pPr>
        <w:ind w:left="3657" w:hanging="360"/>
      </w:pPr>
      <w:rPr>
        <w:rFonts w:ascii="Courier New" w:hAnsi="Courier New" w:cs="Courier New" w:hint="default"/>
      </w:rPr>
    </w:lvl>
    <w:lvl w:ilvl="5" w:tplc="08090005" w:tentative="1">
      <w:start w:val="1"/>
      <w:numFmt w:val="bullet"/>
      <w:lvlText w:val=""/>
      <w:lvlJc w:val="left"/>
      <w:pPr>
        <w:ind w:left="4377" w:hanging="360"/>
      </w:pPr>
      <w:rPr>
        <w:rFonts w:ascii="Wingdings" w:hAnsi="Wingdings" w:hint="default"/>
      </w:rPr>
    </w:lvl>
    <w:lvl w:ilvl="6" w:tplc="08090001" w:tentative="1">
      <w:start w:val="1"/>
      <w:numFmt w:val="bullet"/>
      <w:lvlText w:val=""/>
      <w:lvlJc w:val="left"/>
      <w:pPr>
        <w:ind w:left="5097" w:hanging="360"/>
      </w:pPr>
      <w:rPr>
        <w:rFonts w:ascii="Symbol" w:hAnsi="Symbol" w:hint="default"/>
      </w:rPr>
    </w:lvl>
    <w:lvl w:ilvl="7" w:tplc="08090003" w:tentative="1">
      <w:start w:val="1"/>
      <w:numFmt w:val="bullet"/>
      <w:lvlText w:val="o"/>
      <w:lvlJc w:val="left"/>
      <w:pPr>
        <w:ind w:left="5817" w:hanging="360"/>
      </w:pPr>
      <w:rPr>
        <w:rFonts w:ascii="Courier New" w:hAnsi="Courier New" w:cs="Courier New" w:hint="default"/>
      </w:rPr>
    </w:lvl>
    <w:lvl w:ilvl="8" w:tplc="08090005" w:tentative="1">
      <w:start w:val="1"/>
      <w:numFmt w:val="bullet"/>
      <w:lvlText w:val=""/>
      <w:lvlJc w:val="left"/>
      <w:pPr>
        <w:ind w:left="6537" w:hanging="360"/>
      </w:pPr>
      <w:rPr>
        <w:rFonts w:ascii="Wingdings" w:hAnsi="Wingdings" w:hint="default"/>
      </w:rPr>
    </w:lvl>
  </w:abstractNum>
  <w:abstractNum w:abstractNumId="8" w15:restartNumberingAfterBreak="0">
    <w:nsid w:val="5D49110C"/>
    <w:multiLevelType w:val="hybridMultilevel"/>
    <w:tmpl w:val="36C827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6F87B55"/>
    <w:multiLevelType w:val="hybridMultilevel"/>
    <w:tmpl w:val="72DE48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CA07773"/>
    <w:multiLevelType w:val="hybridMultilevel"/>
    <w:tmpl w:val="A5703D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60614166">
    <w:abstractNumId w:val="0"/>
  </w:num>
  <w:num w:numId="2" w16cid:durableId="1670256662">
    <w:abstractNumId w:val="8"/>
  </w:num>
  <w:num w:numId="3" w16cid:durableId="1599026111">
    <w:abstractNumId w:val="9"/>
  </w:num>
  <w:num w:numId="4" w16cid:durableId="440227305">
    <w:abstractNumId w:val="1"/>
  </w:num>
  <w:num w:numId="5" w16cid:durableId="1294873258">
    <w:abstractNumId w:val="10"/>
  </w:num>
  <w:num w:numId="6" w16cid:durableId="645865257">
    <w:abstractNumId w:val="3"/>
  </w:num>
  <w:num w:numId="7" w16cid:durableId="1308969035">
    <w:abstractNumId w:val="2"/>
  </w:num>
  <w:num w:numId="8" w16cid:durableId="247924751">
    <w:abstractNumId w:val="7"/>
  </w:num>
  <w:num w:numId="9" w16cid:durableId="214122588">
    <w:abstractNumId w:val="4"/>
  </w:num>
  <w:num w:numId="10" w16cid:durableId="434179701">
    <w:abstractNumId w:val="5"/>
  </w:num>
  <w:num w:numId="11" w16cid:durableId="13527570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international_journal_of_speech_language_and_the_law&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w0vzrsdatxepeaew9wepewzdw2wae09zexvz&quot;&gt;my_endnote_library-Converted&lt;record-ids&gt;&lt;item&gt;2094&lt;/item&gt;&lt;item&gt;2741&lt;/item&gt;&lt;item&gt;2744&lt;/item&gt;&lt;item&gt;2745&lt;/item&gt;&lt;item&gt;2747&lt;/item&gt;&lt;item&gt;2818&lt;/item&gt;&lt;item&gt;2848&lt;/item&gt;&lt;item&gt;2849&lt;/item&gt;&lt;/record-ids&gt;&lt;/item&gt;&lt;/Libraries&gt;"/>
  </w:docVars>
  <w:rsids>
    <w:rsidRoot w:val="00DC0435"/>
    <w:rsid w:val="00015EFF"/>
    <w:rsid w:val="00052C9F"/>
    <w:rsid w:val="000B0BE6"/>
    <w:rsid w:val="000E0E63"/>
    <w:rsid w:val="000E6225"/>
    <w:rsid w:val="00142DC8"/>
    <w:rsid w:val="00147921"/>
    <w:rsid w:val="001A6F9B"/>
    <w:rsid w:val="001B46F0"/>
    <w:rsid w:val="001C0981"/>
    <w:rsid w:val="001D021F"/>
    <w:rsid w:val="001F7315"/>
    <w:rsid w:val="00276315"/>
    <w:rsid w:val="00285F22"/>
    <w:rsid w:val="002D5FCA"/>
    <w:rsid w:val="002F1495"/>
    <w:rsid w:val="00313682"/>
    <w:rsid w:val="00373E10"/>
    <w:rsid w:val="0038483C"/>
    <w:rsid w:val="0038712B"/>
    <w:rsid w:val="003B1346"/>
    <w:rsid w:val="003D7E4F"/>
    <w:rsid w:val="00452E08"/>
    <w:rsid w:val="004553E3"/>
    <w:rsid w:val="00463870"/>
    <w:rsid w:val="00477D63"/>
    <w:rsid w:val="00480672"/>
    <w:rsid w:val="004C0BCB"/>
    <w:rsid w:val="004D3718"/>
    <w:rsid w:val="004F5E11"/>
    <w:rsid w:val="005270F4"/>
    <w:rsid w:val="005620ED"/>
    <w:rsid w:val="0056459A"/>
    <w:rsid w:val="0057087B"/>
    <w:rsid w:val="00574145"/>
    <w:rsid w:val="0058387A"/>
    <w:rsid w:val="0059377E"/>
    <w:rsid w:val="005948B3"/>
    <w:rsid w:val="005C0469"/>
    <w:rsid w:val="005C2AF8"/>
    <w:rsid w:val="00634588"/>
    <w:rsid w:val="00650AB9"/>
    <w:rsid w:val="0066284B"/>
    <w:rsid w:val="006628AA"/>
    <w:rsid w:val="006654D6"/>
    <w:rsid w:val="00666864"/>
    <w:rsid w:val="006726FC"/>
    <w:rsid w:val="00686C34"/>
    <w:rsid w:val="006A1934"/>
    <w:rsid w:val="006F44C3"/>
    <w:rsid w:val="007728AC"/>
    <w:rsid w:val="007B0470"/>
    <w:rsid w:val="007D6E7B"/>
    <w:rsid w:val="007E765E"/>
    <w:rsid w:val="00815056"/>
    <w:rsid w:val="00836C76"/>
    <w:rsid w:val="0085659C"/>
    <w:rsid w:val="008723EA"/>
    <w:rsid w:val="0088468D"/>
    <w:rsid w:val="0089620F"/>
    <w:rsid w:val="00896B3C"/>
    <w:rsid w:val="008A79D2"/>
    <w:rsid w:val="008C38E8"/>
    <w:rsid w:val="008D4BCB"/>
    <w:rsid w:val="008D4F0A"/>
    <w:rsid w:val="008E4026"/>
    <w:rsid w:val="008F20CB"/>
    <w:rsid w:val="00914E05"/>
    <w:rsid w:val="00922BB4"/>
    <w:rsid w:val="009263FB"/>
    <w:rsid w:val="00943176"/>
    <w:rsid w:val="00943342"/>
    <w:rsid w:val="009460DC"/>
    <w:rsid w:val="00946215"/>
    <w:rsid w:val="00972859"/>
    <w:rsid w:val="00976F87"/>
    <w:rsid w:val="00981034"/>
    <w:rsid w:val="009936A0"/>
    <w:rsid w:val="009B0BFF"/>
    <w:rsid w:val="009F674D"/>
    <w:rsid w:val="00A92995"/>
    <w:rsid w:val="00A970A5"/>
    <w:rsid w:val="00AE0579"/>
    <w:rsid w:val="00AE1DCA"/>
    <w:rsid w:val="00AE26A7"/>
    <w:rsid w:val="00B21337"/>
    <w:rsid w:val="00B229B6"/>
    <w:rsid w:val="00B44DB5"/>
    <w:rsid w:val="00B47CD4"/>
    <w:rsid w:val="00B67A33"/>
    <w:rsid w:val="00B7277C"/>
    <w:rsid w:val="00B7414C"/>
    <w:rsid w:val="00BA10EE"/>
    <w:rsid w:val="00C32CB0"/>
    <w:rsid w:val="00C47C14"/>
    <w:rsid w:val="00C70F37"/>
    <w:rsid w:val="00C72932"/>
    <w:rsid w:val="00C91B65"/>
    <w:rsid w:val="00CA2594"/>
    <w:rsid w:val="00CB550A"/>
    <w:rsid w:val="00CC14DB"/>
    <w:rsid w:val="00CF111B"/>
    <w:rsid w:val="00D62394"/>
    <w:rsid w:val="00D97EA8"/>
    <w:rsid w:val="00DA4FA3"/>
    <w:rsid w:val="00DB30B8"/>
    <w:rsid w:val="00DC0435"/>
    <w:rsid w:val="00DF6E18"/>
    <w:rsid w:val="00E00CCC"/>
    <w:rsid w:val="00E4213F"/>
    <w:rsid w:val="00E52364"/>
    <w:rsid w:val="00E7062F"/>
    <w:rsid w:val="00E751A7"/>
    <w:rsid w:val="00E823AF"/>
    <w:rsid w:val="00EC346E"/>
    <w:rsid w:val="00EC79E6"/>
    <w:rsid w:val="00EE5F8C"/>
    <w:rsid w:val="00EF1486"/>
    <w:rsid w:val="00F3226A"/>
    <w:rsid w:val="00F340B6"/>
    <w:rsid w:val="00F457F2"/>
    <w:rsid w:val="00F72CC2"/>
    <w:rsid w:val="00FA410C"/>
    <w:rsid w:val="00FA7B51"/>
    <w:rsid w:val="00FC2411"/>
    <w:rsid w:val="00FD44F4"/>
    <w:rsid w:val="00FE3D8B"/>
    <w:rsid w:val="00FF726D"/>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066E41"/>
  <w15:docId w15:val="{46881AC6-466B-43F4-8D8F-9585494897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B716D2"/>
  </w:style>
  <w:style w:type="character" w:customStyle="1" w:styleId="FooterChar">
    <w:name w:val="Footer Char"/>
    <w:basedOn w:val="DefaultParagraphFont"/>
    <w:link w:val="Footer"/>
    <w:uiPriority w:val="99"/>
    <w:qFormat/>
    <w:rsid w:val="00B716D2"/>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paragraph" w:customStyle="1" w:styleId="a">
    <w:name w:val="見出し"/>
    <w:basedOn w:val="Normal"/>
    <w:next w:val="BodyText"/>
    <w:qFormat/>
    <w:pPr>
      <w:keepNext/>
      <w:spacing w:before="240" w:after="120"/>
    </w:pPr>
    <w:rPr>
      <w:rFonts w:ascii="Liberation Sans" w:eastAsia="Noto Sans CJK JP"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a0">
    <w:name w:val="索引"/>
    <w:basedOn w:val="Normal"/>
    <w:qFormat/>
    <w:pPr>
      <w:suppressLineNumbers/>
    </w:pPr>
    <w:rPr>
      <w:rFonts w:cs="Lohit Devanagari"/>
    </w:rPr>
  </w:style>
  <w:style w:type="paragraph" w:styleId="ListParagraph">
    <w:name w:val="List Paragraph"/>
    <w:basedOn w:val="Normal"/>
    <w:uiPriority w:val="34"/>
    <w:qFormat/>
    <w:rsid w:val="00227CAD"/>
    <w:pPr>
      <w:ind w:left="720"/>
      <w:contextualSpacing/>
    </w:pPr>
  </w:style>
  <w:style w:type="paragraph" w:styleId="Header">
    <w:name w:val="header"/>
    <w:basedOn w:val="Normal"/>
    <w:link w:val="HeaderChar"/>
    <w:uiPriority w:val="99"/>
    <w:unhideWhenUsed/>
    <w:rsid w:val="00B716D2"/>
    <w:pPr>
      <w:tabs>
        <w:tab w:val="center" w:pos="4680"/>
        <w:tab w:val="right" w:pos="9360"/>
      </w:tabs>
      <w:spacing w:after="0" w:line="240" w:lineRule="auto"/>
    </w:pPr>
  </w:style>
  <w:style w:type="paragraph" w:styleId="Footer">
    <w:name w:val="footer"/>
    <w:basedOn w:val="Normal"/>
    <w:link w:val="FooterChar"/>
    <w:uiPriority w:val="99"/>
    <w:unhideWhenUsed/>
    <w:rsid w:val="00B716D2"/>
    <w:pPr>
      <w:tabs>
        <w:tab w:val="center" w:pos="4680"/>
        <w:tab w:val="right" w:pos="9360"/>
      </w:tabs>
      <w:spacing w:after="0" w:line="240" w:lineRule="auto"/>
    </w:pPr>
  </w:style>
  <w:style w:type="table" w:styleId="TableGrid">
    <w:name w:val="Table Grid"/>
    <w:basedOn w:val="TableNormal"/>
    <w:uiPriority w:val="39"/>
    <w:rsid w:val="00B44D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dNoteBibliographyTitle">
    <w:name w:val="EndNote Bibliography Title"/>
    <w:basedOn w:val="Normal"/>
    <w:link w:val="EndNoteBibliographyTitleChar"/>
    <w:rsid w:val="006F44C3"/>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6F44C3"/>
    <w:rPr>
      <w:rFonts w:ascii="Calibri" w:hAnsi="Calibri" w:cs="Calibri"/>
      <w:noProof/>
    </w:rPr>
  </w:style>
  <w:style w:type="paragraph" w:customStyle="1" w:styleId="EndNoteBibliography">
    <w:name w:val="EndNote Bibliography"/>
    <w:basedOn w:val="Normal"/>
    <w:link w:val="EndNoteBibliographyChar"/>
    <w:rsid w:val="006F44C3"/>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6F44C3"/>
    <w:rPr>
      <w:rFonts w:ascii="Calibri" w:hAnsi="Calibri" w:cs="Calibri"/>
      <w:noProof/>
    </w:rPr>
  </w:style>
  <w:style w:type="character" w:styleId="Hyperlink">
    <w:name w:val="Hyperlink"/>
    <w:basedOn w:val="DefaultParagraphFont"/>
    <w:uiPriority w:val="99"/>
    <w:unhideWhenUsed/>
    <w:rsid w:val="006F44C3"/>
    <w:rPr>
      <w:color w:val="0563C1" w:themeColor="hyperlink"/>
      <w:u w:val="single"/>
    </w:rPr>
  </w:style>
  <w:style w:type="character" w:styleId="UnresolvedMention">
    <w:name w:val="Unresolved Mention"/>
    <w:basedOn w:val="DefaultParagraphFont"/>
    <w:uiPriority w:val="99"/>
    <w:semiHidden/>
    <w:unhideWhenUsed/>
    <w:rsid w:val="006F44C3"/>
    <w:rPr>
      <w:color w:val="605E5C"/>
      <w:shd w:val="clear" w:color="auto" w:fill="E1DFDD"/>
    </w:rPr>
  </w:style>
  <w:style w:type="character" w:styleId="EndnoteReference">
    <w:name w:val="endnote reference"/>
    <w:rsid w:val="0058387A"/>
    <w:rPr>
      <w:vertAlign w:val="superscript"/>
    </w:rPr>
  </w:style>
  <w:style w:type="paragraph" w:styleId="EndnoteText">
    <w:name w:val="endnote text"/>
    <w:basedOn w:val="Normal"/>
    <w:link w:val="EndnoteTextChar"/>
    <w:uiPriority w:val="99"/>
    <w:unhideWhenUsed/>
    <w:rsid w:val="0058387A"/>
    <w:pPr>
      <w:tabs>
        <w:tab w:val="left" w:pos="720"/>
      </w:tabs>
      <w:suppressAutoHyphens/>
      <w:spacing w:after="0" w:line="240" w:lineRule="auto"/>
      <w:jc w:val="both"/>
    </w:pPr>
    <w:rPr>
      <w:rFonts w:ascii="Times New Roman" w:eastAsia="VL Pゴシック" w:hAnsi="Times New Roman" w:cs="Mangal"/>
      <w:color w:val="00000A"/>
      <w:kern w:val="24"/>
      <w:sz w:val="20"/>
      <w:szCs w:val="18"/>
      <w:lang w:val="en-GB" w:eastAsia="hi-IN" w:bidi="hi-IN"/>
    </w:rPr>
  </w:style>
  <w:style w:type="character" w:customStyle="1" w:styleId="EndnoteTextChar">
    <w:name w:val="Endnote Text Char"/>
    <w:basedOn w:val="DefaultParagraphFont"/>
    <w:link w:val="EndnoteText"/>
    <w:uiPriority w:val="99"/>
    <w:rsid w:val="0058387A"/>
    <w:rPr>
      <w:rFonts w:ascii="Times New Roman" w:eastAsia="VL Pゴシック" w:hAnsi="Times New Roman" w:cs="Mangal"/>
      <w:color w:val="00000A"/>
      <w:kern w:val="24"/>
      <w:sz w:val="20"/>
      <w:szCs w:val="18"/>
      <w:lang w:val="en-GB" w:eastAsia="hi-IN" w:bidi="hi-IN"/>
    </w:rPr>
  </w:style>
  <w:style w:type="paragraph" w:styleId="NormalWeb">
    <w:name w:val="Normal (Web)"/>
    <w:basedOn w:val="Normal"/>
    <w:uiPriority w:val="99"/>
    <w:semiHidden/>
    <w:unhideWhenUsed/>
    <w:rsid w:val="00D97EA8"/>
    <w:rPr>
      <w:rFonts w:ascii="Times New Roman" w:hAnsi="Times New Roman" w:cs="Times New Roman"/>
      <w:sz w:val="24"/>
      <w:szCs w:val="24"/>
    </w:rPr>
  </w:style>
  <w:style w:type="numbering" w:customStyle="1" w:styleId="CurrentList1">
    <w:name w:val="Current List1"/>
    <w:uiPriority w:val="99"/>
    <w:rsid w:val="00CB550A"/>
    <w:pPr>
      <w:numPr>
        <w:numId w:val="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oi.org/10.48550/arXiv.1706.00516"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038/s41746-023-00819-6"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dx.doi.org/10.1371/journal.pone.029903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16/j.xcrp.2023.101426" TargetMode="External"/><Relationship Id="rId5" Type="http://schemas.openxmlformats.org/officeDocument/2006/relationships/webSettings" Target="webSettings.xml"/><Relationship Id="rId15" Type="http://schemas.openxmlformats.org/officeDocument/2006/relationships/hyperlink" Target="https://doi.org/10.48550/arXiv.2304.11567" TargetMode="External"/><Relationship Id="rId10" Type="http://schemas.openxmlformats.org/officeDocument/2006/relationships/hyperlink" Target="https://doi.org/10.21747/21833745/lanlaw/10_1/a1"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oi.org/10.1016/j.rmal.2023.100068" TargetMode="External"/><Relationship Id="rId14" Type="http://schemas.openxmlformats.org/officeDocument/2006/relationships/hyperlink" Target="https://doi.org/10.48550/arXiv.2306.0176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4984C3-A85C-4DE1-930A-6196CD8A5F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2</Pages>
  <Words>1063</Words>
  <Characters>6060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Shunichi Ishihara</dc:creator>
  <dc:description/>
  <cp:lastModifiedBy>Shunichi Ishihara</cp:lastModifiedBy>
  <cp:revision>6</cp:revision>
  <cp:lastPrinted>2025-04-01T05:16:00Z</cp:lastPrinted>
  <dcterms:created xsi:type="dcterms:W3CDTF">2025-11-18T00:02:00Z</dcterms:created>
  <dcterms:modified xsi:type="dcterms:W3CDTF">2025-11-18T23:08:00Z</dcterms:modified>
  <dc:language>ja-JP</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