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4424F649" w14:textId="2DBE5251" w:rsidR="00ED61B7" w:rsidRDefault="005F2D50">
      <w:r>
        <w:rPr>
          <w:rFonts w:hint="eastAsia"/>
        </w:rPr>
        <w:t>Q1: 1,2,3,4,7</w:t>
      </w:r>
    </w:p>
    <w:p w14:paraId="42DC96F2" w14:textId="77777777" w:rsidR="005F2D50" w:rsidRDefault="005F2D50"/>
    <w:p w14:paraId="09E310ED" w14:textId="4B4A3275" w:rsidR="005F2D50" w:rsidRDefault="005F2D50">
      <w:r>
        <w:rPr>
          <w:rFonts w:hint="eastAsia"/>
        </w:rPr>
        <w:t>Q2:</w:t>
      </w:r>
    </w:p>
    <w:p w14:paraId="28DDE906" w14:textId="498EB5FF" w:rsidR="005F2D50" w:rsidRDefault="005F2D50">
      <w:r w:rsidRPr="005F2D50">
        <w:t>E[X]</w:t>
      </w:r>
      <w:r>
        <w:rPr>
          <w:rFonts w:hint="eastAsia"/>
        </w:rPr>
        <w:t xml:space="preserve"> </w:t>
      </w:r>
      <w:r w:rsidRPr="005F2D50">
        <w:t>=</w:t>
      </w:r>
      <w:r>
        <w:rPr>
          <w:rFonts w:hint="eastAsia"/>
        </w:rPr>
        <w:t xml:space="preserve"> </w:t>
      </w:r>
      <w:r w:rsidRPr="005F2D50">
        <w:t>(0.8×0.01)</w:t>
      </w:r>
      <w:r>
        <w:rPr>
          <w:rFonts w:hint="eastAsia"/>
        </w:rPr>
        <w:t xml:space="preserve"> </w:t>
      </w:r>
      <w:r w:rsidRPr="005F2D50">
        <w:t>+</w:t>
      </w:r>
      <w:r>
        <w:rPr>
          <w:rFonts w:hint="eastAsia"/>
        </w:rPr>
        <w:t xml:space="preserve"> </w:t>
      </w:r>
      <w:r w:rsidRPr="005F2D50">
        <w:t>(0.2×</w:t>
      </w:r>
      <w:r w:rsidRPr="005F2D50">
        <w:rPr>
          <w:rFonts w:ascii="Cambria Math" w:hAnsi="Cambria Math" w:cs="Cambria Math"/>
        </w:rPr>
        <w:t>−</w:t>
      </w:r>
      <w:r w:rsidRPr="005F2D50">
        <w:t>0.1)</w:t>
      </w:r>
    </w:p>
    <w:p w14:paraId="1FD18BEA" w14:textId="4CA0A2B4" w:rsidR="005F2D50" w:rsidRDefault="005F2D50">
      <w:r>
        <w:rPr>
          <w:rFonts w:hint="eastAsia"/>
        </w:rPr>
        <w:t xml:space="preserve">       = 0.008 </w:t>
      </w:r>
      <w:r>
        <w:t>–</w:t>
      </w:r>
      <w:r>
        <w:rPr>
          <w:rFonts w:hint="eastAsia"/>
        </w:rPr>
        <w:t xml:space="preserve"> 0.02</w:t>
      </w:r>
    </w:p>
    <w:p w14:paraId="38F28468" w14:textId="318558D8" w:rsidR="005F2D50" w:rsidRDefault="005F2D50">
      <w:r>
        <w:rPr>
          <w:rFonts w:hint="eastAsia"/>
        </w:rPr>
        <w:t xml:space="preserve">       = -0.012</w:t>
      </w:r>
    </w:p>
    <w:p w14:paraId="29CE3769" w14:textId="794F98CD" w:rsidR="005F2D50" w:rsidRDefault="005F2D50">
      <w:r>
        <w:rPr>
          <w:rFonts w:hint="eastAsia"/>
        </w:rPr>
        <w:t xml:space="preserve">       = -1.2%</w:t>
      </w:r>
    </w:p>
    <w:p w14:paraId="4469B4EC" w14:textId="542F73E7" w:rsidR="005F2D50" w:rsidRDefault="005F2D50">
      <w:r>
        <w:rPr>
          <w:rFonts w:hint="eastAsia"/>
        </w:rPr>
        <w:t>No invest</w:t>
      </w:r>
    </w:p>
    <w:p w14:paraId="76EC769E" w14:textId="4D6C86C6" w:rsidR="005F2D50" w:rsidRDefault="005F2D50">
      <w:r>
        <w:rPr>
          <w:rFonts w:hint="eastAsia"/>
        </w:rPr>
        <w:t>If fixed, assume p is he probability of the market going up</w:t>
      </w:r>
    </w:p>
    <w:p w14:paraId="38F19FED" w14:textId="59C7B018" w:rsidR="005F2D50" w:rsidRDefault="005F2D50" w:rsidP="005F2D50">
      <w:r w:rsidRPr="005F2D50">
        <w:t>(</w:t>
      </w:r>
      <w:r>
        <w:rPr>
          <w:rFonts w:hint="eastAsia"/>
        </w:rPr>
        <w:t>p</w:t>
      </w:r>
      <w:r w:rsidRPr="005F2D50">
        <w:t>×0.01)</w:t>
      </w:r>
      <w:r>
        <w:rPr>
          <w:rFonts w:hint="eastAsia"/>
        </w:rPr>
        <w:t xml:space="preserve"> </w:t>
      </w:r>
      <w:r w:rsidRPr="005F2D50">
        <w:t>+</w:t>
      </w:r>
      <w:r>
        <w:rPr>
          <w:rFonts w:hint="eastAsia"/>
        </w:rPr>
        <w:t xml:space="preserve"> </w:t>
      </w:r>
      <w:r w:rsidRPr="005F2D50">
        <w:t>(</w:t>
      </w:r>
      <w:r>
        <w:rPr>
          <w:rFonts w:hint="eastAsia"/>
        </w:rPr>
        <w:t>1-</w:t>
      </w:r>
      <w:proofErr w:type="gramStart"/>
      <w:r>
        <w:rPr>
          <w:rFonts w:hint="eastAsia"/>
        </w:rPr>
        <w:t>p)</w:t>
      </w:r>
      <w:r w:rsidRPr="005F2D50">
        <w:t>×</w:t>
      </w:r>
      <w:proofErr w:type="gramEnd"/>
      <w:r>
        <w:rPr>
          <w:rFonts w:hint="eastAsia"/>
        </w:rPr>
        <w:t>(</w:t>
      </w:r>
      <w:r w:rsidRPr="005F2D50">
        <w:rPr>
          <w:rFonts w:ascii="Cambria Math" w:hAnsi="Cambria Math" w:cs="Cambria Math"/>
        </w:rPr>
        <w:t>−</w:t>
      </w:r>
      <w:r w:rsidRPr="005F2D50">
        <w:t>0.1)</w:t>
      </w:r>
      <w:r>
        <w:rPr>
          <w:rFonts w:hint="eastAsia"/>
        </w:rPr>
        <w:t xml:space="preserve"> &gt;= 0</w:t>
      </w:r>
    </w:p>
    <w:p w14:paraId="1E5E9B7E" w14:textId="132C34C7" w:rsidR="005F2D50" w:rsidRDefault="005F2D50" w:rsidP="005F2D50">
      <w:r>
        <w:rPr>
          <w:rFonts w:hint="eastAsia"/>
        </w:rPr>
        <w:t xml:space="preserve">0.01p </w:t>
      </w:r>
      <w:r>
        <w:t>–</w:t>
      </w:r>
      <w:r>
        <w:rPr>
          <w:rFonts w:hint="eastAsia"/>
        </w:rPr>
        <w:t xml:space="preserve"> 0.1 + 0.1p &gt;= 0</w:t>
      </w:r>
    </w:p>
    <w:p w14:paraId="47FA3F24" w14:textId="690CC869" w:rsidR="005F2D50" w:rsidRDefault="005F2D50" w:rsidP="005F2D50">
      <w:r>
        <w:rPr>
          <w:rFonts w:hint="eastAsia"/>
        </w:rPr>
        <w:t>0.11p &gt;= 0.1</w:t>
      </w:r>
    </w:p>
    <w:p w14:paraId="57FBC058" w14:textId="16CCBCFC" w:rsidR="005F2D50" w:rsidRDefault="005F2D50" w:rsidP="005F2D50">
      <w:r>
        <w:t>P</w:t>
      </w:r>
      <w:r>
        <w:rPr>
          <w:rFonts w:hint="eastAsia"/>
        </w:rPr>
        <w:t xml:space="preserve"> &gt;= 0.909</w:t>
      </w:r>
    </w:p>
    <w:p w14:paraId="4C4AC6D5" w14:textId="4B0440B0" w:rsidR="005F2D50" w:rsidRDefault="005F2D50" w:rsidP="005F2D50">
      <w:r>
        <w:t>P</w:t>
      </w:r>
      <w:r>
        <w:rPr>
          <w:rFonts w:hint="eastAsia"/>
        </w:rPr>
        <w:t xml:space="preserve"> &gt;= 90.9%</w:t>
      </w:r>
    </w:p>
    <w:p w14:paraId="13B8E181" w14:textId="25E90CE5" w:rsidR="005F2D50" w:rsidRDefault="005F2D50" w:rsidP="005F2D50">
      <w:r w:rsidRPr="005F2D50">
        <w:t>minimal probability of prices going up in order for you to invest rationally</w:t>
      </w:r>
      <w:r>
        <w:rPr>
          <w:rFonts w:hint="eastAsia"/>
        </w:rPr>
        <w:t xml:space="preserve"> is 90.9%</w:t>
      </w:r>
    </w:p>
    <w:p w14:paraId="3DEFB680" w14:textId="26EC66C1" w:rsidR="005F2D50" w:rsidRDefault="005F2D50" w:rsidP="005F2D50">
      <w:r>
        <w:rPr>
          <w:rFonts w:hint="eastAsia"/>
        </w:rPr>
        <w:t>Real life situation: The model doesn</w:t>
      </w:r>
      <w:r>
        <w:t>’</w:t>
      </w:r>
      <w:r>
        <w:rPr>
          <w:rFonts w:hint="eastAsia"/>
        </w:rPr>
        <w:t>t take risk and variance into consideration. In real life, investors might have ways to avoid or control the risk, makes it still investment worthy even the expected return is negative.</w:t>
      </w:r>
    </w:p>
    <w:p w14:paraId="5D5DCB1F" w14:textId="77777777" w:rsidR="005F2D50" w:rsidRDefault="005F2D50" w:rsidP="005F2D50"/>
    <w:p w14:paraId="0E9D9C88" w14:textId="51CA4CB1" w:rsidR="005F2D50" w:rsidRDefault="005F2D50" w:rsidP="00073F62">
      <w:pPr>
        <w:jc w:val="left"/>
      </w:pPr>
      <w:r>
        <w:rPr>
          <w:rFonts w:hint="eastAsia"/>
        </w:rPr>
        <w:t>Q3:</w:t>
      </w:r>
    </w:p>
    <w:p w14:paraId="2EB9E481" w14:textId="113B70C7" w:rsidR="005F2D50" w:rsidRDefault="00073F62">
      <w:r w:rsidRPr="00073F62">
        <w:rPr>
          <w:noProof/>
        </w:rPr>
        <w:drawing>
          <wp:inline distT="0" distB="0" distL="0" distR="0" wp14:anchorId="06940928" wp14:editId="66E12E43">
            <wp:extent cx="5274310" cy="2325370"/>
            <wp:effectExtent l="0" t="0" r="0" b="0"/>
            <wp:docPr id="7420439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5" cstate="print">
                      <a:extLst>
                        <a:ext uri="{28A0092B-C50C-407E-A947-70E740481C1C}">
                          <a14:useLocalDpi xmlns:a14="http://schemas.microsoft.com/office/drawing/2010/main" val="0"/>
                        </a:ext>
                      </a:extLst>
                    </a:blip>
                    <a:srcRect/>
                    <a:stretch>
                      <a:fillRect/>
                    </a:stretch>
                  </pic:blipFill>
                  <pic:spPr bwMode="auto">
                    <a:xfrm>
                      <a:off x="0" y="0"/>
                      <a:ext cx="5274310" cy="2325370"/>
                    </a:xfrm>
                    <a:prstGeom prst="rect">
                      <a:avLst/>
                    </a:prstGeom>
                    <a:noFill/>
                    <a:ln>
                      <a:noFill/>
                    </a:ln>
                  </pic:spPr>
                </pic:pic>
              </a:graphicData>
            </a:graphic>
          </wp:inline>
        </w:drawing>
      </w:r>
    </w:p>
    <w:p w14:paraId="4265B521" w14:textId="576F9C21" w:rsidR="00302212" w:rsidRDefault="00302212">
      <w:r w:rsidRPr="00302212">
        <w:rPr>
          <w:noProof/>
        </w:rPr>
        <w:drawing>
          <wp:inline distT="0" distB="0" distL="0" distR="0" wp14:anchorId="4CD00864" wp14:editId="25E7B4E5">
            <wp:extent cx="5274310" cy="1696085"/>
            <wp:effectExtent l="0" t="0" r="0" b="0"/>
            <wp:docPr id="977329824"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5274310" cy="1696085"/>
                    </a:xfrm>
                    <a:prstGeom prst="rect">
                      <a:avLst/>
                    </a:prstGeom>
                    <a:noFill/>
                    <a:ln>
                      <a:noFill/>
                    </a:ln>
                  </pic:spPr>
                </pic:pic>
              </a:graphicData>
            </a:graphic>
          </wp:inline>
        </w:drawing>
      </w:r>
    </w:p>
    <w:p w14:paraId="0498BCF1" w14:textId="77777777" w:rsidR="00302212" w:rsidRDefault="00302212"/>
    <w:p w14:paraId="5F75D0F8" w14:textId="77777777" w:rsidR="00302212" w:rsidRDefault="00302212"/>
    <w:p w14:paraId="09D4E75C" w14:textId="77777777" w:rsidR="00302212" w:rsidRDefault="00302212"/>
    <w:p w14:paraId="1FC88CCD" w14:textId="252AC066" w:rsidR="00302212" w:rsidRDefault="00302212">
      <w:r w:rsidRPr="00302212">
        <w:rPr>
          <w:noProof/>
        </w:rPr>
        <w:lastRenderedPageBreak/>
        <w:drawing>
          <wp:inline distT="0" distB="0" distL="0" distR="0" wp14:anchorId="6B892473" wp14:editId="547EF772">
            <wp:extent cx="5274310" cy="2372360"/>
            <wp:effectExtent l="0" t="0" r="0" b="0"/>
            <wp:docPr id="1019132658" name="Picture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274310" cy="2372360"/>
                    </a:xfrm>
                    <a:prstGeom prst="rect">
                      <a:avLst/>
                    </a:prstGeom>
                    <a:noFill/>
                    <a:ln>
                      <a:noFill/>
                    </a:ln>
                  </pic:spPr>
                </pic:pic>
              </a:graphicData>
            </a:graphic>
          </wp:inline>
        </w:drawing>
      </w:r>
    </w:p>
    <w:p w14:paraId="4F870677" w14:textId="77777777" w:rsidR="00C21F0E" w:rsidRDefault="00C21F0E"/>
    <w:p w14:paraId="1EA38193" w14:textId="32FAF4CD" w:rsidR="00C21F0E" w:rsidRDefault="00C21F0E">
      <w:r>
        <w:rPr>
          <w:rFonts w:hint="eastAsia"/>
        </w:rPr>
        <w:t>Q4:</w:t>
      </w:r>
    </w:p>
    <w:p w14:paraId="475C940D" w14:textId="30889354" w:rsidR="00C21F0E" w:rsidRDefault="00C21F0E">
      <w:r w:rsidRPr="00C21F0E">
        <w:rPr>
          <w:noProof/>
        </w:rPr>
        <w:lastRenderedPageBreak/>
        <w:drawing>
          <wp:inline distT="0" distB="0" distL="0" distR="0" wp14:anchorId="7EAFCAB1" wp14:editId="3D238382">
            <wp:extent cx="5274310" cy="7569200"/>
            <wp:effectExtent l="0" t="0" r="0" b="0"/>
            <wp:docPr id="1447267597" name="Picture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5274310" cy="7569200"/>
                    </a:xfrm>
                    <a:prstGeom prst="rect">
                      <a:avLst/>
                    </a:prstGeom>
                    <a:noFill/>
                    <a:ln>
                      <a:noFill/>
                    </a:ln>
                  </pic:spPr>
                </pic:pic>
              </a:graphicData>
            </a:graphic>
          </wp:inline>
        </w:drawing>
      </w:r>
    </w:p>
    <w:p w14:paraId="49B3512C" w14:textId="77777777" w:rsidR="00C21F0E" w:rsidRDefault="00C21F0E"/>
    <w:p w14:paraId="428F6281" w14:textId="2A5F94F5" w:rsidR="00C21F0E" w:rsidRDefault="00C21F0E">
      <w:r>
        <w:rPr>
          <w:rFonts w:hint="eastAsia"/>
        </w:rPr>
        <w:t>Q</w:t>
      </w:r>
      <w:r w:rsidR="00E24C7A">
        <w:rPr>
          <w:rFonts w:hint="eastAsia"/>
        </w:rPr>
        <w:t>6：</w:t>
      </w:r>
    </w:p>
    <w:p w14:paraId="14E701CC" w14:textId="67FF6B2D" w:rsidR="00E24C7A" w:rsidRDefault="00E24C7A">
      <w:r w:rsidRPr="00E24C7A">
        <w:rPr>
          <w:noProof/>
        </w:rPr>
        <w:lastRenderedPageBreak/>
        <w:drawing>
          <wp:inline distT="0" distB="0" distL="0" distR="0" wp14:anchorId="28BE44DC" wp14:editId="4E480CE5">
            <wp:extent cx="5274310" cy="3954145"/>
            <wp:effectExtent l="0" t="0" r="0" b="0"/>
            <wp:docPr id="37566017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74310" cy="3954145"/>
                    </a:xfrm>
                    <a:prstGeom prst="rect">
                      <a:avLst/>
                    </a:prstGeom>
                    <a:noFill/>
                    <a:ln>
                      <a:noFill/>
                    </a:ln>
                  </pic:spPr>
                </pic:pic>
              </a:graphicData>
            </a:graphic>
          </wp:inline>
        </w:drawing>
      </w:r>
    </w:p>
    <w:p w14:paraId="6E14D873" w14:textId="77777777" w:rsidR="00E24C7A" w:rsidRDefault="00E24C7A"/>
    <w:p w14:paraId="6A4CE6CB" w14:textId="0145D1FC" w:rsidR="00E24C7A" w:rsidRDefault="00E24C7A">
      <w:r w:rsidRPr="00E24C7A">
        <w:drawing>
          <wp:inline distT="0" distB="0" distL="0" distR="0" wp14:anchorId="6E956B10" wp14:editId="4A791A61">
            <wp:extent cx="5274310" cy="4345940"/>
            <wp:effectExtent l="0" t="0" r="0" b="0"/>
            <wp:docPr id="130815929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08159298" name=""/>
                    <pic:cNvPicPr/>
                  </pic:nvPicPr>
                  <pic:blipFill>
                    <a:blip r:embed="rId10"/>
                    <a:stretch>
                      <a:fillRect/>
                    </a:stretch>
                  </pic:blipFill>
                  <pic:spPr>
                    <a:xfrm>
                      <a:off x="0" y="0"/>
                      <a:ext cx="5274310" cy="4345940"/>
                    </a:xfrm>
                    <a:prstGeom prst="rect">
                      <a:avLst/>
                    </a:prstGeom>
                  </pic:spPr>
                </pic:pic>
              </a:graphicData>
            </a:graphic>
          </wp:inline>
        </w:drawing>
      </w:r>
    </w:p>
    <w:p w14:paraId="4B7DB7A1" w14:textId="2D0AEE62" w:rsidR="00E24C7A" w:rsidRDefault="00E24C7A">
      <w:r w:rsidRPr="00E24C7A">
        <w:lastRenderedPageBreak/>
        <w:drawing>
          <wp:inline distT="0" distB="0" distL="0" distR="0" wp14:anchorId="1767E811" wp14:editId="34F19A17">
            <wp:extent cx="5274310" cy="4297680"/>
            <wp:effectExtent l="0" t="0" r="0" b="0"/>
            <wp:docPr id="151294563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12945631" name=""/>
                    <pic:cNvPicPr/>
                  </pic:nvPicPr>
                  <pic:blipFill>
                    <a:blip r:embed="rId11"/>
                    <a:stretch>
                      <a:fillRect/>
                    </a:stretch>
                  </pic:blipFill>
                  <pic:spPr>
                    <a:xfrm>
                      <a:off x="0" y="0"/>
                      <a:ext cx="5274310" cy="4297680"/>
                    </a:xfrm>
                    <a:prstGeom prst="rect">
                      <a:avLst/>
                    </a:prstGeom>
                  </pic:spPr>
                </pic:pic>
              </a:graphicData>
            </a:graphic>
          </wp:inline>
        </w:drawing>
      </w:r>
    </w:p>
    <w:p w14:paraId="320D9171" w14:textId="322D65C2" w:rsidR="00E24C7A" w:rsidRDefault="00E24C7A">
      <w:r w:rsidRPr="00E24C7A">
        <w:drawing>
          <wp:inline distT="0" distB="0" distL="0" distR="0" wp14:anchorId="12A58ABD" wp14:editId="1C185F21">
            <wp:extent cx="5274310" cy="4353560"/>
            <wp:effectExtent l="0" t="0" r="0" b="0"/>
            <wp:docPr id="1177838868"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77838868" name=""/>
                    <pic:cNvPicPr/>
                  </pic:nvPicPr>
                  <pic:blipFill>
                    <a:blip r:embed="rId12"/>
                    <a:stretch>
                      <a:fillRect/>
                    </a:stretch>
                  </pic:blipFill>
                  <pic:spPr>
                    <a:xfrm>
                      <a:off x="0" y="0"/>
                      <a:ext cx="5274310" cy="4353560"/>
                    </a:xfrm>
                    <a:prstGeom prst="rect">
                      <a:avLst/>
                    </a:prstGeom>
                  </pic:spPr>
                </pic:pic>
              </a:graphicData>
            </a:graphic>
          </wp:inline>
        </w:drawing>
      </w:r>
    </w:p>
    <w:p w14:paraId="3FE805BB" w14:textId="6E5CA35B" w:rsidR="00E24C7A" w:rsidRPr="00E24C7A" w:rsidRDefault="00E24C7A" w:rsidP="00E24C7A">
      <w:r w:rsidRPr="00E24C7A">
        <w:rPr>
          <w:b/>
          <w:bCs/>
        </w:rPr>
        <w:lastRenderedPageBreak/>
        <w:t>Variation in Prior Probability:</w:t>
      </w:r>
      <w:r>
        <w:rPr>
          <w:rFonts w:hint="eastAsia"/>
          <w:b/>
          <w:bCs/>
        </w:rPr>
        <w:t xml:space="preserve"> </w:t>
      </w:r>
      <w:r w:rsidRPr="00E24C7A">
        <w:t>When the disease prevalence increases, even modestly, the posterior probability rises nonlinearly. This means that in populations where the disease is more common, the same test result would be far more indicative of a true positive.</w:t>
      </w:r>
    </w:p>
    <w:p w14:paraId="4330A828" w14:textId="72F3DB4F" w:rsidR="00E24C7A" w:rsidRPr="00E24C7A" w:rsidRDefault="00E24C7A" w:rsidP="00E24C7A">
      <w:r w:rsidRPr="00E24C7A">
        <w:rPr>
          <w:b/>
          <w:bCs/>
        </w:rPr>
        <w:t>Variation in Sensitivity:</w:t>
      </w:r>
      <w:r>
        <w:rPr>
          <w:rFonts w:hint="eastAsia"/>
          <w:b/>
          <w:bCs/>
        </w:rPr>
        <w:t xml:space="preserve"> </w:t>
      </w:r>
      <w:r w:rsidRPr="00E24C7A">
        <w:t>With the prior fixed at a low level, improvements in sensitivity lead to an increase in the posterior probability. However, because the disease is rare, the gains from increasing sensitivity have a limited effect compared to changes in specificity.</w:t>
      </w:r>
    </w:p>
    <w:p w14:paraId="3CAFDC79" w14:textId="10314C48" w:rsidR="00E24C7A" w:rsidRPr="00E24C7A" w:rsidRDefault="00E24C7A" w:rsidP="00E24C7A">
      <w:r w:rsidRPr="00E24C7A">
        <w:rPr>
          <w:b/>
          <w:bCs/>
        </w:rPr>
        <w:t>Variation in Specificity:</w:t>
      </w:r>
      <w:r>
        <w:rPr>
          <w:rFonts w:hint="eastAsia"/>
          <w:b/>
          <w:bCs/>
        </w:rPr>
        <w:t xml:space="preserve"> </w:t>
      </w:r>
      <w:r w:rsidRPr="00E24C7A">
        <w:t>Improvements in specificity have a pronounced effect on the posterior probability. Since false positives dominate when the disease is rare, even a slight enhancement in specificity can significantly boost the reliability of a positive test result.</w:t>
      </w:r>
    </w:p>
    <w:p w14:paraId="01C61B4E" w14:textId="77777777" w:rsidR="00E24C7A" w:rsidRPr="00E24C7A" w:rsidRDefault="00E24C7A">
      <w:pPr>
        <w:rPr>
          <w:rFonts w:hint="eastAsia"/>
        </w:rPr>
      </w:pPr>
    </w:p>
    <w:sectPr w:rsidR="00E24C7A" w:rsidRPr="00E24C7A">
      <w:pgSz w:w="11906" w:h="16838"/>
      <w:pgMar w:top="1440" w:right="1800" w:bottom="1440" w:left="1800" w:header="851" w:footer="992" w:gutter="0"/>
      <w:cols w:space="425"/>
      <w:docGrid w:type="lines" w:linePitch="312"/>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等线">
    <w:altName w:val="DengXian"/>
    <w:panose1 w:val="02010600030101010101"/>
    <w:charset w:val="86"/>
    <w:family w:val="auto"/>
    <w:pitch w:val="variable"/>
    <w:sig w:usb0="A00002BF" w:usb1="38CF7CFA" w:usb2="00000016" w:usb3="00000000" w:csb0="0004000F" w:csb1="00000000"/>
  </w:font>
  <w:font w:name="等线 Light">
    <w:panose1 w:val="02010600030101010101"/>
    <w:charset w:val="86"/>
    <w:family w:val="auto"/>
    <w:pitch w:val="variable"/>
    <w:sig w:usb0="A00002BF" w:usb1="38CF7CFA" w:usb2="00000016" w:usb3="00000000" w:csb0="0004000F" w:csb1="00000000"/>
  </w:font>
  <w:font w:name="Cambria Math">
    <w:panose1 w:val="02040503050406030204"/>
    <w:charset w:val="00"/>
    <w:family w:val="roman"/>
    <w:pitch w:val="variable"/>
    <w:sig w:usb0="E00006FF" w:usb1="420024FF" w:usb2="02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107D46EF"/>
    <w:multiLevelType w:val="multilevel"/>
    <w:tmpl w:val="FF32B49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16cid:durableId="1267883541">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bordersDoNotSurroundHeader/>
  <w:bordersDoNotSurroundFooter/>
  <w:proofState w:spelling="clean" w:grammar="clean"/>
  <w:defaultTabStop w:val="420"/>
  <w:characterSpacingControl w:val="doNotCompress"/>
  <w:compat>
    <w:useFELayout/>
    <w:compatSetting w:name="compatibilityMode" w:uri="http://schemas.microsoft.com/office/word" w:val="12"/>
    <w:compatSetting w:name="useWord2013TrackBottomHyphenation" w:uri="http://schemas.microsoft.com/office/word" w:val="1"/>
  </w:compat>
  <w:rsids>
    <w:rsidRoot w:val="00084C75"/>
    <w:rsid w:val="00073F62"/>
    <w:rsid w:val="00084C75"/>
    <w:rsid w:val="00302212"/>
    <w:rsid w:val="00303CE2"/>
    <w:rsid w:val="00406434"/>
    <w:rsid w:val="004220E5"/>
    <w:rsid w:val="005F2D50"/>
    <w:rsid w:val="006155C0"/>
    <w:rsid w:val="006A2F2A"/>
    <w:rsid w:val="007D7346"/>
    <w:rsid w:val="00C21F0E"/>
    <w:rsid w:val="00E11BDC"/>
    <w:rsid w:val="00E24C7A"/>
    <w:rsid w:val="00ED61B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342F50D"/>
  <w15:chartTrackingRefBased/>
  <w15:docId w15:val="{33348C1F-F06C-40E6-B2EC-D514985FCC9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EastAsia" w:hAnsiTheme="minorHAnsi" w:cstheme="minorBidi"/>
        <w:kern w:val="2"/>
        <w:sz w:val="21"/>
        <w:szCs w:val="22"/>
        <w:lang w:val="en-US" w:eastAsia="zh-CN"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pPr>
      <w:widowControl w:val="0"/>
      <w:jc w:val="both"/>
    </w:pPr>
  </w:style>
  <w:style w:type="paragraph" w:styleId="Heading1">
    <w:name w:val="heading 1"/>
    <w:basedOn w:val="Normal"/>
    <w:next w:val="Normal"/>
    <w:link w:val="Heading1Char"/>
    <w:uiPriority w:val="9"/>
    <w:qFormat/>
    <w:rsid w:val="00084C75"/>
    <w:pPr>
      <w:keepNext/>
      <w:keepLines/>
      <w:spacing w:before="480" w:after="80"/>
      <w:outlineLvl w:val="0"/>
    </w:pPr>
    <w:rPr>
      <w:rFonts w:asciiTheme="majorHAnsi" w:eastAsiaTheme="majorEastAsia" w:hAnsiTheme="majorHAnsi" w:cstheme="majorBidi"/>
      <w:color w:val="2F5496" w:themeColor="accent1" w:themeShade="BF"/>
      <w:sz w:val="48"/>
      <w:szCs w:val="48"/>
    </w:rPr>
  </w:style>
  <w:style w:type="paragraph" w:styleId="Heading2">
    <w:name w:val="heading 2"/>
    <w:basedOn w:val="Normal"/>
    <w:next w:val="Normal"/>
    <w:link w:val="Heading2Char"/>
    <w:uiPriority w:val="9"/>
    <w:semiHidden/>
    <w:unhideWhenUsed/>
    <w:qFormat/>
    <w:rsid w:val="00084C75"/>
    <w:pPr>
      <w:keepNext/>
      <w:keepLines/>
      <w:spacing w:before="160" w:after="80"/>
      <w:outlineLvl w:val="1"/>
    </w:pPr>
    <w:rPr>
      <w:rFonts w:asciiTheme="majorHAnsi" w:eastAsiaTheme="majorEastAsia" w:hAnsiTheme="majorHAnsi" w:cstheme="majorBidi"/>
      <w:color w:val="2F5496" w:themeColor="accent1" w:themeShade="BF"/>
      <w:sz w:val="40"/>
      <w:szCs w:val="40"/>
    </w:rPr>
  </w:style>
  <w:style w:type="paragraph" w:styleId="Heading3">
    <w:name w:val="heading 3"/>
    <w:basedOn w:val="Normal"/>
    <w:next w:val="Normal"/>
    <w:link w:val="Heading3Char"/>
    <w:uiPriority w:val="9"/>
    <w:semiHidden/>
    <w:unhideWhenUsed/>
    <w:qFormat/>
    <w:rsid w:val="00084C75"/>
    <w:pPr>
      <w:keepNext/>
      <w:keepLines/>
      <w:spacing w:before="160" w:after="80"/>
      <w:outlineLvl w:val="2"/>
    </w:pPr>
    <w:rPr>
      <w:rFonts w:asciiTheme="majorHAnsi" w:eastAsiaTheme="majorEastAsia" w:hAnsiTheme="majorHAnsi" w:cstheme="majorBidi"/>
      <w:color w:val="2F5496" w:themeColor="accent1" w:themeShade="BF"/>
      <w:sz w:val="32"/>
      <w:szCs w:val="32"/>
    </w:rPr>
  </w:style>
  <w:style w:type="paragraph" w:styleId="Heading4">
    <w:name w:val="heading 4"/>
    <w:basedOn w:val="Normal"/>
    <w:next w:val="Normal"/>
    <w:link w:val="Heading4Char"/>
    <w:uiPriority w:val="9"/>
    <w:semiHidden/>
    <w:unhideWhenUsed/>
    <w:qFormat/>
    <w:rsid w:val="00084C75"/>
    <w:pPr>
      <w:keepNext/>
      <w:keepLines/>
      <w:spacing w:before="80" w:after="40"/>
      <w:outlineLvl w:val="3"/>
    </w:pPr>
    <w:rPr>
      <w:rFonts w:cstheme="majorBidi"/>
      <w:color w:val="2F5496" w:themeColor="accent1" w:themeShade="BF"/>
      <w:sz w:val="28"/>
      <w:szCs w:val="28"/>
    </w:rPr>
  </w:style>
  <w:style w:type="paragraph" w:styleId="Heading5">
    <w:name w:val="heading 5"/>
    <w:basedOn w:val="Normal"/>
    <w:next w:val="Normal"/>
    <w:link w:val="Heading5Char"/>
    <w:uiPriority w:val="9"/>
    <w:semiHidden/>
    <w:unhideWhenUsed/>
    <w:qFormat/>
    <w:rsid w:val="00084C75"/>
    <w:pPr>
      <w:keepNext/>
      <w:keepLines/>
      <w:spacing w:before="80" w:after="40"/>
      <w:outlineLvl w:val="4"/>
    </w:pPr>
    <w:rPr>
      <w:rFonts w:cstheme="majorBidi"/>
      <w:color w:val="2F5496" w:themeColor="accent1" w:themeShade="BF"/>
      <w:sz w:val="24"/>
      <w:szCs w:val="24"/>
    </w:rPr>
  </w:style>
  <w:style w:type="paragraph" w:styleId="Heading6">
    <w:name w:val="heading 6"/>
    <w:basedOn w:val="Normal"/>
    <w:next w:val="Normal"/>
    <w:link w:val="Heading6Char"/>
    <w:uiPriority w:val="9"/>
    <w:semiHidden/>
    <w:unhideWhenUsed/>
    <w:qFormat/>
    <w:rsid w:val="00084C75"/>
    <w:pPr>
      <w:keepNext/>
      <w:keepLines/>
      <w:spacing w:before="40"/>
      <w:outlineLvl w:val="5"/>
    </w:pPr>
    <w:rPr>
      <w:rFonts w:cstheme="majorBidi"/>
      <w:b/>
      <w:bCs/>
      <w:color w:val="2F5496" w:themeColor="accent1" w:themeShade="BF"/>
    </w:rPr>
  </w:style>
  <w:style w:type="paragraph" w:styleId="Heading7">
    <w:name w:val="heading 7"/>
    <w:basedOn w:val="Normal"/>
    <w:next w:val="Normal"/>
    <w:link w:val="Heading7Char"/>
    <w:uiPriority w:val="9"/>
    <w:semiHidden/>
    <w:unhideWhenUsed/>
    <w:qFormat/>
    <w:rsid w:val="00084C75"/>
    <w:pPr>
      <w:keepNext/>
      <w:keepLines/>
      <w:spacing w:before="40"/>
      <w:outlineLvl w:val="6"/>
    </w:pPr>
    <w:rPr>
      <w:rFonts w:cstheme="majorBidi"/>
      <w:b/>
      <w:bCs/>
      <w:color w:val="595959" w:themeColor="text1" w:themeTint="A6"/>
    </w:rPr>
  </w:style>
  <w:style w:type="paragraph" w:styleId="Heading8">
    <w:name w:val="heading 8"/>
    <w:basedOn w:val="Normal"/>
    <w:next w:val="Normal"/>
    <w:link w:val="Heading8Char"/>
    <w:uiPriority w:val="9"/>
    <w:semiHidden/>
    <w:unhideWhenUsed/>
    <w:qFormat/>
    <w:rsid w:val="00084C75"/>
    <w:pPr>
      <w:keepNext/>
      <w:keepLines/>
      <w:outlineLvl w:val="7"/>
    </w:pPr>
    <w:rPr>
      <w:rFonts w:cstheme="majorBidi"/>
      <w:color w:val="595959" w:themeColor="text1" w:themeTint="A6"/>
    </w:rPr>
  </w:style>
  <w:style w:type="paragraph" w:styleId="Heading9">
    <w:name w:val="heading 9"/>
    <w:basedOn w:val="Normal"/>
    <w:next w:val="Normal"/>
    <w:link w:val="Heading9Char"/>
    <w:uiPriority w:val="9"/>
    <w:semiHidden/>
    <w:unhideWhenUsed/>
    <w:qFormat/>
    <w:rsid w:val="00084C75"/>
    <w:pPr>
      <w:keepNext/>
      <w:keepLines/>
      <w:outlineLvl w:val="8"/>
    </w:pPr>
    <w:rPr>
      <w:rFonts w:eastAsiaTheme="majorEastAsia" w:cstheme="majorBidi"/>
      <w:color w:val="595959" w:themeColor="text1" w:themeTint="A6"/>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84C75"/>
    <w:rPr>
      <w:rFonts w:asciiTheme="majorHAnsi" w:eastAsiaTheme="majorEastAsia" w:hAnsiTheme="majorHAnsi" w:cstheme="majorBidi"/>
      <w:color w:val="2F5496" w:themeColor="accent1" w:themeShade="BF"/>
      <w:sz w:val="48"/>
      <w:szCs w:val="48"/>
    </w:rPr>
  </w:style>
  <w:style w:type="character" w:customStyle="1" w:styleId="Heading2Char">
    <w:name w:val="Heading 2 Char"/>
    <w:basedOn w:val="DefaultParagraphFont"/>
    <w:link w:val="Heading2"/>
    <w:uiPriority w:val="9"/>
    <w:semiHidden/>
    <w:rsid w:val="00084C75"/>
    <w:rPr>
      <w:rFonts w:asciiTheme="majorHAnsi" w:eastAsiaTheme="majorEastAsia" w:hAnsiTheme="majorHAnsi" w:cstheme="majorBidi"/>
      <w:color w:val="2F5496" w:themeColor="accent1" w:themeShade="BF"/>
      <w:sz w:val="40"/>
      <w:szCs w:val="40"/>
    </w:rPr>
  </w:style>
  <w:style w:type="character" w:customStyle="1" w:styleId="Heading3Char">
    <w:name w:val="Heading 3 Char"/>
    <w:basedOn w:val="DefaultParagraphFont"/>
    <w:link w:val="Heading3"/>
    <w:uiPriority w:val="9"/>
    <w:semiHidden/>
    <w:rsid w:val="00084C75"/>
    <w:rPr>
      <w:rFonts w:asciiTheme="majorHAnsi" w:eastAsiaTheme="majorEastAsia" w:hAnsiTheme="majorHAnsi" w:cstheme="majorBidi"/>
      <w:color w:val="2F5496" w:themeColor="accent1" w:themeShade="BF"/>
      <w:sz w:val="32"/>
      <w:szCs w:val="32"/>
    </w:rPr>
  </w:style>
  <w:style w:type="character" w:customStyle="1" w:styleId="Heading4Char">
    <w:name w:val="Heading 4 Char"/>
    <w:basedOn w:val="DefaultParagraphFont"/>
    <w:link w:val="Heading4"/>
    <w:uiPriority w:val="9"/>
    <w:semiHidden/>
    <w:rsid w:val="00084C75"/>
    <w:rPr>
      <w:rFonts w:cstheme="majorBidi"/>
      <w:color w:val="2F5496" w:themeColor="accent1" w:themeShade="BF"/>
      <w:sz w:val="28"/>
      <w:szCs w:val="28"/>
    </w:rPr>
  </w:style>
  <w:style w:type="character" w:customStyle="1" w:styleId="Heading5Char">
    <w:name w:val="Heading 5 Char"/>
    <w:basedOn w:val="DefaultParagraphFont"/>
    <w:link w:val="Heading5"/>
    <w:uiPriority w:val="9"/>
    <w:semiHidden/>
    <w:rsid w:val="00084C75"/>
    <w:rPr>
      <w:rFonts w:cstheme="majorBidi"/>
      <w:color w:val="2F5496" w:themeColor="accent1" w:themeShade="BF"/>
      <w:sz w:val="24"/>
      <w:szCs w:val="24"/>
    </w:rPr>
  </w:style>
  <w:style w:type="character" w:customStyle="1" w:styleId="Heading6Char">
    <w:name w:val="Heading 6 Char"/>
    <w:basedOn w:val="DefaultParagraphFont"/>
    <w:link w:val="Heading6"/>
    <w:uiPriority w:val="9"/>
    <w:semiHidden/>
    <w:rsid w:val="00084C75"/>
    <w:rPr>
      <w:rFonts w:cstheme="majorBidi"/>
      <w:b/>
      <w:bCs/>
      <w:color w:val="2F5496" w:themeColor="accent1" w:themeShade="BF"/>
    </w:rPr>
  </w:style>
  <w:style w:type="character" w:customStyle="1" w:styleId="Heading7Char">
    <w:name w:val="Heading 7 Char"/>
    <w:basedOn w:val="DefaultParagraphFont"/>
    <w:link w:val="Heading7"/>
    <w:uiPriority w:val="9"/>
    <w:semiHidden/>
    <w:rsid w:val="00084C75"/>
    <w:rPr>
      <w:rFonts w:cstheme="majorBidi"/>
      <w:b/>
      <w:bCs/>
      <w:color w:val="595959" w:themeColor="text1" w:themeTint="A6"/>
    </w:rPr>
  </w:style>
  <w:style w:type="character" w:customStyle="1" w:styleId="Heading8Char">
    <w:name w:val="Heading 8 Char"/>
    <w:basedOn w:val="DefaultParagraphFont"/>
    <w:link w:val="Heading8"/>
    <w:uiPriority w:val="9"/>
    <w:semiHidden/>
    <w:rsid w:val="00084C75"/>
    <w:rPr>
      <w:rFonts w:cstheme="majorBidi"/>
      <w:color w:val="595959" w:themeColor="text1" w:themeTint="A6"/>
    </w:rPr>
  </w:style>
  <w:style w:type="character" w:customStyle="1" w:styleId="Heading9Char">
    <w:name w:val="Heading 9 Char"/>
    <w:basedOn w:val="DefaultParagraphFont"/>
    <w:link w:val="Heading9"/>
    <w:uiPriority w:val="9"/>
    <w:semiHidden/>
    <w:rsid w:val="00084C75"/>
    <w:rPr>
      <w:rFonts w:eastAsiaTheme="majorEastAsia" w:cstheme="majorBidi"/>
      <w:color w:val="595959" w:themeColor="text1" w:themeTint="A6"/>
    </w:rPr>
  </w:style>
  <w:style w:type="paragraph" w:styleId="Title">
    <w:name w:val="Title"/>
    <w:basedOn w:val="Normal"/>
    <w:next w:val="Normal"/>
    <w:link w:val="TitleChar"/>
    <w:uiPriority w:val="10"/>
    <w:qFormat/>
    <w:rsid w:val="00084C75"/>
    <w:pPr>
      <w:spacing w:after="80"/>
      <w:contextualSpacing/>
      <w:jc w:val="center"/>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084C75"/>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084C75"/>
    <w:pPr>
      <w:numPr>
        <w:ilvl w:val="1"/>
      </w:numPr>
      <w:spacing w:after="160"/>
      <w:jc w:val="center"/>
    </w:pPr>
    <w:rPr>
      <w:rFonts w:asciiTheme="majorHAnsi" w:eastAsiaTheme="majorEastAsia" w:hAnsiTheme="majorHAnsi"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084C75"/>
    <w:rPr>
      <w:rFonts w:asciiTheme="majorHAnsi" w:eastAsiaTheme="majorEastAsia" w:hAnsiTheme="majorHAnsi" w:cstheme="majorBidi"/>
      <w:color w:val="595959" w:themeColor="text1" w:themeTint="A6"/>
      <w:spacing w:val="15"/>
      <w:sz w:val="28"/>
      <w:szCs w:val="28"/>
    </w:rPr>
  </w:style>
  <w:style w:type="paragraph" w:styleId="Quote">
    <w:name w:val="Quote"/>
    <w:basedOn w:val="Normal"/>
    <w:next w:val="Normal"/>
    <w:link w:val="QuoteChar"/>
    <w:uiPriority w:val="29"/>
    <w:qFormat/>
    <w:rsid w:val="00084C75"/>
    <w:pPr>
      <w:spacing w:before="160" w:after="160"/>
      <w:jc w:val="center"/>
    </w:pPr>
    <w:rPr>
      <w:i/>
      <w:iCs/>
      <w:color w:val="404040" w:themeColor="text1" w:themeTint="BF"/>
    </w:rPr>
  </w:style>
  <w:style w:type="character" w:customStyle="1" w:styleId="QuoteChar">
    <w:name w:val="Quote Char"/>
    <w:basedOn w:val="DefaultParagraphFont"/>
    <w:link w:val="Quote"/>
    <w:uiPriority w:val="29"/>
    <w:rsid w:val="00084C75"/>
    <w:rPr>
      <w:i/>
      <w:iCs/>
      <w:color w:val="404040" w:themeColor="text1" w:themeTint="BF"/>
    </w:rPr>
  </w:style>
  <w:style w:type="paragraph" w:styleId="ListParagraph">
    <w:name w:val="List Paragraph"/>
    <w:basedOn w:val="Normal"/>
    <w:uiPriority w:val="34"/>
    <w:qFormat/>
    <w:rsid w:val="00084C75"/>
    <w:pPr>
      <w:ind w:left="720"/>
      <w:contextualSpacing/>
    </w:pPr>
  </w:style>
  <w:style w:type="character" w:styleId="IntenseEmphasis">
    <w:name w:val="Intense Emphasis"/>
    <w:basedOn w:val="DefaultParagraphFont"/>
    <w:uiPriority w:val="21"/>
    <w:qFormat/>
    <w:rsid w:val="00084C75"/>
    <w:rPr>
      <w:i/>
      <w:iCs/>
      <w:color w:val="2F5496" w:themeColor="accent1" w:themeShade="BF"/>
    </w:rPr>
  </w:style>
  <w:style w:type="paragraph" w:styleId="IntenseQuote">
    <w:name w:val="Intense Quote"/>
    <w:basedOn w:val="Normal"/>
    <w:next w:val="Normal"/>
    <w:link w:val="IntenseQuoteChar"/>
    <w:uiPriority w:val="30"/>
    <w:qFormat/>
    <w:rsid w:val="00084C75"/>
    <w:pPr>
      <w:pBdr>
        <w:top w:val="single" w:sz="4" w:space="10" w:color="2F5496" w:themeColor="accent1" w:themeShade="BF"/>
        <w:bottom w:val="single" w:sz="4" w:space="10" w:color="2F5496" w:themeColor="accent1" w:themeShade="BF"/>
      </w:pBdr>
      <w:spacing w:before="360" w:after="360"/>
      <w:ind w:left="864" w:right="864"/>
      <w:jc w:val="center"/>
    </w:pPr>
    <w:rPr>
      <w:i/>
      <w:iCs/>
      <w:color w:val="2F5496" w:themeColor="accent1" w:themeShade="BF"/>
    </w:rPr>
  </w:style>
  <w:style w:type="character" w:customStyle="1" w:styleId="IntenseQuoteChar">
    <w:name w:val="Intense Quote Char"/>
    <w:basedOn w:val="DefaultParagraphFont"/>
    <w:link w:val="IntenseQuote"/>
    <w:uiPriority w:val="30"/>
    <w:rsid w:val="00084C75"/>
    <w:rPr>
      <w:i/>
      <w:iCs/>
      <w:color w:val="2F5496" w:themeColor="accent1" w:themeShade="BF"/>
    </w:rPr>
  </w:style>
  <w:style w:type="character" w:styleId="IntenseReference">
    <w:name w:val="Intense Reference"/>
    <w:basedOn w:val="DefaultParagraphFont"/>
    <w:uiPriority w:val="32"/>
    <w:qFormat/>
    <w:rsid w:val="00084C75"/>
    <w:rPr>
      <w:b/>
      <w:bCs/>
      <w:smallCaps/>
      <w:color w:val="2F5496" w:themeColor="accent1" w:themeShade="BF"/>
      <w:spacing w:val="5"/>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341013784">
      <w:bodyDiv w:val="1"/>
      <w:marLeft w:val="0"/>
      <w:marRight w:val="0"/>
      <w:marTop w:val="0"/>
      <w:marBottom w:val="0"/>
      <w:divBdr>
        <w:top w:val="none" w:sz="0" w:space="0" w:color="auto"/>
        <w:left w:val="none" w:sz="0" w:space="0" w:color="auto"/>
        <w:bottom w:val="none" w:sz="0" w:space="0" w:color="auto"/>
        <w:right w:val="none" w:sz="0" w:space="0" w:color="auto"/>
      </w:divBdr>
    </w:div>
    <w:div w:id="480468541">
      <w:bodyDiv w:val="1"/>
      <w:marLeft w:val="0"/>
      <w:marRight w:val="0"/>
      <w:marTop w:val="0"/>
      <w:marBottom w:val="0"/>
      <w:divBdr>
        <w:top w:val="none" w:sz="0" w:space="0" w:color="auto"/>
        <w:left w:val="none" w:sz="0" w:space="0" w:color="auto"/>
        <w:bottom w:val="none" w:sz="0" w:space="0" w:color="auto"/>
        <w:right w:val="none" w:sz="0" w:space="0" w:color="auto"/>
      </w:divBdr>
    </w:div>
    <w:div w:id="586765514">
      <w:bodyDiv w:val="1"/>
      <w:marLeft w:val="0"/>
      <w:marRight w:val="0"/>
      <w:marTop w:val="0"/>
      <w:marBottom w:val="0"/>
      <w:divBdr>
        <w:top w:val="none" w:sz="0" w:space="0" w:color="auto"/>
        <w:left w:val="none" w:sz="0" w:space="0" w:color="auto"/>
        <w:bottom w:val="none" w:sz="0" w:space="0" w:color="auto"/>
        <w:right w:val="none" w:sz="0" w:space="0" w:color="auto"/>
      </w:divBdr>
    </w:div>
    <w:div w:id="1105347850">
      <w:bodyDiv w:val="1"/>
      <w:marLeft w:val="0"/>
      <w:marRight w:val="0"/>
      <w:marTop w:val="0"/>
      <w:marBottom w:val="0"/>
      <w:divBdr>
        <w:top w:val="none" w:sz="0" w:space="0" w:color="auto"/>
        <w:left w:val="none" w:sz="0" w:space="0" w:color="auto"/>
        <w:bottom w:val="none" w:sz="0" w:space="0" w:color="auto"/>
        <w:right w:val="none" w:sz="0" w:space="0" w:color="auto"/>
      </w:divBdr>
    </w:div>
    <w:div w:id="1452748505">
      <w:bodyDiv w:val="1"/>
      <w:marLeft w:val="0"/>
      <w:marRight w:val="0"/>
      <w:marTop w:val="0"/>
      <w:marBottom w:val="0"/>
      <w:divBdr>
        <w:top w:val="none" w:sz="0" w:space="0" w:color="auto"/>
        <w:left w:val="none" w:sz="0" w:space="0" w:color="auto"/>
        <w:bottom w:val="none" w:sz="0" w:space="0" w:color="auto"/>
        <w:right w:val="none" w:sz="0" w:space="0" w:color="auto"/>
      </w:divBdr>
    </w:div>
    <w:div w:id="2024897857">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4.jpeg"/><Relationship Id="rId13" Type="http://schemas.openxmlformats.org/officeDocument/2006/relationships/fontTable" Target="fontTable.xml"/><Relationship Id="rId3" Type="http://schemas.openxmlformats.org/officeDocument/2006/relationships/settings" Target="settings.xml"/><Relationship Id="rId7" Type="http://schemas.openxmlformats.org/officeDocument/2006/relationships/image" Target="media/image3.jpeg"/><Relationship Id="rId12" Type="http://schemas.openxmlformats.org/officeDocument/2006/relationships/image" Target="media/image8.png"/><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image" Target="media/image2.jpeg"/><Relationship Id="rId11" Type="http://schemas.openxmlformats.org/officeDocument/2006/relationships/image" Target="media/image7.png"/><Relationship Id="rId5" Type="http://schemas.openxmlformats.org/officeDocument/2006/relationships/image" Target="media/image1.jpeg"/><Relationship Id="rId10" Type="http://schemas.openxmlformats.org/officeDocument/2006/relationships/image" Target="media/image6.png"/><Relationship Id="rId4" Type="http://schemas.openxmlformats.org/officeDocument/2006/relationships/webSettings" Target="webSettings.xml"/><Relationship Id="rId9" Type="http://schemas.openxmlformats.org/officeDocument/2006/relationships/image" Target="media/image5.jpeg"/><Relationship Id="rId14"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等线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等线"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66</TotalTime>
  <Pages>6</Pages>
  <Words>212</Words>
  <Characters>1209</Characters>
  <Application>Microsoft Office Word</Application>
  <DocSecurity>0</DocSecurity>
  <Lines>10</Lines>
  <Paragraphs>2</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1419</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Shichao Yang</dc:creator>
  <cp:keywords/>
  <dc:description/>
  <cp:lastModifiedBy>Shichao Yang</cp:lastModifiedBy>
  <cp:revision>3</cp:revision>
  <dcterms:created xsi:type="dcterms:W3CDTF">2025-02-20T01:29:00Z</dcterms:created>
  <dcterms:modified xsi:type="dcterms:W3CDTF">2025-02-23T02:27:00Z</dcterms:modified>
</cp:coreProperties>
</file>