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YD-2511-H947</w:t>
      </w:r>
    </w:p>
    <w:p>
      <w:r>
        <w:t>Area: Main Deck Midship / 대상 구간: Main Deck Midship</w:t>
      </w:r>
    </w:p>
    <w:p>
      <w:r>
        <w:t>Due: 2025-12-25 11:30 (KST) (회신 기한)</w:t>
      </w:r>
    </w:p>
    <w:p/>
    <w:p>
      <w:pPr>
        <w:pStyle w:val="ListBullet"/>
      </w:pPr>
      <w:r>
        <w:t>Observation: misalignment found during installation (평행/수평 오차 확인) @ Main Deck Midship</w:t>
      </w:r>
    </w:p>
    <w:p>
      <w:pPr>
        <w:pStyle w:val="ListBullet"/>
      </w:pPr>
      <w:r>
        <w:t>Suspected cause: 현장 용접 변형 (추정 원인)</w:t>
      </w:r>
    </w:p>
    <w:p>
      <w:pPr>
        <w:pStyle w:val="ListBullet"/>
      </w:pPr>
      <w:r>
        <w:t>Temporary action: survey re-check 수행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