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Let’s go over some basics alright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computer science there are lots of different types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got integers, strings, and floats are pretty cool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 you cannot do a thing until you figure out the bools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True or false, true or false, yeah, that’s the way it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True or false, true or false, you should know it for the quiz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out if it’s true or false then go handle your biz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Booleans are true or false that’s really all it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VERSE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Straight forward and easy digest,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There’s an awful lotta people that like booleans the best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 of–all the types. They’re black or their white.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Dark or light, night or day, left or right.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They don’t leave any room for confusion,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It’s one or the other, never an optical illusion.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 when it comes to the quiz just keep it simple.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It’s only true or false this aint meant to be a riddle, so...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Let’s go over some basics alright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computer science there are lots of different types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got integers, strings, and floats are pretty cool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you cannot do a thing until you figure out the bools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True or false, true or false, that’s the way it 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True or false, true or false, you can put it on the quiz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 out if it’s true or false then go handle your biz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Booleans are true or false that’s really all it 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VERSE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Booleans. The backbone of computer sciences.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Without them there’d be chaos, sadness, lots of violence.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Steve Jobs used them. Elon Musk too.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That’s why you can fall asleep if autopilot’s set to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Such useful variables, when you use them right.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cornerstones of logic, they’re not to be taken light.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Things can be either true or false, sounds so simple right?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But if your booleans are wrong you’ll be debugging all night.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Let’s go over some basics alright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computer science there are lots of different types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got integers, strings, and floats are pretty cool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 you cannot do a thing until you figure out the bools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True or false, true or false, that’s the way it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True or false, true or false, you can put it on the quiz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Find out if it’s true or false then go handle your biz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Booleans are true or false that’s really all it 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VERSE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stuff is fundamental, but it can still be stressful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keep the operators straight, We have all accidental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–y written true when its false, and written false when its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But it’s ok you’re only human I’m not judgemental.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But if you know false vs true, then you have all the tools,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make a system that obeys all logical rules.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 we can move on because we’ve spent way too long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false vs. true, and now you know what to do, so lets…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Let’s go over some basics alright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computer science there are lots of different types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 got integers, strings, and floats are pretty cool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But you cannot do a thing until you figure out the bools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True or false, true or false, that’s the way it 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True or false, true or false, you can put it on the quiz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Find out if it’s true or false then go handle your biz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Booleans are true or false that’s really all it 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