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A157" w14:textId="64E9B831" w:rsidR="00037DC9" w:rsidRPr="00037DC9" w:rsidRDefault="00037DC9" w:rsidP="00037DC9">
      <w:pPr>
        <w:rPr>
          <w:rFonts w:ascii="Times New Roman" w:hAnsi="Times New Roman" w:cs="Times New Roman"/>
          <w:b/>
          <w:bCs/>
        </w:rPr>
      </w:pPr>
      <w:bookmarkStart w:id="0" w:name="OLE_LINK1"/>
    </w:p>
    <w:bookmarkEnd w:id="0"/>
    <w:p w14:paraId="1D6F0D5E" w14:textId="003F672F" w:rsidR="00EA319C" w:rsidRDefault="00EA319C" w:rsidP="00EA319C">
      <w:pPr>
        <w:spacing w:after="0" w:line="360" w:lineRule="auto"/>
        <w:ind w:firstLineChars="200" w:firstLine="480"/>
        <w:rPr>
          <w:rFonts w:ascii="Times New Roman" w:hAnsi="Times New Roman" w:cs="Times New Roman"/>
          <w:sz w:val="24"/>
        </w:rPr>
      </w:pPr>
      <w:r w:rsidRPr="00EA319C">
        <w:rPr>
          <w:rFonts w:ascii="Times New Roman" w:hAnsi="Times New Roman" w:cs="Times New Roman"/>
          <w:sz w:val="24"/>
        </w:rPr>
        <w:t>APK is the installation package format used by Android applications. It contains the compiled application code, configuration files, and resources required for execution. Decompilation is needed for security auditing because an APK is not directly readable as normal source code. By decompiling the package, we can inspect the app structure, identify important components, and review security-relevant logic such as authentication and session handling.</w:t>
      </w:r>
    </w:p>
    <w:p w14:paraId="29BD7877" w14:textId="64C34100" w:rsidR="00EA319C" w:rsidRPr="00EA319C" w:rsidRDefault="00EA319C" w:rsidP="00EA319C">
      <w:pPr>
        <w:spacing w:after="0" w:line="360" w:lineRule="auto"/>
        <w:ind w:firstLineChars="200" w:firstLine="480"/>
        <w:rPr>
          <w:rFonts w:ascii="Times New Roman" w:hAnsi="Times New Roman" w:cs="Times New Roman"/>
          <w:sz w:val="24"/>
        </w:rPr>
      </w:pPr>
      <w:r w:rsidRPr="00EA319C">
        <w:rPr>
          <w:rFonts w:ascii="Times New Roman" w:hAnsi="Times New Roman" w:cs="Times New Roman"/>
          <w:sz w:val="24"/>
        </w:rPr>
        <w:t>We used AI assistance to select and set up a suitable decompilation tool. Based on its ability to directly open APK files, display decompiled Java code, and expose both the manifest and application classes in a readable structure, JADX was chosen as the primary analysis tool. The AI-assisted tool selection process was recorded separately in the AI usage log.</w:t>
      </w:r>
    </w:p>
    <w:p w14:paraId="083A10DE" w14:textId="065D5257" w:rsidR="00037DC9" w:rsidRPr="00037DC9" w:rsidRDefault="00037DC9" w:rsidP="00EA319C">
      <w:pPr>
        <w:spacing w:after="0" w:line="360" w:lineRule="auto"/>
        <w:ind w:firstLineChars="200" w:firstLine="480"/>
        <w:rPr>
          <w:rFonts w:ascii="Times New Roman" w:hAnsi="Times New Roman" w:cs="Times New Roman"/>
          <w:sz w:val="24"/>
        </w:rPr>
      </w:pPr>
      <w:bookmarkStart w:id="1" w:name="OLE_LINK2"/>
      <w:r w:rsidRPr="00037DC9">
        <w:rPr>
          <w:rFonts w:ascii="Times New Roman" w:hAnsi="Times New Roman" w:cs="Times New Roman"/>
          <w:sz w:val="24"/>
        </w:rPr>
        <w:t>The APK was successfully opened in JADX. We were able to access the following required components:</w:t>
      </w:r>
    </w:p>
    <w:p w14:paraId="36A5B817" w14:textId="09F5E2B4" w:rsidR="00037DC9" w:rsidRPr="00037DC9" w:rsidRDefault="00037DC9" w:rsidP="00EA319C">
      <w:pPr>
        <w:spacing w:after="0" w:line="360" w:lineRule="auto"/>
        <w:ind w:left="720" w:firstLineChars="200" w:firstLine="480"/>
        <w:rPr>
          <w:rFonts w:ascii="Times New Roman" w:hAnsi="Times New Roman" w:cs="Times New Roman"/>
          <w:sz w:val="24"/>
        </w:rPr>
      </w:pPr>
      <w:r w:rsidRPr="00037DC9">
        <w:rPr>
          <w:rFonts w:ascii="Times New Roman" w:hAnsi="Times New Roman" w:cs="Times New Roman"/>
          <w:b/>
          <w:bCs/>
          <w:sz w:val="24"/>
        </w:rPr>
        <w:t>Package name:</w:t>
      </w:r>
      <w:r w:rsidRPr="00037DC9">
        <w:rPr>
          <w:rFonts w:ascii="Times New Roman" w:hAnsi="Times New Roman" w:cs="Times New Roman"/>
          <w:sz w:val="24"/>
        </w:rPr>
        <w:t xml:space="preserve"> com.</w:t>
      </w:r>
      <w:r w:rsidR="00EA319C" w:rsidRPr="00037DC9">
        <w:rPr>
          <w:rFonts w:ascii="Times New Roman" w:hAnsi="Times New Roman" w:cs="Times New Roman"/>
          <w:sz w:val="24"/>
        </w:rPr>
        <w:t>example. mastg</w:t>
      </w:r>
      <w:r w:rsidRPr="00037DC9">
        <w:rPr>
          <w:rFonts w:ascii="Times New Roman" w:hAnsi="Times New Roman" w:cs="Times New Roman"/>
          <w:sz w:val="24"/>
        </w:rPr>
        <w:t>_test0016</w:t>
      </w:r>
    </w:p>
    <w:p w14:paraId="0E9420FA" w14:textId="171D9721" w:rsidR="00037DC9" w:rsidRPr="00037DC9" w:rsidRDefault="00037DC9" w:rsidP="00EA319C">
      <w:pPr>
        <w:spacing w:after="0" w:line="360" w:lineRule="auto"/>
        <w:ind w:left="720" w:firstLineChars="200" w:firstLine="480"/>
        <w:rPr>
          <w:rFonts w:ascii="Times New Roman" w:hAnsi="Times New Roman" w:cs="Times New Roman"/>
          <w:sz w:val="24"/>
        </w:rPr>
      </w:pPr>
      <w:r w:rsidRPr="00037DC9">
        <w:rPr>
          <w:rFonts w:ascii="Times New Roman" w:hAnsi="Times New Roman" w:cs="Times New Roman"/>
          <w:b/>
          <w:bCs/>
          <w:sz w:val="24"/>
        </w:rPr>
        <w:t>Main activity:</w:t>
      </w:r>
      <w:r w:rsidRPr="00037DC9">
        <w:rPr>
          <w:rFonts w:ascii="Times New Roman" w:hAnsi="Times New Roman" w:cs="Times New Roman"/>
          <w:sz w:val="24"/>
        </w:rPr>
        <w:t xml:space="preserve"> com.</w:t>
      </w:r>
      <w:r w:rsidR="00EA319C" w:rsidRPr="00037DC9">
        <w:rPr>
          <w:rFonts w:ascii="Times New Roman" w:hAnsi="Times New Roman" w:cs="Times New Roman"/>
          <w:sz w:val="24"/>
        </w:rPr>
        <w:t>example. mastg</w:t>
      </w:r>
      <w:r w:rsidRPr="00037DC9">
        <w:rPr>
          <w:rFonts w:ascii="Times New Roman" w:hAnsi="Times New Roman" w:cs="Times New Roman"/>
          <w:sz w:val="24"/>
        </w:rPr>
        <w:t>_test0016.MainActivity</w:t>
      </w:r>
    </w:p>
    <w:p w14:paraId="63C1C965" w14:textId="77777777" w:rsidR="00037DC9" w:rsidRPr="00037DC9" w:rsidRDefault="00037DC9" w:rsidP="00EA319C">
      <w:pPr>
        <w:spacing w:after="0" w:line="360" w:lineRule="auto"/>
        <w:ind w:left="720" w:firstLineChars="200" w:firstLine="480"/>
        <w:rPr>
          <w:rFonts w:ascii="Times New Roman" w:hAnsi="Times New Roman" w:cs="Times New Roman"/>
          <w:sz w:val="24"/>
        </w:rPr>
      </w:pPr>
      <w:r w:rsidRPr="00037DC9">
        <w:rPr>
          <w:rFonts w:ascii="Times New Roman" w:hAnsi="Times New Roman" w:cs="Times New Roman"/>
          <w:b/>
          <w:bCs/>
          <w:sz w:val="24"/>
        </w:rPr>
        <w:t>Manifest:</w:t>
      </w:r>
      <w:r w:rsidRPr="00037DC9">
        <w:rPr>
          <w:rFonts w:ascii="Times New Roman" w:hAnsi="Times New Roman" w:cs="Times New Roman"/>
          <w:sz w:val="24"/>
        </w:rPr>
        <w:t xml:space="preserve"> AndroidManifest.xml</w:t>
      </w:r>
    </w:p>
    <w:p w14:paraId="1C5818D6" w14:textId="637297F1" w:rsidR="00037DC9" w:rsidRDefault="00037DC9" w:rsidP="00EA319C">
      <w:pPr>
        <w:spacing w:after="0" w:line="360" w:lineRule="auto"/>
        <w:ind w:left="720" w:firstLineChars="200" w:firstLine="480"/>
        <w:rPr>
          <w:rFonts w:ascii="Times New Roman" w:hAnsi="Times New Roman" w:cs="Times New Roman"/>
          <w:sz w:val="24"/>
        </w:rPr>
      </w:pPr>
      <w:r w:rsidRPr="00037DC9">
        <w:rPr>
          <w:rFonts w:ascii="Times New Roman" w:hAnsi="Times New Roman" w:cs="Times New Roman"/>
          <w:b/>
          <w:bCs/>
          <w:sz w:val="24"/>
        </w:rPr>
        <w:t>Login-related class:</w:t>
      </w:r>
      <w:r w:rsidRPr="00037DC9">
        <w:rPr>
          <w:rFonts w:ascii="Times New Roman" w:hAnsi="Times New Roman" w:cs="Times New Roman"/>
          <w:sz w:val="24"/>
        </w:rPr>
        <w:t xml:space="preserve"> com.</w:t>
      </w:r>
      <w:r w:rsidR="00EA319C" w:rsidRPr="00037DC9">
        <w:rPr>
          <w:rFonts w:ascii="Times New Roman" w:hAnsi="Times New Roman" w:cs="Times New Roman"/>
          <w:sz w:val="24"/>
        </w:rPr>
        <w:t>example. mastg</w:t>
      </w:r>
      <w:r w:rsidRPr="00037DC9">
        <w:rPr>
          <w:rFonts w:ascii="Times New Roman" w:hAnsi="Times New Roman" w:cs="Times New Roman"/>
          <w:sz w:val="24"/>
        </w:rPr>
        <w:t xml:space="preserve">_test0016.Login </w:t>
      </w:r>
    </w:p>
    <w:p w14:paraId="2A82EFD8" w14:textId="5612BFD8" w:rsidR="00EA319C" w:rsidRDefault="00EA319C" w:rsidP="00EA319C">
      <w:pPr>
        <w:spacing w:after="0" w:line="360" w:lineRule="auto"/>
        <w:ind w:firstLineChars="200" w:firstLine="480"/>
        <w:rPr>
          <w:rFonts w:ascii="Times New Roman" w:hAnsi="Times New Roman" w:cs="Times New Roman"/>
          <w:sz w:val="24"/>
        </w:rPr>
      </w:pPr>
      <w:r w:rsidRPr="00EA319C">
        <w:rPr>
          <w:rFonts w:ascii="Times New Roman" w:hAnsi="Times New Roman" w:cs="Times New Roman"/>
          <w:sz w:val="24"/>
        </w:rPr>
        <w:t xml:space="preserve">A screenshot of the decompiled </w:t>
      </w:r>
      <w:r w:rsidRPr="00EA319C">
        <w:rPr>
          <w:rFonts w:ascii="Times New Roman" w:hAnsi="Times New Roman" w:cs="Times New Roman"/>
          <w:b/>
          <w:bCs/>
          <w:sz w:val="24"/>
        </w:rPr>
        <w:t>Login</w:t>
      </w:r>
      <w:r w:rsidRPr="00EA319C">
        <w:rPr>
          <w:rFonts w:ascii="Times New Roman" w:hAnsi="Times New Roman" w:cs="Times New Roman"/>
          <w:sz w:val="24"/>
        </w:rPr>
        <w:t xml:space="preserve"> class is included as evidence of successful code recovery and early inspection of the authentication workflow.</w:t>
      </w:r>
    </w:p>
    <w:p w14:paraId="3FA4713C" w14:textId="75C17340" w:rsidR="00EA319C" w:rsidRDefault="00EA319C" w:rsidP="00EA319C">
      <w:pPr>
        <w:spacing w:after="0" w:line="360" w:lineRule="auto"/>
        <w:ind w:firstLineChars="200" w:firstLine="480"/>
        <w:rPr>
          <w:rFonts w:ascii="Times New Roman" w:hAnsi="Times New Roman" w:cs="Times New Roman"/>
          <w:sz w:val="24"/>
        </w:rPr>
      </w:pPr>
      <w:r>
        <w:rPr>
          <w:rFonts w:ascii="Times New Roman" w:hAnsi="Times New Roman" w:cs="Times New Roman"/>
          <w:noProof/>
          <w:sz w:val="24"/>
        </w:rPr>
        <w:drawing>
          <wp:inline distT="0" distB="0" distL="0" distR="0" wp14:anchorId="196F4D85" wp14:editId="67F80F2E">
            <wp:extent cx="4693945" cy="2711421"/>
            <wp:effectExtent l="0" t="0" r="0" b="0"/>
            <wp:docPr id="8748790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79039" name="图片 8748790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25577" cy="2729693"/>
                    </a:xfrm>
                    <a:prstGeom prst="rect">
                      <a:avLst/>
                    </a:prstGeom>
                  </pic:spPr>
                </pic:pic>
              </a:graphicData>
            </a:graphic>
          </wp:inline>
        </w:drawing>
      </w:r>
    </w:p>
    <w:p w14:paraId="035381E1" w14:textId="77777777" w:rsidR="00924E89" w:rsidRPr="00924E89" w:rsidRDefault="00924E89" w:rsidP="00924E89">
      <w:pPr>
        <w:spacing w:after="0" w:line="360" w:lineRule="auto"/>
        <w:ind w:firstLineChars="200" w:firstLine="480"/>
        <w:rPr>
          <w:rFonts w:ascii="Times New Roman" w:hAnsi="Times New Roman" w:cs="Times New Roman"/>
          <w:b/>
          <w:bCs/>
          <w:sz w:val="24"/>
        </w:rPr>
      </w:pPr>
      <w:r w:rsidRPr="00924E89">
        <w:rPr>
          <w:rFonts w:ascii="Times New Roman" w:hAnsi="Times New Roman" w:cs="Times New Roman"/>
          <w:b/>
          <w:bCs/>
          <w:sz w:val="24"/>
        </w:rPr>
        <w:lastRenderedPageBreak/>
        <w:t>2.1 System Overview</w:t>
      </w:r>
    </w:p>
    <w:p w14:paraId="35AA5421" w14:textId="0939C32F" w:rsidR="00924E89" w:rsidRPr="00924E89" w:rsidRDefault="00924E89" w:rsidP="00924E89">
      <w:pPr>
        <w:spacing w:after="0" w:line="360" w:lineRule="auto"/>
        <w:ind w:firstLineChars="200" w:firstLine="480"/>
        <w:rPr>
          <w:rFonts w:ascii="Times New Roman" w:hAnsi="Times New Roman" w:cs="Times New Roman"/>
          <w:sz w:val="24"/>
        </w:rPr>
      </w:pPr>
      <w:r w:rsidRPr="00924E89">
        <w:rPr>
          <w:rFonts w:ascii="Times New Roman" w:hAnsi="Times New Roman" w:cs="Times New Roman"/>
          <w:sz w:val="24"/>
        </w:rPr>
        <w:t xml:space="preserve">The application facilitates a local authentication and session management workflow. As illustrated in Figure </w:t>
      </w:r>
      <w:r w:rsidRPr="00924E89">
        <w:rPr>
          <w:rFonts w:ascii="Times New Roman" w:hAnsi="Times New Roman" w:cs="Times New Roman" w:hint="eastAsia"/>
          <w:sz w:val="24"/>
        </w:rPr>
        <w:t>2</w:t>
      </w:r>
      <w:r w:rsidRPr="00924E89">
        <w:rPr>
          <w:rFonts w:ascii="Times New Roman" w:hAnsi="Times New Roman" w:cs="Times New Roman"/>
          <w:sz w:val="24"/>
        </w:rPr>
        <w:t>, the system architecture consists of three primary activities:</w:t>
      </w:r>
      <w:r w:rsidRPr="00924E89">
        <w:rPr>
          <w:rFonts w:ascii="Times New Roman" w:hAnsi="Times New Roman" w:cs="Times New Roman"/>
          <w:b/>
          <w:bCs/>
          <w:sz w:val="24"/>
        </w:rPr>
        <w:t xml:space="preserve"> MainActivity</w:t>
      </w:r>
      <w:r w:rsidRPr="00924E89">
        <w:rPr>
          <w:rFonts w:ascii="Times New Roman" w:hAnsi="Times New Roman" w:cs="Times New Roman"/>
          <w:sz w:val="24"/>
        </w:rPr>
        <w:t xml:space="preserve"> for credential entry, Login for authentication, and Profile for authorized user access.</w:t>
      </w:r>
    </w:p>
    <w:p w14:paraId="626A4317" w14:textId="77777777" w:rsidR="00924E89" w:rsidRPr="00924E89" w:rsidRDefault="00924E89" w:rsidP="00924E89">
      <w:pPr>
        <w:spacing w:after="0" w:line="360" w:lineRule="auto"/>
        <w:ind w:firstLineChars="200" w:firstLine="480"/>
        <w:rPr>
          <w:rFonts w:ascii="Times New Roman" w:hAnsi="Times New Roman" w:cs="Times New Roman"/>
          <w:b/>
          <w:bCs/>
          <w:sz w:val="24"/>
        </w:rPr>
      </w:pPr>
      <w:r w:rsidRPr="00924E89">
        <w:rPr>
          <w:rFonts w:ascii="Times New Roman" w:hAnsi="Times New Roman" w:cs="Times New Roman"/>
          <w:b/>
          <w:bCs/>
          <w:sz w:val="24"/>
        </w:rPr>
        <w:t>2.2 System Model and Data Flow</w:t>
      </w:r>
    </w:p>
    <w:p w14:paraId="219CB6AE" w14:textId="77777777" w:rsidR="00924E89" w:rsidRPr="00924E89" w:rsidRDefault="00924E89" w:rsidP="00924E89">
      <w:pPr>
        <w:spacing w:after="0" w:line="360" w:lineRule="auto"/>
        <w:ind w:firstLineChars="200" w:firstLine="480"/>
        <w:rPr>
          <w:rFonts w:ascii="Times New Roman" w:hAnsi="Times New Roman" w:cs="Times New Roman"/>
          <w:sz w:val="24"/>
        </w:rPr>
      </w:pPr>
      <w:r w:rsidRPr="00924E89">
        <w:rPr>
          <w:rFonts w:ascii="Times New Roman" w:hAnsi="Times New Roman" w:cs="Times New Roman"/>
          <w:sz w:val="24"/>
        </w:rPr>
        <w:t>The system model integrates UI components with local storage mechanisms.</w:t>
      </w:r>
    </w:p>
    <w:p w14:paraId="1418E537" w14:textId="77777777" w:rsidR="00924E89" w:rsidRPr="00924E89" w:rsidRDefault="00924E89" w:rsidP="00924E89">
      <w:pPr>
        <w:spacing w:after="0" w:line="360" w:lineRule="auto"/>
        <w:ind w:left="1200"/>
        <w:rPr>
          <w:rFonts w:ascii="Times New Roman" w:hAnsi="Times New Roman" w:cs="Times New Roman"/>
          <w:sz w:val="24"/>
        </w:rPr>
      </w:pPr>
      <w:r w:rsidRPr="00924E89">
        <w:rPr>
          <w:rFonts w:ascii="Times New Roman" w:hAnsi="Times New Roman" w:cs="Times New Roman"/>
          <w:b/>
          <w:bCs/>
          <w:sz w:val="24"/>
        </w:rPr>
        <w:t>Key Assets:</w:t>
      </w:r>
      <w:r w:rsidRPr="00924E89">
        <w:rPr>
          <w:rFonts w:ascii="Times New Roman" w:hAnsi="Times New Roman" w:cs="Times New Roman"/>
          <w:sz w:val="24"/>
        </w:rPr>
        <w:t xml:space="preserve"> The identified high-value assets include user credentials (usernames and passwords) and the security-sensitive </w:t>
      </w:r>
      <w:r w:rsidRPr="00924E89">
        <w:rPr>
          <w:rFonts w:ascii="Times New Roman" w:hAnsi="Times New Roman" w:cs="Times New Roman"/>
          <w:b/>
          <w:bCs/>
          <w:sz w:val="24"/>
        </w:rPr>
        <w:t>sessionToken</w:t>
      </w:r>
      <w:r w:rsidRPr="00924E89">
        <w:rPr>
          <w:rFonts w:ascii="Times New Roman" w:hAnsi="Times New Roman" w:cs="Times New Roman"/>
          <w:sz w:val="24"/>
        </w:rPr>
        <w:t>.</w:t>
      </w:r>
    </w:p>
    <w:p w14:paraId="1A1E24B5" w14:textId="3F06FD14" w:rsidR="00924E89" w:rsidRPr="00924E89" w:rsidRDefault="00924E89" w:rsidP="00924E89">
      <w:pPr>
        <w:spacing w:after="0" w:line="360" w:lineRule="auto"/>
        <w:ind w:left="1200"/>
        <w:rPr>
          <w:rFonts w:ascii="Times New Roman" w:hAnsi="Times New Roman" w:cs="Times New Roman"/>
          <w:sz w:val="24"/>
        </w:rPr>
      </w:pPr>
      <w:r w:rsidRPr="00924E89">
        <w:rPr>
          <w:rFonts w:ascii="Times New Roman" w:hAnsi="Times New Roman" w:cs="Times New Roman"/>
          <w:b/>
          <w:bCs/>
          <w:sz w:val="24"/>
        </w:rPr>
        <w:t>Data Flow:</w:t>
      </w:r>
      <w:r w:rsidRPr="00924E89">
        <w:rPr>
          <w:rFonts w:ascii="Times New Roman" w:hAnsi="Times New Roman" w:cs="Times New Roman"/>
          <w:sz w:val="24"/>
        </w:rPr>
        <w:t xml:space="preserve"> As depicted in Figure </w:t>
      </w:r>
      <w:r w:rsidRPr="00924E89">
        <w:rPr>
          <w:rFonts w:ascii="Times New Roman" w:hAnsi="Times New Roman" w:cs="Times New Roman" w:hint="eastAsia"/>
          <w:sz w:val="24"/>
        </w:rPr>
        <w:t>2</w:t>
      </w:r>
      <w:r w:rsidRPr="00924E89">
        <w:rPr>
          <w:rFonts w:ascii="Times New Roman" w:hAnsi="Times New Roman" w:cs="Times New Roman"/>
          <w:sz w:val="24"/>
        </w:rPr>
        <w:t xml:space="preserve">, user input flows from </w:t>
      </w:r>
      <w:r w:rsidRPr="00924E89">
        <w:rPr>
          <w:rFonts w:ascii="Times New Roman" w:hAnsi="Times New Roman" w:cs="Times New Roman"/>
          <w:b/>
          <w:bCs/>
          <w:sz w:val="24"/>
        </w:rPr>
        <w:t>MainActivity</w:t>
      </w:r>
      <w:r w:rsidRPr="00924E89">
        <w:rPr>
          <w:rFonts w:ascii="Times New Roman" w:hAnsi="Times New Roman" w:cs="Times New Roman"/>
          <w:sz w:val="24"/>
        </w:rPr>
        <w:t xml:space="preserve"> to the local credentials.txt file. During authentication, Login retrieves these credentials for validation. Upon success, it generates a session token stored in </w:t>
      </w:r>
      <w:r w:rsidRPr="00924E89">
        <w:rPr>
          <w:rFonts w:ascii="Times New Roman" w:hAnsi="Times New Roman" w:cs="Times New Roman"/>
          <w:b/>
          <w:bCs/>
          <w:sz w:val="24"/>
        </w:rPr>
        <w:t>SharedPreferences</w:t>
      </w:r>
      <w:r w:rsidRPr="00924E89">
        <w:rPr>
          <w:rFonts w:ascii="Times New Roman" w:hAnsi="Times New Roman" w:cs="Times New Roman"/>
          <w:sz w:val="24"/>
        </w:rPr>
        <w:t>, which is subsequently verified by the Profile activity to grant access.</w:t>
      </w:r>
    </w:p>
    <w:p w14:paraId="1172F04D" w14:textId="77777777" w:rsidR="00924E89" w:rsidRPr="00924E89" w:rsidRDefault="00924E89" w:rsidP="00924E89">
      <w:pPr>
        <w:spacing w:after="0" w:line="360" w:lineRule="auto"/>
        <w:ind w:firstLineChars="200" w:firstLine="480"/>
        <w:rPr>
          <w:rFonts w:ascii="Times New Roman" w:hAnsi="Times New Roman" w:cs="Times New Roman"/>
          <w:b/>
          <w:bCs/>
          <w:sz w:val="24"/>
        </w:rPr>
      </w:pPr>
      <w:r w:rsidRPr="00924E89">
        <w:rPr>
          <w:rFonts w:ascii="Times New Roman" w:hAnsi="Times New Roman" w:cs="Times New Roman"/>
          <w:b/>
          <w:bCs/>
          <w:sz w:val="24"/>
        </w:rPr>
        <w:t>2.3 Threat Model</w:t>
      </w:r>
    </w:p>
    <w:p w14:paraId="01796476" w14:textId="77777777" w:rsidR="00924E89" w:rsidRPr="00924E89" w:rsidRDefault="00924E89" w:rsidP="00924E89">
      <w:pPr>
        <w:spacing w:after="0" w:line="360" w:lineRule="auto"/>
        <w:ind w:firstLineChars="200" w:firstLine="480"/>
        <w:rPr>
          <w:rFonts w:ascii="Times New Roman" w:hAnsi="Times New Roman" w:cs="Times New Roman"/>
          <w:sz w:val="24"/>
        </w:rPr>
      </w:pPr>
      <w:r w:rsidRPr="00924E89">
        <w:rPr>
          <w:rFonts w:ascii="Times New Roman" w:hAnsi="Times New Roman" w:cs="Times New Roman"/>
          <w:sz w:val="24"/>
        </w:rPr>
        <w:t>To align with the assessment criteria, we define a realistic threat environment:</w:t>
      </w:r>
    </w:p>
    <w:p w14:paraId="290FB5F8" w14:textId="77777777" w:rsidR="00924E89" w:rsidRPr="00924E89" w:rsidRDefault="00924E89" w:rsidP="00924E89">
      <w:pPr>
        <w:spacing w:after="0" w:line="360" w:lineRule="auto"/>
        <w:ind w:left="1200"/>
        <w:rPr>
          <w:rFonts w:ascii="Times New Roman" w:hAnsi="Times New Roman" w:cs="Times New Roman"/>
          <w:sz w:val="24"/>
        </w:rPr>
      </w:pPr>
      <w:r w:rsidRPr="00924E89">
        <w:rPr>
          <w:rFonts w:ascii="Times New Roman" w:hAnsi="Times New Roman" w:cs="Times New Roman"/>
          <w:b/>
          <w:bCs/>
          <w:sz w:val="24"/>
        </w:rPr>
        <w:t>Attacker Profile:</w:t>
      </w:r>
      <w:r w:rsidRPr="00924E89">
        <w:rPr>
          <w:rFonts w:ascii="Times New Roman" w:hAnsi="Times New Roman" w:cs="Times New Roman"/>
          <w:sz w:val="24"/>
        </w:rPr>
        <w:t xml:space="preserve"> We assume a local adversary with filesystem access, such as a user on a rooted device or an entity with unauthorized ADB access.</w:t>
      </w:r>
    </w:p>
    <w:p w14:paraId="5AC4C049" w14:textId="77777777" w:rsidR="00924E89" w:rsidRPr="00924E89" w:rsidRDefault="00924E89" w:rsidP="00924E89">
      <w:pPr>
        <w:spacing w:after="0" w:line="360" w:lineRule="auto"/>
        <w:ind w:left="1200"/>
        <w:rPr>
          <w:rFonts w:ascii="Times New Roman" w:hAnsi="Times New Roman" w:cs="Times New Roman"/>
          <w:sz w:val="24"/>
        </w:rPr>
      </w:pPr>
      <w:r w:rsidRPr="00924E89">
        <w:rPr>
          <w:rFonts w:ascii="Times New Roman" w:hAnsi="Times New Roman" w:cs="Times New Roman"/>
          <w:b/>
          <w:bCs/>
          <w:sz w:val="24"/>
        </w:rPr>
        <w:t>Attacker Goals and Linkage:</w:t>
      </w:r>
      <w:r w:rsidRPr="00924E89">
        <w:rPr>
          <w:rFonts w:ascii="Times New Roman" w:hAnsi="Times New Roman" w:cs="Times New Roman"/>
          <w:sz w:val="24"/>
        </w:rPr>
        <w:t xml:space="preserve"> The attacker's primary objectives are:</w:t>
      </w:r>
    </w:p>
    <w:p w14:paraId="4911AA04" w14:textId="77777777" w:rsidR="00924E89" w:rsidRPr="00924E89" w:rsidRDefault="00924E89" w:rsidP="00924E89">
      <w:pPr>
        <w:numPr>
          <w:ilvl w:val="1"/>
          <w:numId w:val="3"/>
        </w:numPr>
        <w:spacing w:after="0" w:line="360" w:lineRule="auto"/>
        <w:ind w:firstLineChars="200" w:firstLine="480"/>
        <w:rPr>
          <w:rFonts w:ascii="Times New Roman" w:hAnsi="Times New Roman" w:cs="Times New Roman"/>
          <w:sz w:val="24"/>
        </w:rPr>
      </w:pPr>
      <w:r w:rsidRPr="00924E89">
        <w:rPr>
          <w:rFonts w:ascii="Times New Roman" w:hAnsi="Times New Roman" w:cs="Times New Roman"/>
          <w:sz w:val="24"/>
        </w:rPr>
        <w:t>Credential Theft: Exploiting the insecure plaintext storage in credentials.txt to exfiltrate passwords.</w:t>
      </w:r>
    </w:p>
    <w:p w14:paraId="72C0607B" w14:textId="3F7CFDAA" w:rsidR="0094368D" w:rsidRPr="00924E89" w:rsidRDefault="00924E89" w:rsidP="00924E89">
      <w:pPr>
        <w:numPr>
          <w:ilvl w:val="1"/>
          <w:numId w:val="3"/>
        </w:numPr>
        <w:spacing w:after="0" w:line="360" w:lineRule="auto"/>
        <w:ind w:firstLineChars="200" w:firstLine="480"/>
        <w:rPr>
          <w:rFonts w:ascii="Times New Roman" w:hAnsi="Times New Roman" w:cs="Times New Roman" w:hint="eastAsia"/>
          <w:sz w:val="24"/>
        </w:rPr>
      </w:pPr>
      <w:r w:rsidRPr="00924E89">
        <w:rPr>
          <w:rFonts w:ascii="Times New Roman" w:hAnsi="Times New Roman" w:cs="Times New Roman"/>
          <w:sz w:val="24"/>
        </w:rPr>
        <w:t>Session Hijacking: Performing a Session Prediction Attack by leveraging the predictable nature of the weak PRNG (pseudo-random number generator) identified in the session token generation logic.</w:t>
      </w:r>
    </w:p>
    <w:p w14:paraId="18FF2345" w14:textId="77777777" w:rsidR="00924E89" w:rsidRDefault="0094368D" w:rsidP="0094368D">
      <w:pPr>
        <w:spacing w:after="0" w:line="360" w:lineRule="auto"/>
        <w:ind w:firstLineChars="200" w:firstLine="480"/>
        <w:rPr>
          <w:rFonts w:ascii="Times New Roman" w:hAnsi="Times New Roman" w:cs="Times New Roman"/>
          <w:b/>
          <w:bCs/>
          <w:sz w:val="24"/>
        </w:rPr>
      </w:pPr>
      <w:r>
        <w:rPr>
          <w:rFonts w:ascii="Times New Roman" w:hAnsi="Times New Roman" w:cs="Times New Roman" w:hint="eastAsia"/>
          <w:sz w:val="24"/>
        </w:rPr>
        <w:t>2.4</w:t>
      </w:r>
      <w:r w:rsidRPr="0094368D">
        <w:rPr>
          <w:rFonts w:ascii="Times New Roman" w:hAnsi="Times New Roman" w:cs="Times New Roman"/>
          <w:sz w:val="24"/>
        </w:rPr>
        <w:t xml:space="preserve"> </w:t>
      </w:r>
      <w:r w:rsidRPr="0094368D">
        <w:rPr>
          <w:rFonts w:ascii="Times New Roman" w:hAnsi="Times New Roman" w:cs="Times New Roman"/>
          <w:b/>
          <w:bCs/>
          <w:sz w:val="24"/>
        </w:rPr>
        <w:t>Core assumptions</w:t>
      </w:r>
      <w:r>
        <w:rPr>
          <w:rFonts w:ascii="Times New Roman" w:hAnsi="Times New Roman" w:cs="Times New Roman" w:hint="eastAsia"/>
          <w:b/>
          <w:bCs/>
          <w:sz w:val="24"/>
        </w:rPr>
        <w:t>:</w:t>
      </w:r>
    </w:p>
    <w:p w14:paraId="6C2C872D" w14:textId="67C20322" w:rsidR="0094368D" w:rsidRPr="0094368D" w:rsidRDefault="0094368D" w:rsidP="0094368D">
      <w:pPr>
        <w:spacing w:after="0" w:line="360" w:lineRule="auto"/>
        <w:ind w:firstLineChars="200" w:firstLine="480"/>
        <w:rPr>
          <w:rFonts w:ascii="Times New Roman" w:hAnsi="Times New Roman" w:cs="Times New Roman"/>
          <w:sz w:val="24"/>
        </w:rPr>
      </w:pPr>
      <w:r w:rsidRPr="0094368D">
        <w:rPr>
          <w:rFonts w:ascii="Times New Roman" w:hAnsi="Times New Roman" w:cs="Times New Roman"/>
          <w:sz w:val="24"/>
        </w:rPr>
        <w:t xml:space="preserve">We assume that the decompiled code reflects the main authentication logic of the app. We also assume that an attacker can reverse engineer the APK, inspect how credentials and session data are handled, and observe when session values are </w:t>
      </w:r>
      <w:r w:rsidRPr="0094368D">
        <w:rPr>
          <w:rFonts w:ascii="Times New Roman" w:hAnsi="Times New Roman" w:cs="Times New Roman"/>
          <w:sz w:val="24"/>
        </w:rPr>
        <w:lastRenderedPageBreak/>
        <w:t>generated.</w:t>
      </w:r>
    </w:p>
    <w:p w14:paraId="034AB03A" w14:textId="277D8DDB" w:rsidR="0094368D" w:rsidRPr="0094368D" w:rsidRDefault="0094368D" w:rsidP="0094368D">
      <w:pPr>
        <w:spacing w:after="0" w:line="360" w:lineRule="auto"/>
        <w:ind w:firstLineChars="300" w:firstLine="720"/>
        <w:rPr>
          <w:rFonts w:ascii="Times New Roman" w:hAnsi="Times New Roman" w:cs="Times New Roman"/>
          <w:sz w:val="24"/>
        </w:rPr>
      </w:pPr>
      <w:r w:rsidRPr="0094368D">
        <w:rPr>
          <w:rFonts w:ascii="Times New Roman" w:hAnsi="Times New Roman" w:cs="Times New Roman"/>
          <w:b/>
          <w:bCs/>
          <w:sz w:val="24"/>
        </w:rPr>
        <w:t>Attacker goals.</w:t>
      </w:r>
      <w:r>
        <w:rPr>
          <w:rFonts w:ascii="Times New Roman" w:hAnsi="Times New Roman" w:cs="Times New Roman" w:hint="eastAsia"/>
          <w:sz w:val="24"/>
        </w:rPr>
        <w:t xml:space="preserve">: </w:t>
      </w:r>
      <w:r w:rsidRPr="0094368D">
        <w:rPr>
          <w:rFonts w:ascii="Times New Roman" w:hAnsi="Times New Roman" w:cs="Times New Roman"/>
          <w:sz w:val="24"/>
        </w:rPr>
        <w:t>The attacker aims to obtain unauthorised access to the authenticated state by predicting, reproducing, or otherwise abusing the session token used by the app. A successful attack would allow the attacker to impersonate a legitimate user or bypass the intended login flow.</w:t>
      </w:r>
    </w:p>
    <w:p w14:paraId="020E8D07" w14:textId="4489549B" w:rsidR="0094368D" w:rsidRDefault="00924E89" w:rsidP="00924E89">
      <w:pPr>
        <w:spacing w:after="0" w:line="360" w:lineRule="auto"/>
        <w:ind w:firstLineChars="200" w:firstLine="480"/>
        <w:jc w:val="center"/>
        <w:rPr>
          <w:rFonts w:ascii="Times New Roman" w:hAnsi="Times New Roman" w:cs="Times New Roman"/>
          <w:sz w:val="24"/>
        </w:rPr>
      </w:pPr>
      <w:r>
        <w:rPr>
          <w:rFonts w:ascii="Times New Roman" w:hAnsi="Times New Roman" w:cs="Times New Roman" w:hint="eastAsia"/>
          <w:noProof/>
          <w:sz w:val="24"/>
        </w:rPr>
        <w:drawing>
          <wp:inline distT="0" distB="0" distL="0" distR="0" wp14:anchorId="637F98AC" wp14:editId="3110DA93">
            <wp:extent cx="4276074" cy="3759958"/>
            <wp:effectExtent l="0" t="0" r="0" b="0"/>
            <wp:docPr id="21208709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0978" name="图片 2120870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5204" cy="3776779"/>
                    </a:xfrm>
                    <a:prstGeom prst="rect">
                      <a:avLst/>
                    </a:prstGeom>
                  </pic:spPr>
                </pic:pic>
              </a:graphicData>
            </a:graphic>
          </wp:inline>
        </w:drawing>
      </w:r>
    </w:p>
    <w:p w14:paraId="367BE551" w14:textId="3DCFCCFE" w:rsidR="0094368D" w:rsidRDefault="00924E89" w:rsidP="00924E89">
      <w:pPr>
        <w:spacing w:after="0" w:line="360" w:lineRule="auto"/>
        <w:ind w:firstLineChars="200" w:firstLine="480"/>
        <w:jc w:val="center"/>
        <w:rPr>
          <w:rFonts w:ascii="Times New Roman" w:hAnsi="Times New Roman" w:cs="Times New Roman"/>
          <w:sz w:val="24"/>
        </w:rPr>
      </w:pPr>
      <w:r w:rsidRPr="00924E89">
        <w:rPr>
          <w:rFonts w:ascii="Times New Roman" w:hAnsi="Times New Roman" w:cs="Times New Roman"/>
          <w:sz w:val="24"/>
        </w:rPr>
        <w:t xml:space="preserve">Figure </w:t>
      </w:r>
      <w:r>
        <w:rPr>
          <w:rFonts w:ascii="Times New Roman" w:hAnsi="Times New Roman" w:cs="Times New Roman" w:hint="eastAsia"/>
          <w:sz w:val="24"/>
        </w:rPr>
        <w:t>2</w:t>
      </w:r>
      <w:r w:rsidRPr="00924E89">
        <w:rPr>
          <w:rFonts w:ascii="Times New Roman" w:hAnsi="Times New Roman" w:cs="Times New Roman"/>
          <w:sz w:val="24"/>
        </w:rPr>
        <w:t>: Application System and Data Flow Model</w:t>
      </w:r>
    </w:p>
    <w:p w14:paraId="49871F73" w14:textId="77777777" w:rsidR="00F65629" w:rsidRPr="00F65629" w:rsidRDefault="00F65629" w:rsidP="00F65629">
      <w:pPr>
        <w:spacing w:after="0" w:line="360" w:lineRule="auto"/>
        <w:ind w:firstLineChars="200" w:firstLine="480"/>
        <w:rPr>
          <w:rFonts w:ascii="Times New Roman" w:hAnsi="Times New Roman" w:cs="Times New Roman"/>
          <w:b/>
          <w:bCs/>
          <w:sz w:val="24"/>
        </w:rPr>
      </w:pPr>
      <w:r w:rsidRPr="00F65629">
        <w:rPr>
          <w:rFonts w:ascii="Times New Roman" w:hAnsi="Times New Roman" w:cs="Times New Roman"/>
          <w:b/>
          <w:bCs/>
          <w:sz w:val="24"/>
        </w:rPr>
        <w:t>3.1 Discovery Methodology</w:t>
      </w:r>
    </w:p>
    <w:p w14:paraId="5FCE570B" w14:textId="77777777" w:rsidR="00F65629" w:rsidRPr="00F65629" w:rsidRDefault="00F65629" w:rsidP="00F65629">
      <w:pPr>
        <w:spacing w:after="0" w:line="360" w:lineRule="auto"/>
        <w:ind w:firstLineChars="200" w:firstLine="480"/>
        <w:rPr>
          <w:rFonts w:ascii="Times New Roman" w:hAnsi="Times New Roman" w:cs="Times New Roman"/>
          <w:sz w:val="24"/>
        </w:rPr>
      </w:pPr>
      <w:r w:rsidRPr="00F65629">
        <w:rPr>
          <w:rFonts w:ascii="Times New Roman" w:hAnsi="Times New Roman" w:cs="Times New Roman"/>
          <w:sz w:val="24"/>
        </w:rPr>
        <w:t xml:space="preserve">We utilized </w:t>
      </w:r>
      <w:r w:rsidRPr="00F65629">
        <w:rPr>
          <w:rFonts w:ascii="Times New Roman" w:hAnsi="Times New Roman" w:cs="Times New Roman"/>
          <w:b/>
          <w:bCs/>
          <w:sz w:val="24"/>
        </w:rPr>
        <w:t>JADX-GUI</w:t>
      </w:r>
      <w:r w:rsidRPr="00F65629">
        <w:rPr>
          <w:rFonts w:ascii="Times New Roman" w:hAnsi="Times New Roman" w:cs="Times New Roman"/>
          <w:sz w:val="24"/>
        </w:rPr>
        <w:t xml:space="preserve"> for static analysis to inspect the decompiled source code. Our discovery process was supported by an </w:t>
      </w:r>
      <w:r w:rsidRPr="00F65629">
        <w:rPr>
          <w:rFonts w:ascii="Times New Roman" w:hAnsi="Times New Roman" w:cs="Times New Roman"/>
          <w:b/>
          <w:bCs/>
          <w:sz w:val="24"/>
        </w:rPr>
        <w:t>AI-assisted workflow</w:t>
      </w:r>
      <w:r w:rsidRPr="00F65629">
        <w:rPr>
          <w:rFonts w:ascii="Times New Roman" w:hAnsi="Times New Roman" w:cs="Times New Roman"/>
          <w:sz w:val="24"/>
        </w:rPr>
        <w:t>. We prompted an LLM to identify security-sensitive functions related to "randomness," "tokens," and "credential storage" within the com.example.mastg_test0016 package.</w:t>
      </w:r>
    </w:p>
    <w:p w14:paraId="09EE19CA" w14:textId="77777777" w:rsidR="00F65629" w:rsidRPr="00F65629" w:rsidRDefault="00F65629" w:rsidP="00F65629">
      <w:pPr>
        <w:spacing w:after="0" w:line="360" w:lineRule="auto"/>
        <w:ind w:firstLineChars="200" w:firstLine="480"/>
        <w:rPr>
          <w:rFonts w:ascii="Times New Roman" w:hAnsi="Times New Roman" w:cs="Times New Roman"/>
          <w:sz w:val="24"/>
        </w:rPr>
      </w:pPr>
      <w:r w:rsidRPr="00F65629">
        <w:rPr>
          <w:rFonts w:ascii="Times New Roman" w:hAnsi="Times New Roman" w:cs="Times New Roman"/>
          <w:b/>
          <w:bCs/>
          <w:sz w:val="24"/>
        </w:rPr>
        <w:t>AI Interaction Summary:</w:t>
      </w:r>
      <w:r w:rsidRPr="00F65629">
        <w:rPr>
          <w:rFonts w:ascii="Times New Roman" w:hAnsi="Times New Roman" w:cs="Times New Roman"/>
          <w:sz w:val="24"/>
        </w:rPr>
        <w:t xml:space="preserve"> * </w:t>
      </w:r>
      <w:r w:rsidRPr="00F65629">
        <w:rPr>
          <w:rFonts w:ascii="Times New Roman" w:hAnsi="Times New Roman" w:cs="Times New Roman"/>
          <w:b/>
          <w:bCs/>
          <w:sz w:val="24"/>
        </w:rPr>
        <w:t>Prompt:</w:t>
      </w:r>
      <w:r w:rsidRPr="00F65629">
        <w:rPr>
          <w:rFonts w:ascii="Times New Roman" w:hAnsi="Times New Roman" w:cs="Times New Roman"/>
          <w:sz w:val="24"/>
        </w:rPr>
        <w:t xml:space="preserve"> "Analyze the generateSessionToken method in the provided code. Is the random number generator cryptographically secure for authentication tokens?" </w:t>
      </w:r>
    </w:p>
    <w:p w14:paraId="0E60173A" w14:textId="77777777" w:rsidR="00F65629" w:rsidRPr="00F65629" w:rsidRDefault="00F65629" w:rsidP="00F65629">
      <w:pPr>
        <w:numPr>
          <w:ilvl w:val="0"/>
          <w:numId w:val="4"/>
        </w:numPr>
        <w:spacing w:after="0" w:line="360" w:lineRule="auto"/>
        <w:ind w:firstLineChars="200" w:firstLine="480"/>
        <w:rPr>
          <w:rFonts w:ascii="Times New Roman" w:hAnsi="Times New Roman" w:cs="Times New Roman"/>
          <w:sz w:val="24"/>
        </w:rPr>
      </w:pPr>
      <w:r w:rsidRPr="00F65629">
        <w:rPr>
          <w:rFonts w:ascii="Times New Roman" w:hAnsi="Times New Roman" w:cs="Times New Roman"/>
          <w:b/>
          <w:bCs/>
          <w:sz w:val="24"/>
        </w:rPr>
        <w:t>Validation:</w:t>
      </w:r>
      <w:r w:rsidRPr="00F65629">
        <w:rPr>
          <w:rFonts w:ascii="Times New Roman" w:hAnsi="Times New Roman" w:cs="Times New Roman"/>
          <w:sz w:val="24"/>
        </w:rPr>
        <w:t xml:space="preserve"> The AI correctly flagged the use of java.util.Random as a predictable PRNG, which we manually verified against the decompiled Login.java.</w:t>
      </w:r>
    </w:p>
    <w:p w14:paraId="1767D26E" w14:textId="77777777" w:rsidR="00F65629" w:rsidRPr="00F65629" w:rsidRDefault="00F65629" w:rsidP="00F65629">
      <w:pPr>
        <w:spacing w:after="0" w:line="360" w:lineRule="auto"/>
        <w:ind w:firstLineChars="200" w:firstLine="480"/>
        <w:rPr>
          <w:rFonts w:ascii="Times New Roman" w:hAnsi="Times New Roman" w:cs="Times New Roman"/>
          <w:b/>
          <w:bCs/>
          <w:sz w:val="24"/>
        </w:rPr>
      </w:pPr>
      <w:r w:rsidRPr="00F65629">
        <w:rPr>
          <w:rFonts w:ascii="Times New Roman" w:hAnsi="Times New Roman" w:cs="Times New Roman"/>
          <w:b/>
          <w:bCs/>
          <w:sz w:val="24"/>
        </w:rPr>
        <w:lastRenderedPageBreak/>
        <w:t>3.2 Identified Vulnerabilities</w:t>
      </w:r>
    </w:p>
    <w:p w14:paraId="45799F23" w14:textId="1BE116B3" w:rsidR="00F65629" w:rsidRPr="00F65629" w:rsidRDefault="00F65629" w:rsidP="00F65629">
      <w:pPr>
        <w:spacing w:after="0" w:line="360" w:lineRule="auto"/>
        <w:ind w:firstLineChars="200" w:firstLine="480"/>
        <w:rPr>
          <w:rFonts w:ascii="Times New Roman" w:hAnsi="Times New Roman" w:cs="Times New Roman" w:hint="eastAsia"/>
          <w:sz w:val="24"/>
        </w:rPr>
      </w:pPr>
      <w:r w:rsidRPr="00F65629">
        <w:rPr>
          <w:rFonts w:ascii="Times New Roman" w:hAnsi="Times New Roman" w:cs="Times New Roman"/>
          <w:sz w:val="24"/>
        </w:rPr>
        <w:t>Following the assignment scope, we focused on vulnerabilities related to randomness and cryptographic misuse</w:t>
      </w:r>
      <w:bookmarkEnd w:id="1"/>
    </w:p>
    <w:tbl>
      <w:tblPr>
        <w:tblpPr w:leftFromText="180" w:rightFromText="180" w:vertAnchor="text" w:horzAnchor="margin" w:tblpY="421"/>
        <w:tblW w:w="8495" w:type="dxa"/>
        <w:tblCellSpacing w:w="15" w:type="dxa"/>
        <w:tblCellMar>
          <w:left w:w="0" w:type="dxa"/>
          <w:right w:w="0" w:type="dxa"/>
        </w:tblCellMar>
        <w:tblLook w:val="04A0" w:firstRow="1" w:lastRow="0" w:firstColumn="1" w:lastColumn="0" w:noHBand="0" w:noVBand="1"/>
      </w:tblPr>
      <w:tblGrid>
        <w:gridCol w:w="1549"/>
        <w:gridCol w:w="2543"/>
        <w:gridCol w:w="2120"/>
        <w:gridCol w:w="2283"/>
      </w:tblGrid>
      <w:tr w:rsidR="00F65629" w:rsidRPr="00F65629" w14:paraId="1C8A42C5" w14:textId="77777777" w:rsidTr="00F65629">
        <w:trPr>
          <w:trHeight w:val="76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770A9"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b/>
                <w:bCs/>
                <w:sz w:val="24"/>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9C76F"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b/>
                <w:bCs/>
                <w:sz w:val="24"/>
              </w:rPr>
              <w:t>Method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D49E1A"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b/>
                <w:bCs/>
                <w:sz w:val="24"/>
              </w:rPr>
              <w:t>Generator API / Helper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22ECE"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b/>
                <w:bCs/>
                <w:sz w:val="24"/>
              </w:rPr>
              <w:t>Security Role</w:t>
            </w:r>
          </w:p>
        </w:tc>
      </w:tr>
      <w:tr w:rsidR="00F65629" w:rsidRPr="00F65629" w14:paraId="4D9599C0" w14:textId="77777777" w:rsidTr="00F65629">
        <w:trPr>
          <w:trHeight w:val="797"/>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0404D"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1FC7C6"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generateSessionToken()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3FF63B"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java.util.Random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D626A6"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 xml:space="preserve">Authentication Token (Session Management) </w:t>
            </w:r>
          </w:p>
        </w:tc>
      </w:tr>
      <w:tr w:rsidR="00F65629" w:rsidRPr="00F65629" w14:paraId="64CB9645" w14:textId="77777777" w:rsidTr="00F65629">
        <w:trPr>
          <w:trHeight w:val="763"/>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3846B8"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MainActivity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DF73B"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saveCredentialsToFile()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26BFA"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openFileOutput (Plaintext)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50B9E"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 xml:space="preserve">Credential Persistence (Cryptographic Misuse) </w:t>
            </w:r>
          </w:p>
        </w:tc>
      </w:tr>
    </w:tbl>
    <w:p w14:paraId="1804D13E" w14:textId="77777777" w:rsidR="00F65629" w:rsidRDefault="00F65629">
      <w:pPr>
        <w:rPr>
          <w:rFonts w:hint="eastAsia"/>
        </w:rPr>
      </w:pPr>
    </w:p>
    <w:p w14:paraId="127F69CA"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3.3 Vulnerability Assessment</w:t>
      </w:r>
    </w:p>
    <w:p w14:paraId="3D0A37DC"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The use of java.util.Random in Login.java is unsuitable for generating session tokens. Unlike java.security.SecureRandom, java.util.Random uses a Linear Congruential Generator (LCG) with a state space of only $2^{48}$. If an attacker observes a sequence of generated tokens, they can determine the internal state and predict all future tokens. Furthermore, the lack of encryption in MainActivity.java violates basic cryptographic principles for storing sensitive user credentials.</w:t>
      </w:r>
    </w:p>
    <w:p w14:paraId="60939AE5"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4.1 Technical Root Cause</w:t>
      </w:r>
    </w:p>
    <w:p w14:paraId="19AA22CD"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The core vulnerability lies in the generateSessionToken() method within Login.java, which employs java.util.Random to produce 16-character authentication tokens. As a Linear Congruential Generator (LCG), java.util.Random is not cryptographically secure. Its internal state is only 48 bits, and the algorithm is entirely deterministic. An attacker who observes a small sequence of outputs can mathematically reconstruct the generator's internal state, allowing them to predict all future tokens with absolute certainty.</w:t>
      </w:r>
    </w:p>
    <w:p w14:paraId="2F05E39F"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4.2 Attacker Model</w:t>
      </w:r>
    </w:p>
    <w:p w14:paraId="0FFA19BD"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 xml:space="preserve">We define a </w:t>
      </w:r>
      <w:r w:rsidRPr="00F65629">
        <w:rPr>
          <w:rFonts w:ascii="Times New Roman" w:hAnsi="Times New Roman" w:cs="Times New Roman"/>
          <w:b/>
          <w:bCs/>
          <w:sz w:val="24"/>
        </w:rPr>
        <w:t>Local Adversary</w:t>
      </w:r>
      <w:r w:rsidRPr="00F65629">
        <w:rPr>
          <w:rFonts w:ascii="Times New Roman" w:hAnsi="Times New Roman" w:cs="Times New Roman"/>
          <w:sz w:val="24"/>
        </w:rPr>
        <w:t xml:space="preserve"> or a </w:t>
      </w:r>
      <w:r w:rsidRPr="00F65629">
        <w:rPr>
          <w:rFonts w:ascii="Times New Roman" w:hAnsi="Times New Roman" w:cs="Times New Roman"/>
          <w:b/>
          <w:bCs/>
          <w:sz w:val="24"/>
        </w:rPr>
        <w:t>Privileged Observer</w:t>
      </w:r>
      <w:r w:rsidRPr="00F65629">
        <w:rPr>
          <w:rFonts w:ascii="Times New Roman" w:hAnsi="Times New Roman" w:cs="Times New Roman"/>
          <w:sz w:val="24"/>
        </w:rPr>
        <w:t xml:space="preserve"> as the primary threat.</w:t>
      </w:r>
    </w:p>
    <w:p w14:paraId="08BA2C60" w14:textId="77777777" w:rsidR="00F65629" w:rsidRPr="00F65629" w:rsidRDefault="00F65629" w:rsidP="00F65629">
      <w:pPr>
        <w:numPr>
          <w:ilvl w:val="0"/>
          <w:numId w:val="5"/>
        </w:numPr>
        <w:rPr>
          <w:rFonts w:ascii="Times New Roman" w:hAnsi="Times New Roman" w:cs="Times New Roman"/>
          <w:sz w:val="24"/>
        </w:rPr>
      </w:pPr>
      <w:r w:rsidRPr="00F65629">
        <w:rPr>
          <w:rFonts w:ascii="Times New Roman" w:hAnsi="Times New Roman" w:cs="Times New Roman"/>
          <w:b/>
          <w:bCs/>
          <w:sz w:val="24"/>
        </w:rPr>
        <w:t>Capabilities:</w:t>
      </w:r>
      <w:r w:rsidRPr="00F65629">
        <w:rPr>
          <w:rFonts w:ascii="Times New Roman" w:hAnsi="Times New Roman" w:cs="Times New Roman"/>
          <w:sz w:val="24"/>
        </w:rPr>
        <w:t xml:space="preserve"> The attacker has the ability to monitor local storage (e.g., via a </w:t>
      </w:r>
      <w:r w:rsidRPr="00F65629">
        <w:rPr>
          <w:rFonts w:ascii="Times New Roman" w:hAnsi="Times New Roman" w:cs="Times New Roman"/>
          <w:sz w:val="24"/>
        </w:rPr>
        <w:lastRenderedPageBreak/>
        <w:t>rooted device) or intercept the application's internal intent broadcasts.</w:t>
      </w:r>
    </w:p>
    <w:p w14:paraId="694501A4" w14:textId="77777777" w:rsidR="00F65629" w:rsidRPr="00F65629" w:rsidRDefault="00F65629" w:rsidP="00F65629">
      <w:pPr>
        <w:numPr>
          <w:ilvl w:val="0"/>
          <w:numId w:val="5"/>
        </w:numPr>
        <w:rPr>
          <w:rFonts w:ascii="Times New Roman" w:hAnsi="Times New Roman" w:cs="Times New Roman"/>
          <w:sz w:val="24"/>
        </w:rPr>
      </w:pPr>
      <w:r w:rsidRPr="00F65629">
        <w:rPr>
          <w:rFonts w:ascii="Times New Roman" w:hAnsi="Times New Roman" w:cs="Times New Roman"/>
          <w:b/>
          <w:bCs/>
          <w:sz w:val="24"/>
        </w:rPr>
        <w:t>Knowledge:</w:t>
      </w:r>
      <w:r w:rsidRPr="00F65629">
        <w:rPr>
          <w:rFonts w:ascii="Times New Roman" w:hAnsi="Times New Roman" w:cs="Times New Roman"/>
          <w:sz w:val="24"/>
        </w:rPr>
        <w:t xml:space="preserve"> The attacker requires access to at least two to three valid session tokens generated by the target device to synchronize with the PRNG state.</w:t>
      </w:r>
    </w:p>
    <w:p w14:paraId="175CD536"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4.3 Step-by-Step Attack Scenario: Session Prediction</w:t>
      </w:r>
    </w:p>
    <w:p w14:paraId="5F6C29EB"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The following scenario demonstrates how the weak randomness leads to a complete authentication bypass:</w:t>
      </w:r>
    </w:p>
    <w:p w14:paraId="53910A24" w14:textId="77777777" w:rsidR="00F65629" w:rsidRPr="00F65629" w:rsidRDefault="00F65629" w:rsidP="00F65629">
      <w:pPr>
        <w:numPr>
          <w:ilvl w:val="0"/>
          <w:numId w:val="6"/>
        </w:numPr>
        <w:rPr>
          <w:rFonts w:ascii="Times New Roman" w:hAnsi="Times New Roman" w:cs="Times New Roman"/>
          <w:sz w:val="24"/>
        </w:rPr>
      </w:pPr>
      <w:r w:rsidRPr="00F65629">
        <w:rPr>
          <w:rFonts w:ascii="Times New Roman" w:hAnsi="Times New Roman" w:cs="Times New Roman"/>
          <w:b/>
          <w:bCs/>
          <w:sz w:val="24"/>
        </w:rPr>
        <w:t>Observation:</w:t>
      </w:r>
      <w:r w:rsidRPr="00F65629">
        <w:rPr>
          <w:rFonts w:ascii="Times New Roman" w:hAnsi="Times New Roman" w:cs="Times New Roman"/>
          <w:sz w:val="24"/>
        </w:rPr>
        <w:t xml:space="preserve"> The attacker creates several accounts or performs multiple logins to collect a series of valid sessionToken values from the SessionPrefs SharedPreferences file.</w:t>
      </w:r>
    </w:p>
    <w:p w14:paraId="7E3EE4E3" w14:textId="77777777" w:rsidR="00F65629" w:rsidRPr="00F65629" w:rsidRDefault="00F65629" w:rsidP="00F65629">
      <w:pPr>
        <w:numPr>
          <w:ilvl w:val="0"/>
          <w:numId w:val="6"/>
        </w:numPr>
        <w:rPr>
          <w:rFonts w:ascii="Times New Roman" w:hAnsi="Times New Roman" w:cs="Times New Roman"/>
          <w:sz w:val="24"/>
        </w:rPr>
      </w:pPr>
      <w:r w:rsidRPr="00F65629">
        <w:rPr>
          <w:rFonts w:ascii="Times New Roman" w:hAnsi="Times New Roman" w:cs="Times New Roman"/>
          <w:b/>
          <w:bCs/>
          <w:sz w:val="24"/>
        </w:rPr>
        <w:t>State Reconstruction:</w:t>
      </w:r>
      <w:r w:rsidRPr="00F65629">
        <w:rPr>
          <w:rFonts w:ascii="Times New Roman" w:hAnsi="Times New Roman" w:cs="Times New Roman"/>
          <w:sz w:val="24"/>
        </w:rPr>
        <w:t xml:space="preserve"> Using a PRNG state recovery tool (e.g., a simple script utilizing the LCG parameters), the attacker calculates the current 48-bit seed of the java.util.Random instance.</w:t>
      </w:r>
    </w:p>
    <w:p w14:paraId="4DDFC230" w14:textId="77777777" w:rsidR="00F65629" w:rsidRPr="00F65629" w:rsidRDefault="00F65629" w:rsidP="00F65629">
      <w:pPr>
        <w:numPr>
          <w:ilvl w:val="0"/>
          <w:numId w:val="6"/>
        </w:numPr>
        <w:rPr>
          <w:rFonts w:ascii="Times New Roman" w:hAnsi="Times New Roman" w:cs="Times New Roman"/>
          <w:sz w:val="24"/>
        </w:rPr>
      </w:pPr>
      <w:r w:rsidRPr="00F65629">
        <w:rPr>
          <w:rFonts w:ascii="Times New Roman" w:hAnsi="Times New Roman" w:cs="Times New Roman"/>
          <w:b/>
          <w:bCs/>
          <w:sz w:val="24"/>
        </w:rPr>
        <w:t>Token Prediction:</w:t>
      </w:r>
      <w:r w:rsidRPr="00F65629">
        <w:rPr>
          <w:rFonts w:ascii="Times New Roman" w:hAnsi="Times New Roman" w:cs="Times New Roman"/>
          <w:sz w:val="24"/>
        </w:rPr>
        <w:t xml:space="preserve"> The attacker computes the next token that the system will generate for the legitimate victim's upcoming login.</w:t>
      </w:r>
    </w:p>
    <w:p w14:paraId="1C2990AB" w14:textId="77777777" w:rsidR="00F65629" w:rsidRPr="00F65629" w:rsidRDefault="00F65629" w:rsidP="00F65629">
      <w:pPr>
        <w:numPr>
          <w:ilvl w:val="0"/>
          <w:numId w:val="6"/>
        </w:numPr>
        <w:rPr>
          <w:rFonts w:ascii="Times New Roman" w:hAnsi="Times New Roman" w:cs="Times New Roman"/>
          <w:sz w:val="24"/>
        </w:rPr>
      </w:pPr>
      <w:r w:rsidRPr="00F65629">
        <w:rPr>
          <w:rFonts w:ascii="Times New Roman" w:hAnsi="Times New Roman" w:cs="Times New Roman"/>
          <w:b/>
          <w:bCs/>
          <w:sz w:val="24"/>
        </w:rPr>
        <w:t>Impersonation:</w:t>
      </w:r>
      <w:r w:rsidRPr="00F65629">
        <w:rPr>
          <w:rFonts w:ascii="Times New Roman" w:hAnsi="Times New Roman" w:cs="Times New Roman"/>
          <w:sz w:val="24"/>
        </w:rPr>
        <w:t xml:space="preserve"> The attacker manually injects the predicted token into their own device's SessionPrefs or intercepts the victim's session.</w:t>
      </w:r>
    </w:p>
    <w:p w14:paraId="019FB2D0" w14:textId="77777777" w:rsidR="00F65629" w:rsidRPr="00F65629" w:rsidRDefault="00F65629" w:rsidP="00F65629">
      <w:pPr>
        <w:numPr>
          <w:ilvl w:val="0"/>
          <w:numId w:val="6"/>
        </w:numPr>
        <w:rPr>
          <w:rFonts w:ascii="Times New Roman" w:hAnsi="Times New Roman" w:cs="Times New Roman"/>
          <w:sz w:val="24"/>
        </w:rPr>
      </w:pPr>
      <w:r w:rsidRPr="00F65629">
        <w:rPr>
          <w:rFonts w:ascii="Times New Roman" w:hAnsi="Times New Roman" w:cs="Times New Roman"/>
          <w:b/>
          <w:bCs/>
          <w:sz w:val="24"/>
        </w:rPr>
        <w:t>Unauthorized Access:</w:t>
      </w:r>
      <w:r w:rsidRPr="00F65629">
        <w:rPr>
          <w:rFonts w:ascii="Times New Roman" w:hAnsi="Times New Roman" w:cs="Times New Roman"/>
          <w:sz w:val="24"/>
        </w:rPr>
        <w:t xml:space="preserve"> The attacker launches the Profile activity. The application validates the predicted token and grants full access to the victim’s profile without requiring valid credentials.</w:t>
      </w:r>
    </w:p>
    <w:p w14:paraId="31673494"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5.1 Remediation for Insecure Randomness</w:t>
      </w:r>
    </w:p>
    <w:p w14:paraId="5F58D9FF"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To mitigate the session prediction vulnerability, the java.util.Random instance in Login.java must be replaced with java.security.SecureRandom.</w:t>
      </w:r>
    </w:p>
    <w:p w14:paraId="6D98C444" w14:textId="5114CBC9" w:rsidR="00F65629" w:rsidRPr="00F65629" w:rsidRDefault="00F65629" w:rsidP="00F65629">
      <w:pPr>
        <w:numPr>
          <w:ilvl w:val="0"/>
          <w:numId w:val="7"/>
        </w:numPr>
        <w:rPr>
          <w:rFonts w:ascii="Times New Roman" w:hAnsi="Times New Roman" w:cs="Times New Roman"/>
          <w:sz w:val="24"/>
        </w:rPr>
      </w:pPr>
      <w:r w:rsidRPr="00F65629">
        <w:rPr>
          <w:rFonts w:ascii="Times New Roman" w:hAnsi="Times New Roman" w:cs="Times New Roman"/>
          <w:b/>
          <w:bCs/>
          <w:sz w:val="24"/>
        </w:rPr>
        <w:t>Implementation:</w:t>
      </w:r>
      <w:r w:rsidRPr="00F65629">
        <w:rPr>
          <w:rFonts w:ascii="Times New Roman" w:hAnsi="Times New Roman" w:cs="Times New Roman"/>
          <w:sz w:val="24"/>
        </w:rPr>
        <w:t xml:space="preserve"> The code should be updated to SecureRandom random = new SecureRandom();. </w:t>
      </w:r>
    </w:p>
    <w:p w14:paraId="71F81157" w14:textId="0DC22B3E" w:rsidR="00F65629" w:rsidRPr="00F65629" w:rsidRDefault="00F65629" w:rsidP="00F65629">
      <w:pPr>
        <w:numPr>
          <w:ilvl w:val="0"/>
          <w:numId w:val="7"/>
        </w:numPr>
        <w:rPr>
          <w:rFonts w:ascii="Times New Roman" w:hAnsi="Times New Roman" w:cs="Times New Roman"/>
          <w:sz w:val="24"/>
        </w:rPr>
      </w:pPr>
      <w:r w:rsidRPr="00F65629">
        <w:rPr>
          <w:rFonts w:ascii="Times New Roman" w:hAnsi="Times New Roman" w:cs="Times New Roman"/>
          <w:b/>
          <w:bCs/>
          <w:sz w:val="24"/>
        </w:rPr>
        <w:t>Why it works:</w:t>
      </w:r>
      <w:r w:rsidRPr="00F65629">
        <w:rPr>
          <w:rFonts w:ascii="Times New Roman" w:hAnsi="Times New Roman" w:cs="Times New Roman"/>
          <w:sz w:val="24"/>
        </w:rPr>
        <w:t xml:space="preserve"> Unlike the linear congruential generator used by java.util.Random, SecureRandom produces non-deterministic, cryptographically strong sequences that comply with FIPS 140-2 standards. Its state space is significantly larger, making it computationally infeasible for an attacker to predict future tokens even if previous ones are known. </w:t>
      </w:r>
    </w:p>
    <w:p w14:paraId="54BE3023" w14:textId="77777777" w:rsidR="00F65629" w:rsidRPr="00F65629" w:rsidRDefault="00F65629" w:rsidP="00F65629">
      <w:pPr>
        <w:rPr>
          <w:rFonts w:ascii="Times New Roman" w:hAnsi="Times New Roman" w:cs="Times New Roman"/>
          <w:b/>
          <w:bCs/>
          <w:sz w:val="24"/>
        </w:rPr>
      </w:pPr>
      <w:r w:rsidRPr="00F65629">
        <w:rPr>
          <w:rFonts w:ascii="Times New Roman" w:hAnsi="Times New Roman" w:cs="Times New Roman"/>
          <w:b/>
          <w:bCs/>
          <w:sz w:val="24"/>
        </w:rPr>
        <w:t>5.2 Remediation for Plaintext Storage</w:t>
      </w:r>
    </w:p>
    <w:p w14:paraId="1F49A089" w14:textId="77777777" w:rsidR="00F65629" w:rsidRPr="00F65629" w:rsidRDefault="00F65629" w:rsidP="00F65629">
      <w:pPr>
        <w:rPr>
          <w:rFonts w:ascii="Times New Roman" w:hAnsi="Times New Roman" w:cs="Times New Roman"/>
          <w:sz w:val="24"/>
        </w:rPr>
      </w:pPr>
      <w:r w:rsidRPr="00F65629">
        <w:rPr>
          <w:rFonts w:ascii="Times New Roman" w:hAnsi="Times New Roman" w:cs="Times New Roman"/>
          <w:sz w:val="24"/>
        </w:rPr>
        <w:t>To protect user credentials in MainActivity.java, the application must move away from plaintext storage.</w:t>
      </w:r>
    </w:p>
    <w:p w14:paraId="3057F761" w14:textId="7834645C" w:rsidR="00F65629" w:rsidRPr="00F65629" w:rsidRDefault="00F65629" w:rsidP="00F65629">
      <w:pPr>
        <w:numPr>
          <w:ilvl w:val="0"/>
          <w:numId w:val="8"/>
        </w:numPr>
        <w:rPr>
          <w:rFonts w:ascii="Times New Roman" w:hAnsi="Times New Roman" w:cs="Times New Roman"/>
          <w:sz w:val="24"/>
        </w:rPr>
      </w:pPr>
      <w:r w:rsidRPr="00F65629">
        <w:rPr>
          <w:rFonts w:ascii="Times New Roman" w:hAnsi="Times New Roman" w:cs="Times New Roman"/>
          <w:b/>
          <w:bCs/>
          <w:sz w:val="24"/>
        </w:rPr>
        <w:lastRenderedPageBreak/>
        <w:t>Implementation:</w:t>
      </w:r>
      <w:r w:rsidRPr="00F65629">
        <w:rPr>
          <w:rFonts w:ascii="Times New Roman" w:hAnsi="Times New Roman" w:cs="Times New Roman"/>
          <w:sz w:val="24"/>
        </w:rPr>
        <w:t xml:space="preserve"> Instead of storing raw passwords, the app should use a strong cryptographic hashing algorithm like </w:t>
      </w:r>
      <w:r w:rsidRPr="00F65629">
        <w:rPr>
          <w:rFonts w:ascii="Times New Roman" w:hAnsi="Times New Roman" w:cs="Times New Roman"/>
          <w:b/>
          <w:bCs/>
          <w:sz w:val="24"/>
        </w:rPr>
        <w:t>Argon2</w:t>
      </w:r>
      <w:r w:rsidRPr="00F65629">
        <w:rPr>
          <w:rFonts w:ascii="Times New Roman" w:hAnsi="Times New Roman" w:cs="Times New Roman"/>
          <w:sz w:val="24"/>
        </w:rPr>
        <w:t xml:space="preserve"> or </w:t>
      </w:r>
      <w:r w:rsidRPr="00F65629">
        <w:rPr>
          <w:rFonts w:ascii="Times New Roman" w:hAnsi="Times New Roman" w:cs="Times New Roman"/>
          <w:b/>
          <w:bCs/>
          <w:sz w:val="24"/>
        </w:rPr>
        <w:t>PBKDF2</w:t>
      </w:r>
      <w:r w:rsidRPr="00F65629">
        <w:rPr>
          <w:rFonts w:ascii="Times New Roman" w:hAnsi="Times New Roman" w:cs="Times New Roman"/>
          <w:sz w:val="24"/>
        </w:rPr>
        <w:t xml:space="preserve"> with a unique salt for each user. Alternatively, sensitive data can be encrypted using the </w:t>
      </w:r>
      <w:r w:rsidRPr="00F65629">
        <w:rPr>
          <w:rFonts w:ascii="Times New Roman" w:hAnsi="Times New Roman" w:cs="Times New Roman"/>
          <w:b/>
          <w:bCs/>
          <w:sz w:val="24"/>
        </w:rPr>
        <w:t>Android Keystore System</w:t>
      </w:r>
      <w:r w:rsidRPr="00F65629">
        <w:rPr>
          <w:rFonts w:ascii="Times New Roman" w:hAnsi="Times New Roman" w:cs="Times New Roman"/>
          <w:sz w:val="24"/>
        </w:rPr>
        <w:t xml:space="preserve">, which provides hardware-backed security for cryptographic keys. </w:t>
      </w:r>
    </w:p>
    <w:p w14:paraId="39BA1742" w14:textId="77777777" w:rsidR="00F65629" w:rsidRPr="00F65629" w:rsidRDefault="00F65629" w:rsidP="00F65629">
      <w:pPr>
        <w:numPr>
          <w:ilvl w:val="0"/>
          <w:numId w:val="8"/>
        </w:numPr>
        <w:rPr>
          <w:rFonts w:ascii="Times New Roman" w:hAnsi="Times New Roman" w:cs="Times New Roman"/>
          <w:sz w:val="24"/>
        </w:rPr>
      </w:pPr>
      <w:r w:rsidRPr="00F65629">
        <w:rPr>
          <w:rFonts w:ascii="Times New Roman" w:hAnsi="Times New Roman" w:cs="Times New Roman"/>
          <w:b/>
          <w:bCs/>
          <w:sz w:val="24"/>
        </w:rPr>
        <w:t>Why it works:</w:t>
      </w:r>
      <w:r w:rsidRPr="00F65629">
        <w:rPr>
          <w:rFonts w:ascii="Times New Roman" w:hAnsi="Times New Roman" w:cs="Times New Roman"/>
          <w:sz w:val="24"/>
        </w:rPr>
        <w:t xml:space="preserve"> These measures ensure that even if the credentials.txt file is exfiltrated from a rooted device, the actual passwords remain unreadable and protected against rainbow table or brute-force attacks.</w:t>
      </w:r>
    </w:p>
    <w:p w14:paraId="0BB0D7D3" w14:textId="77777777" w:rsidR="00F65629" w:rsidRPr="00F65629" w:rsidRDefault="00F65629">
      <w:pPr>
        <w:rPr>
          <w:rFonts w:ascii="Times New Roman" w:hAnsi="Times New Roman" w:cs="Times New Roman"/>
          <w:sz w:val="24"/>
        </w:rPr>
      </w:pPr>
    </w:p>
    <w:sectPr w:rsidR="00F65629" w:rsidRPr="00F656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EEFA6" w14:textId="77777777" w:rsidR="00F1213C" w:rsidRDefault="00F1213C" w:rsidP="00924E89">
      <w:pPr>
        <w:spacing w:after="0" w:line="240" w:lineRule="auto"/>
      </w:pPr>
      <w:r>
        <w:separator/>
      </w:r>
    </w:p>
  </w:endnote>
  <w:endnote w:type="continuationSeparator" w:id="0">
    <w:p w14:paraId="7F4E7E25" w14:textId="77777777" w:rsidR="00F1213C" w:rsidRDefault="00F1213C" w:rsidP="0092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4885" w14:textId="77777777" w:rsidR="00F1213C" w:rsidRDefault="00F1213C" w:rsidP="00924E89">
      <w:pPr>
        <w:spacing w:after="0" w:line="240" w:lineRule="auto"/>
      </w:pPr>
      <w:r>
        <w:separator/>
      </w:r>
    </w:p>
  </w:footnote>
  <w:footnote w:type="continuationSeparator" w:id="0">
    <w:p w14:paraId="2F6F13EB" w14:textId="77777777" w:rsidR="00F1213C" w:rsidRDefault="00F1213C" w:rsidP="00924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3791E"/>
    <w:multiLevelType w:val="multilevel"/>
    <w:tmpl w:val="797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E61836"/>
    <w:multiLevelType w:val="multilevel"/>
    <w:tmpl w:val="EFCC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D1527"/>
    <w:multiLevelType w:val="multilevel"/>
    <w:tmpl w:val="5A5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E0572"/>
    <w:multiLevelType w:val="multilevel"/>
    <w:tmpl w:val="151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C71B9"/>
    <w:multiLevelType w:val="multilevel"/>
    <w:tmpl w:val="3D1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D5647"/>
    <w:multiLevelType w:val="multilevel"/>
    <w:tmpl w:val="510CC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946E4"/>
    <w:multiLevelType w:val="multilevel"/>
    <w:tmpl w:val="CC46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2A0B72"/>
    <w:multiLevelType w:val="multilevel"/>
    <w:tmpl w:val="7EFC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872272">
    <w:abstractNumId w:val="3"/>
  </w:num>
  <w:num w:numId="2" w16cid:durableId="1347441024">
    <w:abstractNumId w:val="4"/>
  </w:num>
  <w:num w:numId="3" w16cid:durableId="891429911">
    <w:abstractNumId w:val="5"/>
  </w:num>
  <w:num w:numId="4" w16cid:durableId="1263614137">
    <w:abstractNumId w:val="2"/>
  </w:num>
  <w:num w:numId="5" w16cid:durableId="1773739065">
    <w:abstractNumId w:val="1"/>
  </w:num>
  <w:num w:numId="6" w16cid:durableId="1084768384">
    <w:abstractNumId w:val="7"/>
  </w:num>
  <w:num w:numId="7" w16cid:durableId="1016928603">
    <w:abstractNumId w:val="0"/>
  </w:num>
  <w:num w:numId="8" w16cid:durableId="695890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04"/>
    <w:rsid w:val="00037DC9"/>
    <w:rsid w:val="00056506"/>
    <w:rsid w:val="001C601F"/>
    <w:rsid w:val="00924E89"/>
    <w:rsid w:val="0094368D"/>
    <w:rsid w:val="00B877DF"/>
    <w:rsid w:val="00BA05FD"/>
    <w:rsid w:val="00C2469A"/>
    <w:rsid w:val="00C91FC7"/>
    <w:rsid w:val="00D36704"/>
    <w:rsid w:val="00EA319C"/>
    <w:rsid w:val="00F0400B"/>
    <w:rsid w:val="00F1213C"/>
    <w:rsid w:val="00F65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85540A"/>
  <w15:chartTrackingRefBased/>
  <w15:docId w15:val="{F03B9E40-153D-4087-BF33-6042F8B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heme="minorBidi"/>
        <w:kern w:val="2"/>
        <w:sz w:val="13"/>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670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670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670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6704"/>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D36704"/>
    <w:pPr>
      <w:keepNext/>
      <w:keepLines/>
      <w:spacing w:before="80" w:after="40"/>
      <w:outlineLvl w:val="4"/>
    </w:pPr>
    <w:rPr>
      <w:rFonts w:asciiTheme="minorHAnsi" w:hAnsiTheme="minorHAnsi" w:cstheme="majorBidi"/>
      <w:color w:val="2F5496" w:themeColor="accent1" w:themeShade="BF"/>
      <w:sz w:val="24"/>
    </w:rPr>
  </w:style>
  <w:style w:type="paragraph" w:styleId="6">
    <w:name w:val="heading 6"/>
    <w:basedOn w:val="a"/>
    <w:next w:val="a"/>
    <w:link w:val="60"/>
    <w:uiPriority w:val="9"/>
    <w:semiHidden/>
    <w:unhideWhenUsed/>
    <w:qFormat/>
    <w:rsid w:val="00D36704"/>
    <w:pPr>
      <w:keepNext/>
      <w:keepLines/>
      <w:spacing w:before="40" w:after="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D36704"/>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D36704"/>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D3670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670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670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670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6704"/>
    <w:rPr>
      <w:rFonts w:asciiTheme="minorHAnsi" w:hAnsiTheme="minorHAnsi" w:cstheme="majorBidi"/>
      <w:color w:val="2F5496" w:themeColor="accent1" w:themeShade="BF"/>
      <w:sz w:val="28"/>
      <w:szCs w:val="28"/>
    </w:rPr>
  </w:style>
  <w:style w:type="character" w:customStyle="1" w:styleId="50">
    <w:name w:val="标题 5 字符"/>
    <w:basedOn w:val="a0"/>
    <w:link w:val="5"/>
    <w:uiPriority w:val="9"/>
    <w:semiHidden/>
    <w:rsid w:val="00D36704"/>
    <w:rPr>
      <w:rFonts w:asciiTheme="minorHAnsi" w:hAnsiTheme="minorHAnsi" w:cstheme="majorBidi"/>
      <w:color w:val="2F5496" w:themeColor="accent1" w:themeShade="BF"/>
      <w:sz w:val="24"/>
    </w:rPr>
  </w:style>
  <w:style w:type="character" w:customStyle="1" w:styleId="60">
    <w:name w:val="标题 6 字符"/>
    <w:basedOn w:val="a0"/>
    <w:link w:val="6"/>
    <w:uiPriority w:val="9"/>
    <w:semiHidden/>
    <w:rsid w:val="00D36704"/>
    <w:rPr>
      <w:rFonts w:asciiTheme="minorHAnsi" w:hAnsiTheme="minorHAnsi" w:cstheme="majorBidi"/>
      <w:b/>
      <w:bCs/>
      <w:color w:val="2F5496" w:themeColor="accent1" w:themeShade="BF"/>
    </w:rPr>
  </w:style>
  <w:style w:type="character" w:customStyle="1" w:styleId="70">
    <w:name w:val="标题 7 字符"/>
    <w:basedOn w:val="a0"/>
    <w:link w:val="7"/>
    <w:uiPriority w:val="9"/>
    <w:semiHidden/>
    <w:rsid w:val="00D36704"/>
    <w:rPr>
      <w:rFonts w:asciiTheme="minorHAnsi" w:hAnsiTheme="minorHAnsi" w:cstheme="majorBidi"/>
      <w:b/>
      <w:bCs/>
      <w:color w:val="595959" w:themeColor="text1" w:themeTint="A6"/>
    </w:rPr>
  </w:style>
  <w:style w:type="character" w:customStyle="1" w:styleId="80">
    <w:name w:val="标题 8 字符"/>
    <w:basedOn w:val="a0"/>
    <w:link w:val="8"/>
    <w:uiPriority w:val="9"/>
    <w:semiHidden/>
    <w:rsid w:val="00D36704"/>
    <w:rPr>
      <w:rFonts w:asciiTheme="minorHAnsi" w:hAnsiTheme="minorHAnsi" w:cstheme="majorBidi"/>
      <w:color w:val="595959" w:themeColor="text1" w:themeTint="A6"/>
    </w:rPr>
  </w:style>
  <w:style w:type="character" w:customStyle="1" w:styleId="90">
    <w:name w:val="标题 9 字符"/>
    <w:basedOn w:val="a0"/>
    <w:link w:val="9"/>
    <w:uiPriority w:val="9"/>
    <w:semiHidden/>
    <w:rsid w:val="00D3670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D367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6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7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67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704"/>
    <w:pPr>
      <w:spacing w:before="160"/>
      <w:jc w:val="center"/>
    </w:pPr>
    <w:rPr>
      <w:i/>
      <w:iCs/>
      <w:color w:val="404040" w:themeColor="text1" w:themeTint="BF"/>
    </w:rPr>
  </w:style>
  <w:style w:type="character" w:customStyle="1" w:styleId="a8">
    <w:name w:val="引用 字符"/>
    <w:basedOn w:val="a0"/>
    <w:link w:val="a7"/>
    <w:uiPriority w:val="29"/>
    <w:rsid w:val="00D36704"/>
    <w:rPr>
      <w:i/>
      <w:iCs/>
      <w:color w:val="404040" w:themeColor="text1" w:themeTint="BF"/>
    </w:rPr>
  </w:style>
  <w:style w:type="paragraph" w:styleId="a9">
    <w:name w:val="List Paragraph"/>
    <w:basedOn w:val="a"/>
    <w:uiPriority w:val="34"/>
    <w:qFormat/>
    <w:rsid w:val="00D36704"/>
    <w:pPr>
      <w:ind w:left="720"/>
      <w:contextualSpacing/>
    </w:pPr>
  </w:style>
  <w:style w:type="character" w:styleId="aa">
    <w:name w:val="Intense Emphasis"/>
    <w:basedOn w:val="a0"/>
    <w:uiPriority w:val="21"/>
    <w:qFormat/>
    <w:rsid w:val="00D36704"/>
    <w:rPr>
      <w:i/>
      <w:iCs/>
      <w:color w:val="2F5496" w:themeColor="accent1" w:themeShade="BF"/>
    </w:rPr>
  </w:style>
  <w:style w:type="paragraph" w:styleId="ab">
    <w:name w:val="Intense Quote"/>
    <w:basedOn w:val="a"/>
    <w:next w:val="a"/>
    <w:link w:val="ac"/>
    <w:uiPriority w:val="30"/>
    <w:qFormat/>
    <w:rsid w:val="00D36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6704"/>
    <w:rPr>
      <w:i/>
      <w:iCs/>
      <w:color w:val="2F5496" w:themeColor="accent1" w:themeShade="BF"/>
    </w:rPr>
  </w:style>
  <w:style w:type="character" w:styleId="ad">
    <w:name w:val="Intense Reference"/>
    <w:basedOn w:val="a0"/>
    <w:uiPriority w:val="32"/>
    <w:qFormat/>
    <w:rsid w:val="00D36704"/>
    <w:rPr>
      <w:b/>
      <w:bCs/>
      <w:smallCaps/>
      <w:color w:val="2F5496" w:themeColor="accent1" w:themeShade="BF"/>
      <w:spacing w:val="5"/>
    </w:rPr>
  </w:style>
  <w:style w:type="paragraph" w:styleId="ae">
    <w:name w:val="Normal (Web)"/>
    <w:basedOn w:val="a"/>
    <w:uiPriority w:val="99"/>
    <w:semiHidden/>
    <w:unhideWhenUsed/>
    <w:rsid w:val="0094368D"/>
    <w:rPr>
      <w:rFonts w:ascii="Times New Roman" w:hAnsi="Times New Roman" w:cs="Times New Roman"/>
      <w:sz w:val="24"/>
    </w:rPr>
  </w:style>
  <w:style w:type="paragraph" w:styleId="af">
    <w:name w:val="header"/>
    <w:basedOn w:val="a"/>
    <w:link w:val="af0"/>
    <w:uiPriority w:val="99"/>
    <w:unhideWhenUsed/>
    <w:rsid w:val="00924E8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924E89"/>
    <w:rPr>
      <w:sz w:val="18"/>
      <w:szCs w:val="18"/>
    </w:rPr>
  </w:style>
  <w:style w:type="paragraph" w:styleId="af1">
    <w:name w:val="footer"/>
    <w:basedOn w:val="a"/>
    <w:link w:val="af2"/>
    <w:uiPriority w:val="99"/>
    <w:unhideWhenUsed/>
    <w:rsid w:val="00924E8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924E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Bao</dc:creator>
  <cp:keywords/>
  <dc:description/>
  <cp:lastModifiedBy>Harry Bao</cp:lastModifiedBy>
  <cp:revision>4</cp:revision>
  <dcterms:created xsi:type="dcterms:W3CDTF">2026-03-10T19:35:00Z</dcterms:created>
  <dcterms:modified xsi:type="dcterms:W3CDTF">2026-03-17T18:38:00Z</dcterms:modified>
</cp:coreProperties>
</file>