
<file path=[Content_Types].xml><?xml version="1.0" encoding="utf-8"?>
<Types xmlns="http://schemas.openxmlformats.org/package/2006/content-types">
  <Default Extension="(null)"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81CA42" w14:textId="77777777" w:rsidR="00520DBF" w:rsidRDefault="00520DBF" w:rsidP="00520DBF">
      <w:r>
        <w:t>Appendix 2</w:t>
      </w:r>
    </w:p>
    <w:p w14:paraId="6C394E1E" w14:textId="77777777" w:rsidR="00520DBF" w:rsidRDefault="00520DBF" w:rsidP="00520DBF"/>
    <w:p w14:paraId="6D76D6BF" w14:textId="77777777" w:rsidR="00520DBF" w:rsidRDefault="00520DBF" w:rsidP="00D71459">
      <w:pPr>
        <w:pStyle w:val="TitleTD"/>
      </w:pPr>
      <w:r>
        <w:t xml:space="preserve">PERSONAL DATA PROCESSING AGREEMENT </w:t>
      </w:r>
    </w:p>
    <w:p w14:paraId="0319555A" w14:textId="77777777" w:rsidR="00520DBF" w:rsidRDefault="00520DBF" w:rsidP="00520DBF"/>
    <w:p w14:paraId="7DEC09D3" w14:textId="77777777" w:rsidR="00520DBF" w:rsidRDefault="00520DBF" w:rsidP="00520DBF">
      <w:r>
        <w:t xml:space="preserve">This personal data processing agreement (the “DPA”) should be construed as an integral part of the Service Order. </w:t>
      </w:r>
      <w:proofErr w:type="gramStart"/>
      <w:r>
        <w:t>For the purpose of</w:t>
      </w:r>
      <w:proofErr w:type="gramEnd"/>
      <w:r>
        <w:t xml:space="preserve"> this DPA, “Data Controller” shall mean Advertiser, and “Data Processor” shall mean Tradedoubler. </w:t>
      </w:r>
    </w:p>
    <w:p w14:paraId="6341E355" w14:textId="77777777" w:rsidR="00520DBF" w:rsidRDefault="00520DBF" w:rsidP="00520DBF"/>
    <w:p w14:paraId="71BB1236" w14:textId="77777777" w:rsidR="00520DBF" w:rsidRDefault="00520DBF" w:rsidP="00520DBF">
      <w:r>
        <w:t>1.</w:t>
      </w:r>
      <w:r>
        <w:tab/>
        <w:t>Assignment and the purpose of this DPA</w:t>
      </w:r>
    </w:p>
    <w:p w14:paraId="30B695C2" w14:textId="77777777" w:rsidR="00520DBF" w:rsidRDefault="00520DBF" w:rsidP="00520DBF">
      <w:r>
        <w:t xml:space="preserve">The provisioning of the Services (as set out in the Service Order) will include processing personal data on behalf of Data Controller. </w:t>
      </w:r>
    </w:p>
    <w:p w14:paraId="679BFBEE" w14:textId="77777777" w:rsidR="00520DBF" w:rsidRDefault="00520DBF" w:rsidP="00520DBF"/>
    <w:p w14:paraId="661CCC19" w14:textId="77777777" w:rsidR="00520DBF" w:rsidRDefault="00520DBF" w:rsidP="00520DBF">
      <w:r>
        <w:t>The purpose of this DPA is to agree of the rights and obligations of the Parties as regards to the processing of certain personal data and other information under the Service Order and this DPA. The personal data shall be processed in accordance with the applicable data protection law, including the EU General Data Protection Regulation (“GDPR”) and any subsequent legislation replacing or supplementing the above.</w:t>
      </w:r>
    </w:p>
    <w:p w14:paraId="79CED7D6" w14:textId="77777777" w:rsidR="00520DBF" w:rsidRDefault="00520DBF" w:rsidP="00520DBF"/>
    <w:p w14:paraId="0F3B1725" w14:textId="77777777" w:rsidR="00520DBF" w:rsidRDefault="00520DBF" w:rsidP="00520DBF">
      <w:r>
        <w:t>Data Processor shall, in its capacity as Data Processor, process personal data information on behalf of the Data Controller in accordance with this DPA and during the term of this DPA.</w:t>
      </w:r>
    </w:p>
    <w:p w14:paraId="68F39738" w14:textId="77777777" w:rsidR="00520DBF" w:rsidRDefault="00520DBF" w:rsidP="00520DBF"/>
    <w:p w14:paraId="63FD22B2" w14:textId="77777777" w:rsidR="00520DBF" w:rsidRDefault="00520DBF" w:rsidP="00520DBF">
      <w:r>
        <w:t>2.</w:t>
      </w:r>
      <w:r>
        <w:tab/>
        <w:t>The purpose and scope of the personal data processing</w:t>
      </w:r>
    </w:p>
    <w:p w14:paraId="01290153" w14:textId="01D9A518" w:rsidR="00520DBF" w:rsidRDefault="00294F9B" w:rsidP="00520DBF">
      <w:r>
        <w:t>Affiliate Marketing Network</w:t>
      </w:r>
      <w:r w:rsidR="00520DBF">
        <w:t>: The purpose of the processing of personal data is to enable Data Controller to advertise through Data Processor’s Publishers network.</w:t>
      </w:r>
    </w:p>
    <w:p w14:paraId="1D248DE5" w14:textId="77777777" w:rsidR="00520DBF" w:rsidRDefault="00520DBF" w:rsidP="00520DBF"/>
    <w:p w14:paraId="1E643B46" w14:textId="088EA8A0" w:rsidR="00520DBF" w:rsidRDefault="006B6106" w:rsidP="00520DBF">
      <w:r w:rsidRPr="006B6106">
        <w:t xml:space="preserve"> White-label partner management solution</w:t>
      </w:r>
      <w:r>
        <w:t>:</w:t>
      </w:r>
      <w:r w:rsidR="00520DBF">
        <w:t xml:space="preserve"> The purpose of the processing of personal data is to enable the Data Controller to manage its own publisher network using the Processor’s tracking technology including payment service as an option.</w:t>
      </w:r>
    </w:p>
    <w:p w14:paraId="0642AA70" w14:textId="77777777" w:rsidR="00520DBF" w:rsidRDefault="00520DBF" w:rsidP="00520DBF"/>
    <w:p w14:paraId="469136C8" w14:textId="77777777" w:rsidR="00520DBF" w:rsidRDefault="00520DBF" w:rsidP="00520DBF">
      <w:r>
        <w:t>3.</w:t>
      </w:r>
      <w:r>
        <w:tab/>
        <w:t xml:space="preserve">Categories of data subjects registered </w:t>
      </w:r>
    </w:p>
    <w:p w14:paraId="4BEF7FAB" w14:textId="77777777" w:rsidR="00520DBF" w:rsidRDefault="00520DBF" w:rsidP="00520DBF">
      <w:r>
        <w:t xml:space="preserve">The following categories of data subjects may be included in relation to the processing under this </w:t>
      </w:r>
      <w:proofErr w:type="gramStart"/>
      <w:r>
        <w:t>DPA;</w:t>
      </w:r>
      <w:proofErr w:type="gramEnd"/>
    </w:p>
    <w:p w14:paraId="3E019F95" w14:textId="77777777" w:rsidR="00520DBF" w:rsidRDefault="00520DBF" w:rsidP="00520DBF">
      <w:r>
        <w:t>-</w:t>
      </w:r>
      <w:r>
        <w:tab/>
        <w:t xml:space="preserve">individuals who actively request redirection to Advertiser </w:t>
      </w:r>
    </w:p>
    <w:p w14:paraId="5F53F683" w14:textId="77777777" w:rsidR="00520DBF" w:rsidRDefault="00520DBF" w:rsidP="00520DBF"/>
    <w:p w14:paraId="3324E232" w14:textId="77777777" w:rsidR="00520DBF" w:rsidRDefault="00520DBF" w:rsidP="00520DBF">
      <w:r>
        <w:t>4.</w:t>
      </w:r>
      <w:r>
        <w:tab/>
        <w:t xml:space="preserve">Categories of personal data </w:t>
      </w:r>
    </w:p>
    <w:p w14:paraId="29067381" w14:textId="77777777" w:rsidR="00520DBF" w:rsidRDefault="00520DBF" w:rsidP="00520DBF">
      <w:r>
        <w:t xml:space="preserve">The following categories of personal data may be processed under this </w:t>
      </w:r>
      <w:proofErr w:type="gramStart"/>
      <w:r>
        <w:t>DPA;</w:t>
      </w:r>
      <w:proofErr w:type="gramEnd"/>
    </w:p>
    <w:p w14:paraId="7789DF72" w14:textId="77777777" w:rsidR="00520DBF" w:rsidRDefault="00520DBF" w:rsidP="00520DBF">
      <w:r>
        <w:t>-</w:t>
      </w:r>
      <w:r>
        <w:tab/>
        <w:t>cookie ID</w:t>
      </w:r>
    </w:p>
    <w:p w14:paraId="7F4E1278" w14:textId="77777777" w:rsidR="00520DBF" w:rsidRDefault="00520DBF" w:rsidP="00520DBF">
      <w:r>
        <w:t>-</w:t>
      </w:r>
      <w:r>
        <w:tab/>
        <w:t>IP number</w:t>
      </w:r>
    </w:p>
    <w:p w14:paraId="712781BF" w14:textId="77777777" w:rsidR="00520DBF" w:rsidRDefault="00520DBF" w:rsidP="00520DBF">
      <w:r>
        <w:t>-</w:t>
      </w:r>
      <w:r>
        <w:tab/>
        <w:t>order number</w:t>
      </w:r>
    </w:p>
    <w:p w14:paraId="13A97BD8" w14:textId="77777777" w:rsidR="00520DBF" w:rsidRDefault="00520DBF" w:rsidP="00520DBF">
      <w:r>
        <w:t>-</w:t>
      </w:r>
      <w:r>
        <w:tab/>
        <w:t>Advertiser´s contact details such as name, email address, phone no</w:t>
      </w:r>
    </w:p>
    <w:p w14:paraId="6800BFE5" w14:textId="77777777" w:rsidR="00520DBF" w:rsidRDefault="00520DBF" w:rsidP="00520DBF"/>
    <w:p w14:paraId="7FCE9765" w14:textId="77777777" w:rsidR="00520DBF" w:rsidRDefault="00520DBF" w:rsidP="00520DBF">
      <w:r>
        <w:t>5.</w:t>
      </w:r>
      <w:r>
        <w:tab/>
        <w:t>Obligations of Data Controller</w:t>
      </w:r>
    </w:p>
    <w:p w14:paraId="3392EA6A" w14:textId="77777777" w:rsidR="00520DBF" w:rsidRDefault="00520DBF" w:rsidP="00520DBF">
      <w:r>
        <w:t>General</w:t>
      </w:r>
    </w:p>
    <w:p w14:paraId="2637AD91" w14:textId="77777777" w:rsidR="00520DBF" w:rsidRDefault="00520DBF" w:rsidP="00520DBF">
      <w:r>
        <w:t xml:space="preserve">Data Controller shall establish relevant procedures for its own business in, </w:t>
      </w:r>
      <w:proofErr w:type="gramStart"/>
      <w:r>
        <w:t>e.g.</w:t>
      </w:r>
      <w:proofErr w:type="gramEnd"/>
      <w:r>
        <w:t xml:space="preserve"> in order to:</w:t>
      </w:r>
    </w:p>
    <w:p w14:paraId="410A4AF9" w14:textId="77777777" w:rsidR="00520DBF" w:rsidRDefault="00520DBF" w:rsidP="00520DBF">
      <w:r>
        <w:lastRenderedPageBreak/>
        <w:t>-</w:t>
      </w:r>
      <w:r>
        <w:tab/>
        <w:t xml:space="preserve">validate that there exist legal grounds according to the data protection legislation to process personal data in accordance with the purpose stated in Section 2 </w:t>
      </w:r>
      <w:proofErr w:type="gramStart"/>
      <w:r>
        <w:t>above;</w:t>
      </w:r>
      <w:proofErr w:type="gramEnd"/>
    </w:p>
    <w:p w14:paraId="42EB0E3F" w14:textId="77777777" w:rsidR="00520DBF" w:rsidRDefault="00520DBF" w:rsidP="00520DBF">
      <w:r>
        <w:t>-</w:t>
      </w:r>
      <w:r>
        <w:tab/>
        <w:t xml:space="preserve">defend the data subjects’ right to information and transparency, and the right to deletion of data </w:t>
      </w:r>
      <w:proofErr w:type="gramStart"/>
      <w:r>
        <w:t>etc.;</w:t>
      </w:r>
      <w:proofErr w:type="gramEnd"/>
    </w:p>
    <w:p w14:paraId="4E8E4DEB" w14:textId="77777777" w:rsidR="00520DBF" w:rsidRDefault="00520DBF" w:rsidP="00520DBF">
      <w:r>
        <w:t>-</w:t>
      </w:r>
      <w:r>
        <w:tab/>
        <w:t>report personal data incidents to the relevant supervisory authority; and</w:t>
      </w:r>
    </w:p>
    <w:p w14:paraId="445011B4" w14:textId="77777777" w:rsidR="00520DBF" w:rsidRDefault="00520DBF" w:rsidP="00520DBF">
      <w:r>
        <w:t>-</w:t>
      </w:r>
      <w:r>
        <w:tab/>
        <w:t>make sure that every person who works under Data Controller’s supervision, and who will receive access to the personal data, only processes the data in accordance with specified instructions, unless otherwise is stipulated according to imperative law.</w:t>
      </w:r>
    </w:p>
    <w:p w14:paraId="4EC3FE5B" w14:textId="77777777" w:rsidR="00520DBF" w:rsidRDefault="00520DBF" w:rsidP="00520DBF"/>
    <w:p w14:paraId="5001CC57" w14:textId="77777777" w:rsidR="00520DBF" w:rsidRDefault="00520DBF" w:rsidP="00520DBF">
      <w:r>
        <w:t>Information to Data Processor</w:t>
      </w:r>
    </w:p>
    <w:p w14:paraId="7008F2EE" w14:textId="77777777" w:rsidR="00520DBF" w:rsidRDefault="00520DBF" w:rsidP="00520DBF">
      <w:r>
        <w:t xml:space="preserve">Data Controller shall immediately and in writing notify Data Processor of </w:t>
      </w:r>
      <w:proofErr w:type="gramStart"/>
      <w:r>
        <w:t>any and all</w:t>
      </w:r>
      <w:proofErr w:type="gramEnd"/>
      <w:r>
        <w:t xml:space="preserve"> circumstances that may arise which may involve the need to change the way in which Data Processor processes personal data.</w:t>
      </w:r>
    </w:p>
    <w:p w14:paraId="225C7FAF" w14:textId="77777777" w:rsidR="00520DBF" w:rsidRDefault="00520DBF" w:rsidP="00520DBF"/>
    <w:p w14:paraId="519B33B7" w14:textId="77777777" w:rsidR="00520DBF" w:rsidRDefault="00520DBF" w:rsidP="00520DBF">
      <w:r>
        <w:t>6.</w:t>
      </w:r>
      <w:r>
        <w:tab/>
        <w:t>Obligations of Data Processor</w:t>
      </w:r>
    </w:p>
    <w:p w14:paraId="4A1BD6D6" w14:textId="77777777" w:rsidR="00520DBF" w:rsidRDefault="00520DBF" w:rsidP="00520DBF">
      <w:r>
        <w:t>Security Measures</w:t>
      </w:r>
    </w:p>
    <w:p w14:paraId="290DA40A" w14:textId="77777777" w:rsidR="00520DBF" w:rsidRDefault="00520DBF" w:rsidP="00520DBF">
      <w:r>
        <w:t>Data Processor shall implement appropriate technical and organisational measures to ensure that personal data is processed in accordance with the requirements in the applicable data protection law, the conditions in the Service Order and this DPA. All security measures shall be at least equal to the level which the competent supervisory authority typically requires for equivalent processing activities. The measures shall be documented and submitted to Data Controller upon written request, without undue delay.</w:t>
      </w:r>
    </w:p>
    <w:p w14:paraId="0B5AD460" w14:textId="77777777" w:rsidR="00520DBF" w:rsidRDefault="00520DBF" w:rsidP="00520DBF"/>
    <w:p w14:paraId="369217F4" w14:textId="77777777" w:rsidR="00520DBF" w:rsidRDefault="00520DBF" w:rsidP="00520DBF">
      <w:r>
        <w:t>Instructions</w:t>
      </w:r>
    </w:p>
    <w:p w14:paraId="1DADC482" w14:textId="77777777" w:rsidR="00520DBF" w:rsidRDefault="00520DBF" w:rsidP="00520DBF">
      <w:r>
        <w:t xml:space="preserve">Data Processor shall only process personal data on behalf of, and for the benefit of, the Data Controller. Furthermore, the process shall be for the purposes stated in Section 2 above and in accordance with the instructions provided by the Data Controller, and only </w:t>
      </w:r>
      <w:proofErr w:type="gramStart"/>
      <w:r>
        <w:t>in order to</w:t>
      </w:r>
      <w:proofErr w:type="gramEnd"/>
      <w:r>
        <w:t xml:space="preserve"> fulfil Data Processor’s its assignment in accordance with the Service Order.</w:t>
      </w:r>
    </w:p>
    <w:p w14:paraId="2E58730A" w14:textId="77777777" w:rsidR="00520DBF" w:rsidRDefault="00520DBF" w:rsidP="00520DBF"/>
    <w:p w14:paraId="124208DF" w14:textId="77777777" w:rsidR="00520DBF" w:rsidRDefault="00520DBF" w:rsidP="00520DBF">
      <w:r>
        <w:t>Data Processor shall ensure that every person who has access to the personal data covered by this DPA complies with the terms and conditions of this DPA, including the obligation to only process the personal data in accordance with the instructions given by the Data Controller, unless otherwise is stipulated according to imperative law.</w:t>
      </w:r>
    </w:p>
    <w:p w14:paraId="0A5B1C5F" w14:textId="77777777" w:rsidR="00520DBF" w:rsidRDefault="00520DBF" w:rsidP="00520DBF"/>
    <w:p w14:paraId="645C1551" w14:textId="77777777" w:rsidR="00520DBF" w:rsidRDefault="00520DBF" w:rsidP="00520DBF">
      <w:r>
        <w:t xml:space="preserve">If Data Processor believes that the instructions given by Data Controller </w:t>
      </w:r>
      <w:proofErr w:type="gramStart"/>
      <w:r>
        <w:t>are in conflict with</w:t>
      </w:r>
      <w:proofErr w:type="gramEnd"/>
      <w:r>
        <w:t xml:space="preserve"> the applicable data protection legislation, Data Processor shall promptly inform Data Controller thereof.</w:t>
      </w:r>
    </w:p>
    <w:p w14:paraId="3BAAB618" w14:textId="77777777" w:rsidR="00520DBF" w:rsidRDefault="00520DBF" w:rsidP="00520DBF"/>
    <w:p w14:paraId="1F187F40" w14:textId="77777777" w:rsidR="00520DBF" w:rsidRDefault="00520DBF" w:rsidP="00520DBF">
      <w:r>
        <w:t>Transfer of personal data and use of sub-</w:t>
      </w:r>
      <w:proofErr w:type="gramStart"/>
      <w:r>
        <w:t>contractors</w:t>
      </w:r>
      <w:proofErr w:type="gramEnd"/>
    </w:p>
    <w:p w14:paraId="09D68D80" w14:textId="77777777" w:rsidR="00520DBF" w:rsidRDefault="00520DBF" w:rsidP="00520DBF">
      <w:r>
        <w:t>Data Processor shall not engage sub-contractors to perform all or part of the processing of personal data (including access to</w:t>
      </w:r>
      <w:proofErr w:type="gramStart"/>
      <w:r>
        <w:t>), unless</w:t>
      </w:r>
      <w:proofErr w:type="gramEnd"/>
      <w:r>
        <w:t xml:space="preserve"> Data Controller has given its prior specific written approval. Such approval is hereby granted by Data Controller to sub-contractors acting as Publishers and to sub-contractors providing IT etc to Data Processor (a list of the latter category can be obtained at request).</w:t>
      </w:r>
    </w:p>
    <w:p w14:paraId="06FF1369" w14:textId="77777777" w:rsidR="00520DBF" w:rsidRDefault="00520DBF" w:rsidP="00520DBF"/>
    <w:p w14:paraId="0298678F" w14:textId="77777777" w:rsidR="00520DBF" w:rsidRDefault="00520DBF" w:rsidP="00520DBF">
      <w:r>
        <w:lastRenderedPageBreak/>
        <w:t xml:space="preserve">Data Processor shall enter into binding agreements with its sub-contractors, imposing on the sub-contractors at least the same obligations as Data Processor </w:t>
      </w:r>
      <w:proofErr w:type="gramStart"/>
      <w:r>
        <w:t>has</w:t>
      </w:r>
      <w:proofErr w:type="gramEnd"/>
      <w:r>
        <w:t xml:space="preserve"> under this DPA. Data Processor is fully responsible to Data Controller for the sub-contractors’ processing of personal data, including security measures applied. </w:t>
      </w:r>
    </w:p>
    <w:p w14:paraId="2BC98635" w14:textId="77777777" w:rsidR="00520DBF" w:rsidRDefault="00520DBF" w:rsidP="00520DBF"/>
    <w:p w14:paraId="6D2E6E01" w14:textId="77777777" w:rsidR="00520DBF" w:rsidRDefault="00520DBF" w:rsidP="00520DBF">
      <w:r>
        <w:t xml:space="preserve">Localisation and transfer of personal data to third countries </w:t>
      </w:r>
    </w:p>
    <w:p w14:paraId="293F0989" w14:textId="77777777" w:rsidR="00520DBF" w:rsidRDefault="00520DBF" w:rsidP="00520DBF">
      <w:r>
        <w:t xml:space="preserve">Data Processor undertakes to ensure that personal data are stored and processed only within EU/EES- the same applies to access to the personal data, </w:t>
      </w:r>
      <w:proofErr w:type="gramStart"/>
      <w:r>
        <w:t>e.g.</w:t>
      </w:r>
      <w:proofErr w:type="gramEnd"/>
      <w:r>
        <w:t xml:space="preserve"> in regard to service, support, maintenance, development, operation or similar.</w:t>
      </w:r>
    </w:p>
    <w:p w14:paraId="725D9945" w14:textId="77777777" w:rsidR="00520DBF" w:rsidRDefault="00520DBF" w:rsidP="00520DBF"/>
    <w:p w14:paraId="0BCDD75E" w14:textId="77777777" w:rsidR="00520DBF" w:rsidRDefault="00520DBF" w:rsidP="00520DBF">
      <w:r>
        <w:t>Obligation of Confidentiality and authorization</w:t>
      </w:r>
    </w:p>
    <w:p w14:paraId="72CBE8D1" w14:textId="77777777" w:rsidR="00520DBF" w:rsidRDefault="00520DBF" w:rsidP="00520DBF">
      <w:r>
        <w:t xml:space="preserve">Data Processor shall ensure that every person with permission to process personal data is under obligation of confidentiality in a binding agreement. The confidentiality undertaking shall apply to all information processed by Data Processor under this DPA. Access to personal data may only be granted to persons who needs such access to the data </w:t>
      </w:r>
      <w:proofErr w:type="gramStart"/>
      <w:r>
        <w:t>in order to</w:t>
      </w:r>
      <w:proofErr w:type="gramEnd"/>
      <w:r>
        <w:t xml:space="preserve"> carry out their duties.</w:t>
      </w:r>
    </w:p>
    <w:p w14:paraId="13AF988F" w14:textId="77777777" w:rsidR="00520DBF" w:rsidRDefault="00520DBF" w:rsidP="00520DBF"/>
    <w:p w14:paraId="527C5886" w14:textId="77777777" w:rsidR="00520DBF" w:rsidRDefault="00520DBF" w:rsidP="00520DBF">
      <w:r>
        <w:t>Incident Reporting</w:t>
      </w:r>
    </w:p>
    <w:p w14:paraId="075CFDD3" w14:textId="77777777" w:rsidR="00520DBF" w:rsidRDefault="00520DBF" w:rsidP="00520DBF">
      <w:r>
        <w:t>Data Processor shall promptly notify Data Controller of any security incidents where such incidents have resulted in accidental or unlawful destruction, loss, alteration, unauthorised disclosure of or access to the personal data covered by this DPA. All such incidents shall be documented by Data Processor and the documentation shall be delivered to Data Controller at its written request and without any delay.</w:t>
      </w:r>
    </w:p>
    <w:p w14:paraId="158245C5" w14:textId="77777777" w:rsidR="00520DBF" w:rsidRDefault="00520DBF" w:rsidP="00520DBF"/>
    <w:p w14:paraId="41BB604C" w14:textId="77777777" w:rsidR="00520DBF" w:rsidRDefault="00520DBF" w:rsidP="00520DBF">
      <w:r>
        <w:t xml:space="preserve">If it is likely that a personal data security incident involves any risk related to the privacy of data subjects, Data Processor shall immediately after when Data Processor has gained knowledge of the security incident, take sufficient remedial actions </w:t>
      </w:r>
      <w:proofErr w:type="gramStart"/>
      <w:r>
        <w:t>in order to</w:t>
      </w:r>
      <w:proofErr w:type="gramEnd"/>
      <w:r>
        <w:t xml:space="preserve"> prevent or mitigate the security incident’s possible negative effects.</w:t>
      </w:r>
    </w:p>
    <w:p w14:paraId="4C6A1342" w14:textId="77777777" w:rsidR="00520DBF" w:rsidRDefault="00520DBF" w:rsidP="00520DBF"/>
    <w:p w14:paraId="1C71A80A" w14:textId="77777777" w:rsidR="00520DBF" w:rsidRDefault="00520DBF" w:rsidP="00520DBF">
      <w:r>
        <w:t>In those cases where a security incident shall be reported to the supervisory authority, Data Processor shall promptly cooperate with Data Controller in gathering the relevant information that is requested and to cooperate with the supervisory authority.</w:t>
      </w:r>
    </w:p>
    <w:p w14:paraId="4F485209" w14:textId="77777777" w:rsidR="00520DBF" w:rsidRDefault="00520DBF" w:rsidP="00520DBF"/>
    <w:p w14:paraId="24800B46" w14:textId="77777777" w:rsidR="00520DBF" w:rsidRDefault="00520DBF" w:rsidP="00520DBF">
      <w:r>
        <w:t xml:space="preserve">Assistance related to obligations towards data </w:t>
      </w:r>
      <w:proofErr w:type="gramStart"/>
      <w:r>
        <w:t>subjects</w:t>
      </w:r>
      <w:proofErr w:type="gramEnd"/>
    </w:p>
    <w:p w14:paraId="5F3D3466" w14:textId="77777777" w:rsidR="00520DBF" w:rsidRDefault="00520DBF" w:rsidP="00520DBF">
      <w:r>
        <w:t>Data Processor shall assist Data Controller in fulfilling its obligations towards data subjects and assist Data Controller to facilitate the exercise of data subjects’ rights such as the rights of correction and removal of data, data portability etc. in accordance with the applicable data protection legislation.</w:t>
      </w:r>
    </w:p>
    <w:p w14:paraId="4A102131" w14:textId="77777777" w:rsidR="00520DBF" w:rsidRDefault="00520DBF" w:rsidP="00520DBF"/>
    <w:p w14:paraId="67D64378" w14:textId="77777777" w:rsidR="00520DBF" w:rsidRDefault="00520DBF" w:rsidP="00520DBF">
      <w:r>
        <w:t>Removal of personal data</w:t>
      </w:r>
    </w:p>
    <w:p w14:paraId="21E7374D" w14:textId="77777777" w:rsidR="00520DBF" w:rsidRDefault="00520DBF" w:rsidP="00520DBF">
      <w:r>
        <w:t xml:space="preserve">Should Data Controller during the term of the DPA inform Data Processor that certain personal data should be deleted, Data Processor shall make sure that the specific personal data are promptly to be destroyed, </w:t>
      </w:r>
      <w:proofErr w:type="gramStart"/>
      <w:r>
        <w:t>overwritten</w:t>
      </w:r>
      <w:proofErr w:type="gramEnd"/>
      <w:r>
        <w:t xml:space="preserve"> or otherwise deleted by Data Processor.</w:t>
      </w:r>
    </w:p>
    <w:p w14:paraId="3E413D3F" w14:textId="77777777" w:rsidR="00520DBF" w:rsidRDefault="00520DBF" w:rsidP="00520DBF"/>
    <w:p w14:paraId="67D75D2C" w14:textId="77777777" w:rsidR="00520DBF" w:rsidRDefault="00520DBF" w:rsidP="00520DBF">
      <w:r>
        <w:t>When the Service Order has been terminated or otherwise expired, Data Processor undertakes to, return and/or delete or destroy all personal data covered by the Service Order and this DPA.</w:t>
      </w:r>
    </w:p>
    <w:p w14:paraId="4C1E3F2B" w14:textId="77777777" w:rsidR="00520DBF" w:rsidRDefault="00520DBF" w:rsidP="00520DBF"/>
    <w:p w14:paraId="3F6A3AD3" w14:textId="77777777" w:rsidR="00520DBF" w:rsidRDefault="00520DBF" w:rsidP="00520DBF">
      <w:r>
        <w:t>Audits</w:t>
      </w:r>
    </w:p>
    <w:p w14:paraId="695F8133" w14:textId="63553451" w:rsidR="00520DBF" w:rsidRDefault="00520DBF" w:rsidP="00520DBF">
      <w:r>
        <w:t>Data Processor shall make sure that Data Controller has the possibility to at Data Processor’s location(s), investigate that Data Processor, obey to all provisions according to this DPA, the Service Order and the applicable data protection legislation (</w:t>
      </w:r>
      <w:proofErr w:type="gramStart"/>
      <w:r>
        <w:t>e.g.</w:t>
      </w:r>
      <w:proofErr w:type="gramEnd"/>
      <w:r>
        <w:t xml:space="preserve"> in order to that all concerned data processors take suitable security measures in order to protect the personal data). </w:t>
      </w:r>
      <w:r w:rsidR="00A0691A" w:rsidRPr="00A0691A">
        <w:t>The Processor has the right to reasonable reimbursement for direct and verifiable costs for audits.</w:t>
      </w:r>
    </w:p>
    <w:p w14:paraId="0FEC657C" w14:textId="77777777" w:rsidR="00520DBF" w:rsidRDefault="00520DBF" w:rsidP="00520DBF"/>
    <w:p w14:paraId="7AFE055C" w14:textId="77777777" w:rsidR="00520DBF" w:rsidRDefault="00520DBF" w:rsidP="00520DBF">
      <w:r>
        <w:t>7.</w:t>
      </w:r>
      <w:r>
        <w:tab/>
        <w:t>Instructions to Data Processor</w:t>
      </w:r>
    </w:p>
    <w:p w14:paraId="7E2086EA" w14:textId="77777777" w:rsidR="00520DBF" w:rsidRDefault="00520DBF" w:rsidP="00520DBF">
      <w:r>
        <w:t>Information security</w:t>
      </w:r>
    </w:p>
    <w:p w14:paraId="40E4BFCF" w14:textId="77777777" w:rsidR="00520DBF" w:rsidRDefault="00520DBF" w:rsidP="00520DBF">
      <w:r>
        <w:t xml:space="preserve">Data Processor is responsible for that the personal data always is treated with confidentiality and that it has established, </w:t>
      </w:r>
      <w:proofErr w:type="gramStart"/>
      <w:r>
        <w:t>implemented</w:t>
      </w:r>
      <w:proofErr w:type="gramEnd"/>
      <w:r>
        <w:t xml:space="preserve"> and maintained technical, physical, administrative and organizational security measures, that are suitable considering the risk that is associated with the processing of the personal data in regard to data subjects’ rights and freedoms, and for Data Controller’s business, all in accordance with Data Controllers instructions. Data Processor shall particularly ensure that the personal data is protected against any actual, </w:t>
      </w:r>
      <w:proofErr w:type="gramStart"/>
      <w:r>
        <w:t>suspected</w:t>
      </w:r>
      <w:proofErr w:type="gramEnd"/>
      <w:r>
        <w:t xml:space="preserve"> or anticipated threats to the security and integrity of personal data such as accidental or unlawful destruction, loss or change, unauthorized disclosure of or access to personal data and other personal data breaches.</w:t>
      </w:r>
    </w:p>
    <w:p w14:paraId="229F4B55" w14:textId="77777777" w:rsidR="00520DBF" w:rsidRDefault="00520DBF" w:rsidP="00520DBF"/>
    <w:p w14:paraId="5419BB44" w14:textId="77777777" w:rsidR="00520DBF" w:rsidRDefault="00520DBF" w:rsidP="00520DBF">
      <w:r>
        <w:t>Access to information</w:t>
      </w:r>
    </w:p>
    <w:p w14:paraId="7A32132A" w14:textId="77777777" w:rsidR="00520DBF" w:rsidRDefault="00520DBF" w:rsidP="00520DBF">
      <w:r>
        <w:t xml:space="preserve">Data Processor shall ensure that each and every person working under its supervision only has access to such personal data on a </w:t>
      </w:r>
      <w:proofErr w:type="gramStart"/>
      <w:r>
        <w:t>need to know</w:t>
      </w:r>
      <w:proofErr w:type="gramEnd"/>
      <w:r>
        <w:t xml:space="preserve"> basis only and only in order to fulfil its obligations when providing the Services.</w:t>
      </w:r>
    </w:p>
    <w:p w14:paraId="6E162EF0" w14:textId="77777777" w:rsidR="00520DBF" w:rsidRDefault="00520DBF" w:rsidP="00520DBF"/>
    <w:p w14:paraId="6413909E" w14:textId="77777777" w:rsidR="00520DBF" w:rsidRDefault="00520DBF" w:rsidP="00520DBF">
      <w:r>
        <w:t>Training</w:t>
      </w:r>
    </w:p>
    <w:p w14:paraId="5D9FD8BC" w14:textId="77777777" w:rsidR="00520DBF" w:rsidRDefault="00520DBF" w:rsidP="00520DBF">
      <w:r>
        <w:t xml:space="preserve">Data Processor staff who handles personal data when providing the Services shall receive appropriate training regarding data protection, </w:t>
      </w:r>
      <w:proofErr w:type="gramStart"/>
      <w:r>
        <w:t>confidentiality</w:t>
      </w:r>
      <w:proofErr w:type="gramEnd"/>
      <w:r>
        <w:t xml:space="preserve"> and other demands of information security.</w:t>
      </w:r>
    </w:p>
    <w:p w14:paraId="584A8E3F" w14:textId="77777777" w:rsidR="00520DBF" w:rsidRDefault="00520DBF" w:rsidP="00520DBF"/>
    <w:p w14:paraId="3F3FDA95" w14:textId="77777777" w:rsidR="00520DBF" w:rsidRDefault="00520DBF" w:rsidP="00520DBF">
      <w:r>
        <w:t>8.</w:t>
      </w:r>
      <w:r>
        <w:tab/>
        <w:t>Term</w:t>
      </w:r>
    </w:p>
    <w:p w14:paraId="0FB15BDA" w14:textId="77777777" w:rsidR="00520DBF" w:rsidRDefault="00520DBF" w:rsidP="00520DBF">
      <w:r>
        <w:t xml:space="preserve">This DPA shall remain in full force and effect as from the effective date of the Service Order up and until the end of the term of the Service Order. </w:t>
      </w:r>
    </w:p>
    <w:p w14:paraId="221D65E1" w14:textId="77777777" w:rsidR="00520DBF" w:rsidRDefault="00520DBF" w:rsidP="00520DBF"/>
    <w:p w14:paraId="5CDA3E9B" w14:textId="77777777" w:rsidR="00520DBF" w:rsidRDefault="00520DBF" w:rsidP="00520DBF">
      <w:r>
        <w:t>9.</w:t>
      </w:r>
      <w:r>
        <w:tab/>
        <w:t>Applicable law and disputes</w:t>
      </w:r>
    </w:p>
    <w:p w14:paraId="3BA0A04B" w14:textId="77777777" w:rsidR="00520DBF" w:rsidRDefault="00520DBF" w:rsidP="00520DBF">
      <w:r>
        <w:t>This DPA shall be governed by and interpreted with the substantial laws of the country set forth in Appendix 1 to the Service Order. Any disputes arising out of or in connection with this DPA shall be settled in accordance with the relevant provisions of Appendix 1 to the Service Order.</w:t>
      </w:r>
    </w:p>
    <w:p w14:paraId="1C322AE0" w14:textId="77777777" w:rsidR="00520DBF" w:rsidRDefault="00520DBF" w:rsidP="00520DBF"/>
    <w:p w14:paraId="53AE1A6C" w14:textId="71D32255" w:rsidR="005704D4" w:rsidRPr="00520DBF" w:rsidRDefault="005704D4" w:rsidP="00520DBF"/>
    <w:sectPr w:rsidR="005704D4" w:rsidRPr="00520DBF" w:rsidSect="00DC1ACB">
      <w:headerReference w:type="default" r:id="rId10"/>
      <w:footerReference w:type="default" r:id="rId11"/>
      <w:pgSz w:w="11906" w:h="16838"/>
      <w:pgMar w:top="2552" w:right="1418" w:bottom="1985" w:left="1701" w:header="68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CDB424" w14:textId="77777777" w:rsidR="00642E92" w:rsidRDefault="00642E92" w:rsidP="00481A6B">
      <w:r>
        <w:separator/>
      </w:r>
    </w:p>
  </w:endnote>
  <w:endnote w:type="continuationSeparator" w:id="0">
    <w:p w14:paraId="2ED569C5" w14:textId="77777777" w:rsidR="00642E92" w:rsidRDefault="00642E92" w:rsidP="00481A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Gisha">
    <w:charset w:val="B1"/>
    <w:family w:val="swiss"/>
    <w:pitch w:val="variable"/>
    <w:sig w:usb0="80000807" w:usb1="40000042" w:usb2="00000000" w:usb3="00000000" w:csb0="0000002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pen Sans">
    <w:panose1 w:val="020B0606030504020204"/>
    <w:charset w:val="00"/>
    <w:family w:val="swiss"/>
    <w:pitch w:val="variable"/>
    <w:sig w:usb0="E00002EF" w:usb1="4000205B" w:usb2="00000028" w:usb3="00000000" w:csb0="0000019F" w:csb1="00000000"/>
  </w:font>
  <w:font w:name="Open Sans Light">
    <w:altName w:val="Segoe UI"/>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E5F6D6" w14:textId="6A7BCA58" w:rsidR="00037577" w:rsidRPr="00D93172" w:rsidRDefault="002F710B" w:rsidP="00DC1ACB">
    <w:pPr>
      <w:pStyle w:val="FooterTD"/>
    </w:pPr>
    <w:r>
      <w:rPr>
        <w:noProof/>
        <w:lang w:val="de-DE"/>
      </w:rPr>
      <w:drawing>
        <wp:anchor distT="0" distB="0" distL="114300" distR="114300" simplePos="0" relativeHeight="251665408" behindDoc="0" locked="0" layoutInCell="1" allowOverlap="1" wp14:anchorId="212FA9A9" wp14:editId="59450C3A">
          <wp:simplePos x="0" y="0"/>
          <wp:positionH relativeFrom="page">
            <wp:posOffset>6012815</wp:posOffset>
          </wp:positionH>
          <wp:positionV relativeFrom="page">
            <wp:posOffset>9947910</wp:posOffset>
          </wp:positionV>
          <wp:extent cx="576000" cy="518400"/>
          <wp:effectExtent l="0" t="0" r="0" b="254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con_footer.png"/>
                  <pic:cNvPicPr/>
                </pic:nvPicPr>
                <pic:blipFill>
                  <a:blip r:embed="rId1"/>
                  <a:stretch>
                    <a:fillRect/>
                  </a:stretch>
                </pic:blipFill>
                <pic:spPr>
                  <a:xfrm>
                    <a:off x="0" y="0"/>
                    <a:ext cx="576000" cy="518400"/>
                  </a:xfrm>
                  <a:prstGeom prst="rect">
                    <a:avLst/>
                  </a:prstGeom>
                </pic:spPr>
              </pic:pic>
            </a:graphicData>
          </a:graphic>
          <wp14:sizeRelH relativeFrom="page">
            <wp14:pctWidth>0</wp14:pctWidth>
          </wp14:sizeRelH>
          <wp14:sizeRelV relativeFrom="page">
            <wp14:pctHeight>0</wp14:pctHeight>
          </wp14:sizeRelV>
        </wp:anchor>
      </w:drawing>
    </w:r>
    <w:r w:rsidR="00245705" w:rsidRPr="00DC1ACB">
      <w:rPr>
        <w:noProof/>
      </w:rPr>
      <mc:AlternateContent>
        <mc:Choice Requires="wps">
          <w:drawing>
            <wp:anchor distT="0" distB="0" distL="114300" distR="114300" simplePos="0" relativeHeight="251663360" behindDoc="0" locked="0" layoutInCell="1" allowOverlap="1" wp14:anchorId="3A62B5FC" wp14:editId="51218947">
              <wp:simplePos x="0" y="0"/>
              <wp:positionH relativeFrom="column">
                <wp:posOffset>2540</wp:posOffset>
              </wp:positionH>
              <wp:positionV relativeFrom="paragraph">
                <wp:posOffset>-324387</wp:posOffset>
              </wp:positionV>
              <wp:extent cx="5510463" cy="0"/>
              <wp:effectExtent l="0" t="0" r="14605" b="12700"/>
              <wp:wrapNone/>
              <wp:docPr id="1" name="Straight Connector 1"/>
              <wp:cNvGraphicFramePr/>
              <a:graphic xmlns:a="http://schemas.openxmlformats.org/drawingml/2006/main">
                <a:graphicData uri="http://schemas.microsoft.com/office/word/2010/wordprocessingShape">
                  <wps:wsp>
                    <wps:cNvCnPr/>
                    <wps:spPr>
                      <a:xfrm>
                        <a:off x="0" y="0"/>
                        <a:ext cx="5510463"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C923A0B" id="Straight Connector 1"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25.55pt" to="434.1pt,-2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" strokecolor="#bfbfbf [2412]"/>
          </w:pict>
        </mc:Fallback>
      </mc:AlternateContent>
    </w:r>
    <w:r w:rsidR="00037577" w:rsidRPr="00DC1ACB">
      <w:t>trad</w:t>
    </w:r>
    <w:r w:rsidR="00037577" w:rsidRPr="00DC1ACB">
      <w:rPr>
        <w:rStyle w:val="FooterTDChar"/>
      </w:rPr>
      <w:t>edoub</w:t>
    </w:r>
    <w:r w:rsidR="00037577" w:rsidRPr="00DC1ACB">
      <w:t>ler</w:t>
    </w:r>
    <w:r w:rsidR="00037577" w:rsidRPr="00D93172">
      <w: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6B8838" w14:textId="77777777" w:rsidR="00642E92" w:rsidRDefault="00642E92" w:rsidP="00481A6B">
      <w:r>
        <w:separator/>
      </w:r>
    </w:p>
  </w:footnote>
  <w:footnote w:type="continuationSeparator" w:id="0">
    <w:p w14:paraId="06EC29B7" w14:textId="77777777" w:rsidR="00642E92" w:rsidRDefault="00642E92" w:rsidP="00481A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38038A" w14:textId="3513645F" w:rsidR="009562EC" w:rsidRDefault="00F50D94" w:rsidP="00F50D94">
    <w:pPr>
      <w:pStyle w:val="Header"/>
      <w:jc w:val="right"/>
    </w:pPr>
    <w:r>
      <w:rPr>
        <w:noProof/>
        <w:lang w:val="de-DE" w:eastAsia="de-DE"/>
      </w:rPr>
      <w:drawing>
        <wp:anchor distT="0" distB="0" distL="114300" distR="114300" simplePos="0" relativeHeight="251667456" behindDoc="0" locked="0" layoutInCell="1" allowOverlap="1" wp14:anchorId="2665D3ED" wp14:editId="5ECB373F">
          <wp:simplePos x="0" y="0"/>
          <wp:positionH relativeFrom="page">
            <wp:posOffset>5003165</wp:posOffset>
          </wp:positionH>
          <wp:positionV relativeFrom="page">
            <wp:posOffset>361315</wp:posOffset>
          </wp:positionV>
          <wp:extent cx="1821600" cy="6696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ogo_mit_claim.pdf"/>
                  <pic:cNvPicPr/>
                </pic:nvPicPr>
                <pic:blipFill>
                  <a:blip r:embed="rId1"/>
                  <a:stretch>
                    <a:fillRect/>
                  </a:stretch>
                </pic:blipFill>
                <pic:spPr>
                  <a:xfrm>
                    <a:off x="0" y="0"/>
                    <a:ext cx="1821600" cy="669600"/>
                  </a:xfrm>
                  <a:prstGeom prst="rect">
                    <a:avLst/>
                  </a:prstGeom>
                </pic:spPr>
              </pic:pic>
            </a:graphicData>
          </a:graphic>
          <wp14:sizeRelH relativeFrom="page">
            <wp14:pctWidth>0</wp14:pctWidth>
          </wp14:sizeRelH>
          <wp14:sizeRelV relativeFrom="page">
            <wp14:pctHeight>0</wp14:pctHeight>
          </wp14:sizeRelV>
        </wp:anchor>
      </w:drawing>
    </w:r>
    <w:r w:rsidR="009562EC">
      <w:rPr>
        <w:noProof/>
        <w:lang w:val="de-DE" w:eastAsia="de-DE"/>
      </w:rPr>
      <mc:AlternateContent>
        <mc:Choice Requires="wps">
          <w:drawing>
            <wp:anchor distT="0" distB="0" distL="114300" distR="114300" simplePos="0" relativeHeight="251662336" behindDoc="0" locked="0" layoutInCell="1" allowOverlap="1" wp14:anchorId="6CADA8E5" wp14:editId="43FE6D59">
              <wp:simplePos x="0" y="0"/>
              <wp:positionH relativeFrom="column">
                <wp:posOffset>-994410</wp:posOffset>
              </wp:positionH>
              <wp:positionV relativeFrom="paragraph">
                <wp:posOffset>1172845</wp:posOffset>
              </wp:positionV>
              <wp:extent cx="353695" cy="6440170"/>
              <wp:effectExtent l="0" t="1270" r="1905" b="0"/>
              <wp:wrapNone/>
              <wp:docPr id="5"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695" cy="6440170"/>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chemeClr val="tx1">
                                <a:lumMod val="100000"/>
                                <a:lumOff val="0"/>
                              </a:schemeClr>
                            </a:solidFill>
                            <a:miter lim="800000"/>
                            <a:headEnd/>
                            <a:tailEnd/>
                          </a14:hiddenLine>
                        </a:ext>
                      </a:extLst>
                    </wps:spPr>
                    <wps:txbx>
                      <w:txbxContent>
                        <w:p w14:paraId="024B24AE" w14:textId="52C1B701" w:rsidR="009562EC" w:rsidRPr="00A22DDA" w:rsidRDefault="009562EC" w:rsidP="00AE538F">
                          <w:pPr>
                            <w:jc w:val="right"/>
                          </w:pPr>
                        </w:p>
                      </w:txbxContent>
                    </wps:txbx>
                    <wps:bodyPr rot="0" vert="vert270"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CADA8E5" id="_x0000_t202" coordsize="21600,21600" o:spt="202" path="m,l,21600r21600,l21600,xe">
              <v:stroke joinstyle="miter"/>
              <v:path gradientshapeok="t" o:connecttype="rect"/>
            </v:shapetype>
            <v:shape id="Text Box 17" o:spid="_x0000_s1026" type="#_x0000_t202" style="position:absolute;left:0;text-align:left;margin-left:-78.3pt;margin-top:92.35pt;width:27.85pt;height:507.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" stroked="f">
              <v:textbox style="layout-flow:vertical;mso-layout-flow-alt:bottom-to-top;mso-fit-shape-to-text:t">
                <w:txbxContent>
                  <w:p w14:paraId="024B24AE" w14:textId="52C1B701" w:rsidR="009562EC" w:rsidRPr="00A22DDA" w:rsidRDefault="009562EC" w:rsidP="00AE538F">
                    <w:pPr>
                      <w:jc w:val="right"/>
                    </w:pPr>
                  </w:p>
                </w:txbxContent>
              </v:textbox>
            </v:shape>
          </w:pict>
        </mc:Fallback>
      </mc:AlternateContent>
    </w:r>
    <w:r w:rsidR="009562EC">
      <w:rPr>
        <w:noProof/>
        <w:lang w:eastAsia="en-G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BEE0A9A"/>
    <w:multiLevelType w:val="hybridMultilevel"/>
    <w:tmpl w:val="70CA8084"/>
    <w:lvl w:ilvl="0" w:tplc="78361246">
      <w:start w:val="20"/>
      <w:numFmt w:val="bullet"/>
      <w:lvlText w:val="-"/>
      <w:lvlJc w:val="left"/>
      <w:pPr>
        <w:ind w:left="720" w:hanging="360"/>
      </w:pPr>
      <w:rPr>
        <w:rFonts w:ascii="Trebuchet MS" w:eastAsiaTheme="minorHAnsi" w:hAnsi="Trebuchet MS" w:cs="Gisha"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46D80A9A"/>
    <w:multiLevelType w:val="hybridMultilevel"/>
    <w:tmpl w:val="AD86889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642"/>
    <w:rsid w:val="0000571E"/>
    <w:rsid w:val="00005B79"/>
    <w:rsid w:val="0000661C"/>
    <w:rsid w:val="00015F76"/>
    <w:rsid w:val="00030083"/>
    <w:rsid w:val="00033C3F"/>
    <w:rsid w:val="00035151"/>
    <w:rsid w:val="00037577"/>
    <w:rsid w:val="00043002"/>
    <w:rsid w:val="0004317E"/>
    <w:rsid w:val="00052B0E"/>
    <w:rsid w:val="00057D6D"/>
    <w:rsid w:val="00060D9F"/>
    <w:rsid w:val="00071B06"/>
    <w:rsid w:val="00073900"/>
    <w:rsid w:val="00081BC3"/>
    <w:rsid w:val="00086748"/>
    <w:rsid w:val="00087FEA"/>
    <w:rsid w:val="000A4BEB"/>
    <w:rsid w:val="000C6109"/>
    <w:rsid w:val="000D6253"/>
    <w:rsid w:val="000E1C3A"/>
    <w:rsid w:val="000E7078"/>
    <w:rsid w:val="001034A1"/>
    <w:rsid w:val="00103F8F"/>
    <w:rsid w:val="001308DA"/>
    <w:rsid w:val="00131A57"/>
    <w:rsid w:val="00131C74"/>
    <w:rsid w:val="001344FD"/>
    <w:rsid w:val="001469F4"/>
    <w:rsid w:val="00154E09"/>
    <w:rsid w:val="00156240"/>
    <w:rsid w:val="00163265"/>
    <w:rsid w:val="00163D61"/>
    <w:rsid w:val="00164606"/>
    <w:rsid w:val="0017268F"/>
    <w:rsid w:val="00173174"/>
    <w:rsid w:val="00174B35"/>
    <w:rsid w:val="0018082A"/>
    <w:rsid w:val="001814C9"/>
    <w:rsid w:val="001841A5"/>
    <w:rsid w:val="00194EFE"/>
    <w:rsid w:val="001E549F"/>
    <w:rsid w:val="00200385"/>
    <w:rsid w:val="00200D78"/>
    <w:rsid w:val="0021551A"/>
    <w:rsid w:val="00216457"/>
    <w:rsid w:val="002171E6"/>
    <w:rsid w:val="00227871"/>
    <w:rsid w:val="00230A31"/>
    <w:rsid w:val="0024265C"/>
    <w:rsid w:val="00245705"/>
    <w:rsid w:val="00250ABC"/>
    <w:rsid w:val="00250CEB"/>
    <w:rsid w:val="00256884"/>
    <w:rsid w:val="00271970"/>
    <w:rsid w:val="00274AE0"/>
    <w:rsid w:val="00284823"/>
    <w:rsid w:val="002928A9"/>
    <w:rsid w:val="00292DF3"/>
    <w:rsid w:val="00294F9B"/>
    <w:rsid w:val="00295198"/>
    <w:rsid w:val="00295AFF"/>
    <w:rsid w:val="00295B17"/>
    <w:rsid w:val="002C5ADC"/>
    <w:rsid w:val="002C6F35"/>
    <w:rsid w:val="002D24DF"/>
    <w:rsid w:val="002E0D08"/>
    <w:rsid w:val="002E35DF"/>
    <w:rsid w:val="002F710B"/>
    <w:rsid w:val="00301CCA"/>
    <w:rsid w:val="00304754"/>
    <w:rsid w:val="0032484F"/>
    <w:rsid w:val="0032672E"/>
    <w:rsid w:val="00331C72"/>
    <w:rsid w:val="00337CA8"/>
    <w:rsid w:val="003431D7"/>
    <w:rsid w:val="00347AAA"/>
    <w:rsid w:val="003722AB"/>
    <w:rsid w:val="00373026"/>
    <w:rsid w:val="00385D87"/>
    <w:rsid w:val="00390025"/>
    <w:rsid w:val="00395522"/>
    <w:rsid w:val="003978E9"/>
    <w:rsid w:val="003A236F"/>
    <w:rsid w:val="003A6D19"/>
    <w:rsid w:val="003B2538"/>
    <w:rsid w:val="003C5A7D"/>
    <w:rsid w:val="003D4686"/>
    <w:rsid w:val="003E1DDC"/>
    <w:rsid w:val="003E2C9B"/>
    <w:rsid w:val="003F2688"/>
    <w:rsid w:val="00413E58"/>
    <w:rsid w:val="00436B03"/>
    <w:rsid w:val="004377C5"/>
    <w:rsid w:val="00437F83"/>
    <w:rsid w:val="00440797"/>
    <w:rsid w:val="004515D7"/>
    <w:rsid w:val="004522A4"/>
    <w:rsid w:val="004612D1"/>
    <w:rsid w:val="00461F7A"/>
    <w:rsid w:val="00467E20"/>
    <w:rsid w:val="004709A5"/>
    <w:rsid w:val="0048009D"/>
    <w:rsid w:val="00481A6B"/>
    <w:rsid w:val="00485F8B"/>
    <w:rsid w:val="00494F65"/>
    <w:rsid w:val="004A6B19"/>
    <w:rsid w:val="004C2356"/>
    <w:rsid w:val="004C47DA"/>
    <w:rsid w:val="004D7F3B"/>
    <w:rsid w:val="004F2747"/>
    <w:rsid w:val="0050129C"/>
    <w:rsid w:val="00503ABA"/>
    <w:rsid w:val="00503DCC"/>
    <w:rsid w:val="00520DBF"/>
    <w:rsid w:val="00522A91"/>
    <w:rsid w:val="00552671"/>
    <w:rsid w:val="005704D4"/>
    <w:rsid w:val="00584AAC"/>
    <w:rsid w:val="0059105E"/>
    <w:rsid w:val="005A16C0"/>
    <w:rsid w:val="005B29FD"/>
    <w:rsid w:val="005B4310"/>
    <w:rsid w:val="005B4CFD"/>
    <w:rsid w:val="005C2F8F"/>
    <w:rsid w:val="005D61ED"/>
    <w:rsid w:val="005D7F99"/>
    <w:rsid w:val="005E249B"/>
    <w:rsid w:val="005E4988"/>
    <w:rsid w:val="005E7FB7"/>
    <w:rsid w:val="005F0101"/>
    <w:rsid w:val="005F15A2"/>
    <w:rsid w:val="006049B9"/>
    <w:rsid w:val="00611584"/>
    <w:rsid w:val="00631308"/>
    <w:rsid w:val="0063332B"/>
    <w:rsid w:val="006364B8"/>
    <w:rsid w:val="00642E92"/>
    <w:rsid w:val="00644FB6"/>
    <w:rsid w:val="00657687"/>
    <w:rsid w:val="00674F05"/>
    <w:rsid w:val="00684405"/>
    <w:rsid w:val="00684C68"/>
    <w:rsid w:val="00684CED"/>
    <w:rsid w:val="00685308"/>
    <w:rsid w:val="00686360"/>
    <w:rsid w:val="00695B8E"/>
    <w:rsid w:val="006A44BA"/>
    <w:rsid w:val="006B3C4F"/>
    <w:rsid w:val="006B6106"/>
    <w:rsid w:val="006D03E0"/>
    <w:rsid w:val="006D38BA"/>
    <w:rsid w:val="006F137A"/>
    <w:rsid w:val="0070674E"/>
    <w:rsid w:val="00714798"/>
    <w:rsid w:val="00723851"/>
    <w:rsid w:val="00747142"/>
    <w:rsid w:val="00751893"/>
    <w:rsid w:val="00756A96"/>
    <w:rsid w:val="007604E7"/>
    <w:rsid w:val="00765355"/>
    <w:rsid w:val="00770A2F"/>
    <w:rsid w:val="007869E9"/>
    <w:rsid w:val="0079151F"/>
    <w:rsid w:val="007C4663"/>
    <w:rsid w:val="007C5B87"/>
    <w:rsid w:val="007C6068"/>
    <w:rsid w:val="007D04AE"/>
    <w:rsid w:val="007D688E"/>
    <w:rsid w:val="007F293A"/>
    <w:rsid w:val="007F5A85"/>
    <w:rsid w:val="007F6D7A"/>
    <w:rsid w:val="00807CD9"/>
    <w:rsid w:val="008102AC"/>
    <w:rsid w:val="00813B93"/>
    <w:rsid w:val="008429C0"/>
    <w:rsid w:val="0084703B"/>
    <w:rsid w:val="0085471C"/>
    <w:rsid w:val="00867F21"/>
    <w:rsid w:val="00892D51"/>
    <w:rsid w:val="008A69E2"/>
    <w:rsid w:val="008B7B3E"/>
    <w:rsid w:val="008C5795"/>
    <w:rsid w:val="008C741F"/>
    <w:rsid w:val="008D130E"/>
    <w:rsid w:val="008D42A7"/>
    <w:rsid w:val="008D6FE8"/>
    <w:rsid w:val="008E242E"/>
    <w:rsid w:val="008E6A17"/>
    <w:rsid w:val="00900A40"/>
    <w:rsid w:val="00912257"/>
    <w:rsid w:val="00923E4B"/>
    <w:rsid w:val="00930E37"/>
    <w:rsid w:val="00931BBE"/>
    <w:rsid w:val="00932E8F"/>
    <w:rsid w:val="00933DB7"/>
    <w:rsid w:val="00933F48"/>
    <w:rsid w:val="00940642"/>
    <w:rsid w:val="0094066C"/>
    <w:rsid w:val="0094621F"/>
    <w:rsid w:val="00946A52"/>
    <w:rsid w:val="00946BFD"/>
    <w:rsid w:val="009562EC"/>
    <w:rsid w:val="00970D6B"/>
    <w:rsid w:val="009926F5"/>
    <w:rsid w:val="009A2FDA"/>
    <w:rsid w:val="009C05FB"/>
    <w:rsid w:val="009D61E6"/>
    <w:rsid w:val="009E4312"/>
    <w:rsid w:val="009F702D"/>
    <w:rsid w:val="00A0691A"/>
    <w:rsid w:val="00A107CA"/>
    <w:rsid w:val="00A11581"/>
    <w:rsid w:val="00A14026"/>
    <w:rsid w:val="00A1507C"/>
    <w:rsid w:val="00A169CB"/>
    <w:rsid w:val="00A22DDA"/>
    <w:rsid w:val="00A23152"/>
    <w:rsid w:val="00A24EF1"/>
    <w:rsid w:val="00A30F79"/>
    <w:rsid w:val="00A425A6"/>
    <w:rsid w:val="00A442AF"/>
    <w:rsid w:val="00A445F1"/>
    <w:rsid w:val="00A57A79"/>
    <w:rsid w:val="00A734B2"/>
    <w:rsid w:val="00A92464"/>
    <w:rsid w:val="00A92B72"/>
    <w:rsid w:val="00A979EE"/>
    <w:rsid w:val="00AB3186"/>
    <w:rsid w:val="00AB77DD"/>
    <w:rsid w:val="00AC7C02"/>
    <w:rsid w:val="00AD7D0A"/>
    <w:rsid w:val="00AD7D47"/>
    <w:rsid w:val="00AE538F"/>
    <w:rsid w:val="00AF3A85"/>
    <w:rsid w:val="00B01BA1"/>
    <w:rsid w:val="00B325F5"/>
    <w:rsid w:val="00B34339"/>
    <w:rsid w:val="00B36C85"/>
    <w:rsid w:val="00B464E6"/>
    <w:rsid w:val="00B57EFD"/>
    <w:rsid w:val="00B762C4"/>
    <w:rsid w:val="00B80BE1"/>
    <w:rsid w:val="00B8516E"/>
    <w:rsid w:val="00B94124"/>
    <w:rsid w:val="00BA01B6"/>
    <w:rsid w:val="00BA0E70"/>
    <w:rsid w:val="00BB3BC5"/>
    <w:rsid w:val="00BC488C"/>
    <w:rsid w:val="00BC48F2"/>
    <w:rsid w:val="00BD3F1C"/>
    <w:rsid w:val="00BD5233"/>
    <w:rsid w:val="00BD660B"/>
    <w:rsid w:val="00BE1847"/>
    <w:rsid w:val="00BE6051"/>
    <w:rsid w:val="00BF0DF2"/>
    <w:rsid w:val="00C024A0"/>
    <w:rsid w:val="00C10995"/>
    <w:rsid w:val="00C12DE6"/>
    <w:rsid w:val="00C15C5B"/>
    <w:rsid w:val="00C26645"/>
    <w:rsid w:val="00C36912"/>
    <w:rsid w:val="00C424E6"/>
    <w:rsid w:val="00C5225A"/>
    <w:rsid w:val="00C5240A"/>
    <w:rsid w:val="00C54822"/>
    <w:rsid w:val="00C65494"/>
    <w:rsid w:val="00C74078"/>
    <w:rsid w:val="00C74BEE"/>
    <w:rsid w:val="00C8142E"/>
    <w:rsid w:val="00C8390E"/>
    <w:rsid w:val="00C946BB"/>
    <w:rsid w:val="00CA03A3"/>
    <w:rsid w:val="00CA0BD4"/>
    <w:rsid w:val="00CA2EBD"/>
    <w:rsid w:val="00CA3840"/>
    <w:rsid w:val="00CB42C7"/>
    <w:rsid w:val="00CD58B4"/>
    <w:rsid w:val="00D04BF9"/>
    <w:rsid w:val="00D1470F"/>
    <w:rsid w:val="00D14FD7"/>
    <w:rsid w:val="00D164A1"/>
    <w:rsid w:val="00D360C0"/>
    <w:rsid w:val="00D418DB"/>
    <w:rsid w:val="00D465AB"/>
    <w:rsid w:val="00D46B8B"/>
    <w:rsid w:val="00D53F55"/>
    <w:rsid w:val="00D70F8C"/>
    <w:rsid w:val="00D71459"/>
    <w:rsid w:val="00D80C4F"/>
    <w:rsid w:val="00D93172"/>
    <w:rsid w:val="00DA797F"/>
    <w:rsid w:val="00DB3DF3"/>
    <w:rsid w:val="00DB7CAB"/>
    <w:rsid w:val="00DC1ACB"/>
    <w:rsid w:val="00DD0901"/>
    <w:rsid w:val="00DE0A30"/>
    <w:rsid w:val="00DE6BE3"/>
    <w:rsid w:val="00DE7E45"/>
    <w:rsid w:val="00DF11B7"/>
    <w:rsid w:val="00E04E0C"/>
    <w:rsid w:val="00E23966"/>
    <w:rsid w:val="00E33ED7"/>
    <w:rsid w:val="00E456A1"/>
    <w:rsid w:val="00E52380"/>
    <w:rsid w:val="00E553A3"/>
    <w:rsid w:val="00E635AE"/>
    <w:rsid w:val="00E70B34"/>
    <w:rsid w:val="00E95B62"/>
    <w:rsid w:val="00E96DBD"/>
    <w:rsid w:val="00EA392D"/>
    <w:rsid w:val="00EA77D1"/>
    <w:rsid w:val="00EC37FD"/>
    <w:rsid w:val="00EC7B2B"/>
    <w:rsid w:val="00ED02E8"/>
    <w:rsid w:val="00ED3E54"/>
    <w:rsid w:val="00F02962"/>
    <w:rsid w:val="00F14F1A"/>
    <w:rsid w:val="00F17D9C"/>
    <w:rsid w:val="00F310A7"/>
    <w:rsid w:val="00F37C19"/>
    <w:rsid w:val="00F42C49"/>
    <w:rsid w:val="00F43804"/>
    <w:rsid w:val="00F50D94"/>
    <w:rsid w:val="00F67E07"/>
    <w:rsid w:val="00F955C6"/>
    <w:rsid w:val="00FB24EC"/>
    <w:rsid w:val="00FC11BD"/>
    <w:rsid w:val="00FE17C2"/>
    <w:rsid w:val="00FE2FA7"/>
    <w:rsid w:val="00FF1D5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D2C3C84"/>
  <w15:docId w15:val="{D3647C45-1E5B-44A6-B5F5-CE5AAFF51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C5A7D"/>
  </w:style>
  <w:style w:type="paragraph" w:styleId="Heading1">
    <w:name w:val="heading 1"/>
    <w:basedOn w:val="Normal"/>
    <w:link w:val="Heading1Char"/>
    <w:uiPriority w:val="9"/>
    <w:rsid w:val="00437F83"/>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rsid w:val="00437F83"/>
    <w:pPr>
      <w:spacing w:before="100" w:beforeAutospacing="1" w:after="100" w:afterAutospacing="1"/>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1A6B"/>
    <w:pPr>
      <w:tabs>
        <w:tab w:val="center" w:pos="4513"/>
        <w:tab w:val="right" w:pos="9026"/>
      </w:tabs>
    </w:pPr>
  </w:style>
  <w:style w:type="character" w:customStyle="1" w:styleId="HeaderChar">
    <w:name w:val="Header Char"/>
    <w:basedOn w:val="DefaultParagraphFont"/>
    <w:link w:val="Header"/>
    <w:uiPriority w:val="99"/>
    <w:rsid w:val="00481A6B"/>
  </w:style>
  <w:style w:type="paragraph" w:styleId="Footer">
    <w:name w:val="footer"/>
    <w:basedOn w:val="Normal"/>
    <w:link w:val="FooterChar"/>
    <w:uiPriority w:val="99"/>
    <w:unhideWhenUsed/>
    <w:rsid w:val="00481A6B"/>
    <w:pPr>
      <w:tabs>
        <w:tab w:val="center" w:pos="4513"/>
        <w:tab w:val="right" w:pos="9026"/>
      </w:tabs>
    </w:pPr>
  </w:style>
  <w:style w:type="character" w:customStyle="1" w:styleId="FooterChar">
    <w:name w:val="Footer Char"/>
    <w:basedOn w:val="DefaultParagraphFont"/>
    <w:link w:val="Footer"/>
    <w:uiPriority w:val="99"/>
    <w:rsid w:val="00481A6B"/>
  </w:style>
  <w:style w:type="paragraph" w:styleId="BalloonText">
    <w:name w:val="Balloon Text"/>
    <w:basedOn w:val="Normal"/>
    <w:link w:val="BalloonTextChar"/>
    <w:uiPriority w:val="99"/>
    <w:semiHidden/>
    <w:unhideWhenUsed/>
    <w:rsid w:val="00481A6B"/>
    <w:rPr>
      <w:rFonts w:ascii="Tahoma" w:hAnsi="Tahoma" w:cs="Tahoma"/>
      <w:sz w:val="16"/>
      <w:szCs w:val="16"/>
    </w:rPr>
  </w:style>
  <w:style w:type="character" w:customStyle="1" w:styleId="BalloonTextChar">
    <w:name w:val="Balloon Text Char"/>
    <w:basedOn w:val="DefaultParagraphFont"/>
    <w:link w:val="BalloonText"/>
    <w:uiPriority w:val="99"/>
    <w:semiHidden/>
    <w:rsid w:val="00481A6B"/>
    <w:rPr>
      <w:rFonts w:ascii="Tahoma" w:hAnsi="Tahoma" w:cs="Tahoma"/>
      <w:sz w:val="16"/>
      <w:szCs w:val="16"/>
    </w:rPr>
  </w:style>
  <w:style w:type="character" w:customStyle="1" w:styleId="Heading1Char">
    <w:name w:val="Heading 1 Char"/>
    <w:basedOn w:val="DefaultParagraphFont"/>
    <w:link w:val="Heading1"/>
    <w:uiPriority w:val="9"/>
    <w:rsid w:val="00437F83"/>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437F83"/>
    <w:rPr>
      <w:rFonts w:ascii="Times New Roman" w:eastAsia="Times New Roman" w:hAnsi="Times New Roman" w:cs="Times New Roman"/>
      <w:b/>
      <w:bCs/>
      <w:sz w:val="36"/>
      <w:szCs w:val="36"/>
      <w:lang w:eastAsia="en-GB"/>
    </w:rPr>
  </w:style>
  <w:style w:type="paragraph" w:customStyle="1" w:styleId="back">
    <w:name w:val="back"/>
    <w:basedOn w:val="Normal"/>
    <w:rsid w:val="00437F83"/>
    <w:pPr>
      <w:spacing w:before="100" w:beforeAutospacing="1" w:after="100" w:afterAutospacing="1"/>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437F83"/>
    <w:rPr>
      <w:color w:val="0000FF"/>
      <w:u w:val="single"/>
    </w:rPr>
  </w:style>
  <w:style w:type="paragraph" w:customStyle="1" w:styleId="Date1">
    <w:name w:val="Date1"/>
    <w:basedOn w:val="Normal"/>
    <w:rsid w:val="00437F83"/>
    <w:pPr>
      <w:spacing w:before="100" w:beforeAutospacing="1" w:after="100" w:afterAutospacing="1"/>
    </w:pPr>
    <w:rPr>
      <w:rFonts w:ascii="Times New Roman" w:eastAsia="Times New Roman" w:hAnsi="Times New Roman" w:cs="Times New Roman"/>
      <w:sz w:val="24"/>
      <w:szCs w:val="24"/>
      <w:lang w:eastAsia="en-GB"/>
    </w:rPr>
  </w:style>
  <w:style w:type="paragraph" w:styleId="NormalWeb">
    <w:name w:val="Normal (Web)"/>
    <w:basedOn w:val="Normal"/>
    <w:uiPriority w:val="99"/>
    <w:semiHidden/>
    <w:unhideWhenUsed/>
    <w:rsid w:val="00437F83"/>
    <w:pPr>
      <w:spacing w:before="100" w:beforeAutospacing="1" w:after="100" w:afterAutospacing="1"/>
    </w:pPr>
    <w:rPr>
      <w:rFonts w:ascii="Times New Roman" w:eastAsia="Times New Roman" w:hAnsi="Times New Roman" w:cs="Times New Roman"/>
      <w:sz w:val="24"/>
      <w:szCs w:val="24"/>
      <w:lang w:eastAsia="en-GB"/>
    </w:rPr>
  </w:style>
  <w:style w:type="character" w:styleId="Strong">
    <w:name w:val="Strong"/>
    <w:basedOn w:val="DefaultParagraphFont"/>
    <w:uiPriority w:val="22"/>
    <w:rsid w:val="00347AAA"/>
    <w:rPr>
      <w:b/>
      <w:bCs/>
    </w:rPr>
  </w:style>
  <w:style w:type="paragraph" w:styleId="ListParagraph">
    <w:name w:val="List Paragraph"/>
    <w:basedOn w:val="Normal"/>
    <w:uiPriority w:val="34"/>
    <w:rsid w:val="00461F7A"/>
    <w:pPr>
      <w:ind w:left="720"/>
      <w:contextualSpacing/>
    </w:pPr>
  </w:style>
  <w:style w:type="paragraph" w:styleId="EndnoteText">
    <w:name w:val="endnote text"/>
    <w:basedOn w:val="Normal"/>
    <w:link w:val="EndnoteTextChar"/>
    <w:uiPriority w:val="99"/>
    <w:semiHidden/>
    <w:unhideWhenUsed/>
    <w:rsid w:val="001814C9"/>
    <w:rPr>
      <w:rFonts w:ascii="Calibri" w:eastAsia="Calibri" w:hAnsi="Calibri" w:cs="Times New Roman"/>
      <w:sz w:val="20"/>
      <w:szCs w:val="20"/>
      <w:lang w:val="x-none" w:eastAsia="x-none"/>
    </w:rPr>
  </w:style>
  <w:style w:type="character" w:customStyle="1" w:styleId="EndnoteTextChar">
    <w:name w:val="Endnote Text Char"/>
    <w:basedOn w:val="DefaultParagraphFont"/>
    <w:link w:val="EndnoteText"/>
    <w:uiPriority w:val="99"/>
    <w:semiHidden/>
    <w:rsid w:val="001814C9"/>
    <w:rPr>
      <w:rFonts w:ascii="Calibri" w:eastAsia="Calibri" w:hAnsi="Calibri" w:cs="Times New Roman"/>
      <w:sz w:val="20"/>
      <w:szCs w:val="20"/>
      <w:lang w:val="x-none" w:eastAsia="x-none"/>
    </w:rPr>
  </w:style>
  <w:style w:type="character" w:styleId="CommentReference">
    <w:name w:val="annotation reference"/>
    <w:basedOn w:val="DefaultParagraphFont"/>
    <w:uiPriority w:val="99"/>
    <w:semiHidden/>
    <w:unhideWhenUsed/>
    <w:rsid w:val="0059105E"/>
    <w:rPr>
      <w:sz w:val="16"/>
      <w:szCs w:val="16"/>
    </w:rPr>
  </w:style>
  <w:style w:type="paragraph" w:styleId="CommentText">
    <w:name w:val="annotation text"/>
    <w:basedOn w:val="Normal"/>
    <w:link w:val="CommentTextChar"/>
    <w:uiPriority w:val="99"/>
    <w:semiHidden/>
    <w:unhideWhenUsed/>
    <w:rsid w:val="0059105E"/>
    <w:rPr>
      <w:sz w:val="20"/>
      <w:szCs w:val="20"/>
    </w:rPr>
  </w:style>
  <w:style w:type="character" w:customStyle="1" w:styleId="CommentTextChar">
    <w:name w:val="Comment Text Char"/>
    <w:basedOn w:val="DefaultParagraphFont"/>
    <w:link w:val="CommentText"/>
    <w:uiPriority w:val="99"/>
    <w:semiHidden/>
    <w:rsid w:val="0059105E"/>
    <w:rPr>
      <w:sz w:val="20"/>
      <w:szCs w:val="20"/>
    </w:rPr>
  </w:style>
  <w:style w:type="paragraph" w:styleId="CommentSubject">
    <w:name w:val="annotation subject"/>
    <w:basedOn w:val="CommentText"/>
    <w:next w:val="CommentText"/>
    <w:link w:val="CommentSubjectChar"/>
    <w:uiPriority w:val="99"/>
    <w:semiHidden/>
    <w:unhideWhenUsed/>
    <w:rsid w:val="0059105E"/>
    <w:rPr>
      <w:b/>
      <w:bCs/>
    </w:rPr>
  </w:style>
  <w:style w:type="character" w:customStyle="1" w:styleId="CommentSubjectChar">
    <w:name w:val="Comment Subject Char"/>
    <w:basedOn w:val="CommentTextChar"/>
    <w:link w:val="CommentSubject"/>
    <w:uiPriority w:val="99"/>
    <w:semiHidden/>
    <w:rsid w:val="0059105E"/>
    <w:rPr>
      <w:b/>
      <w:bCs/>
      <w:sz w:val="20"/>
      <w:szCs w:val="20"/>
    </w:rPr>
  </w:style>
  <w:style w:type="character" w:styleId="FollowedHyperlink">
    <w:name w:val="FollowedHyperlink"/>
    <w:basedOn w:val="DefaultParagraphFont"/>
    <w:uiPriority w:val="99"/>
    <w:semiHidden/>
    <w:unhideWhenUsed/>
    <w:rsid w:val="00295198"/>
    <w:rPr>
      <w:color w:val="800080" w:themeColor="followedHyperlink"/>
      <w:u w:val="single"/>
    </w:rPr>
  </w:style>
  <w:style w:type="paragraph" w:styleId="Revision">
    <w:name w:val="Revision"/>
    <w:hidden/>
    <w:uiPriority w:val="99"/>
    <w:semiHidden/>
    <w:rsid w:val="00494F65"/>
  </w:style>
  <w:style w:type="paragraph" w:customStyle="1" w:styleId="NormalTD">
    <w:name w:val="Normal TD"/>
    <w:basedOn w:val="Normal"/>
    <w:qFormat/>
    <w:rsid w:val="00DC1ACB"/>
    <w:pPr>
      <w:spacing w:after="180" w:line="288" w:lineRule="auto"/>
    </w:pPr>
    <w:rPr>
      <w:rFonts w:ascii="Open Sans" w:hAnsi="Open Sans" w:cs="Open Sans"/>
      <w:color w:val="283C43"/>
    </w:rPr>
  </w:style>
  <w:style w:type="paragraph" w:customStyle="1" w:styleId="SubtitleTD">
    <w:name w:val="Sub title TD"/>
    <w:basedOn w:val="Normal"/>
    <w:link w:val="SubtitleTDChar"/>
    <w:qFormat/>
    <w:rsid w:val="003A236F"/>
    <w:pPr>
      <w:spacing w:after="360"/>
    </w:pPr>
    <w:rPr>
      <w:rFonts w:ascii="Open Sans Light" w:hAnsi="Open Sans Light" w:cs="Open Sans Light"/>
      <w:color w:val="737373"/>
      <w:sz w:val="28"/>
      <w:szCs w:val="32"/>
    </w:rPr>
  </w:style>
  <w:style w:type="character" w:customStyle="1" w:styleId="SubtitleTDChar">
    <w:name w:val="Sub title TD Char"/>
    <w:basedOn w:val="DefaultParagraphFont"/>
    <w:link w:val="SubtitleTD"/>
    <w:rsid w:val="003A236F"/>
    <w:rPr>
      <w:rFonts w:ascii="Open Sans Light" w:hAnsi="Open Sans Light" w:cs="Open Sans Light"/>
      <w:color w:val="737373"/>
      <w:sz w:val="28"/>
      <w:szCs w:val="32"/>
    </w:rPr>
  </w:style>
  <w:style w:type="paragraph" w:customStyle="1" w:styleId="TitleTD">
    <w:name w:val="Title TD"/>
    <w:qFormat/>
    <w:rsid w:val="003A236F"/>
    <w:pPr>
      <w:spacing w:after="240"/>
    </w:pPr>
    <w:rPr>
      <w:rFonts w:ascii="Open Sans Light" w:hAnsi="Open Sans Light" w:cs="Open Sans Light"/>
      <w:color w:val="0099CD"/>
      <w:sz w:val="36"/>
      <w:szCs w:val="48"/>
    </w:rPr>
  </w:style>
  <w:style w:type="paragraph" w:customStyle="1" w:styleId="DateTD">
    <w:name w:val="Date TD"/>
    <w:basedOn w:val="Normal"/>
    <w:link w:val="DateTDChar"/>
    <w:qFormat/>
    <w:rsid w:val="00BA0E70"/>
    <w:pPr>
      <w:spacing w:after="120"/>
    </w:pPr>
    <w:rPr>
      <w:rFonts w:ascii="Open Sans" w:hAnsi="Open Sans" w:cs="Open Sans"/>
      <w:color w:val="283C43"/>
      <w:sz w:val="16"/>
      <w:szCs w:val="18"/>
      <w:lang w:eastAsia="x-none"/>
    </w:rPr>
  </w:style>
  <w:style w:type="character" w:customStyle="1" w:styleId="DateTDChar">
    <w:name w:val="Date TD Char"/>
    <w:basedOn w:val="DefaultParagraphFont"/>
    <w:link w:val="DateTD"/>
    <w:rsid w:val="00BA0E70"/>
    <w:rPr>
      <w:rFonts w:ascii="Open Sans" w:hAnsi="Open Sans" w:cs="Open Sans"/>
      <w:color w:val="283C43"/>
      <w:sz w:val="16"/>
      <w:szCs w:val="18"/>
      <w:lang w:eastAsia="x-none"/>
    </w:rPr>
  </w:style>
  <w:style w:type="paragraph" w:customStyle="1" w:styleId="FooterTD">
    <w:name w:val="Footer TD"/>
    <w:basedOn w:val="Normal"/>
    <w:link w:val="FooterTDChar"/>
    <w:qFormat/>
    <w:rsid w:val="00245705"/>
    <w:pPr>
      <w:autoSpaceDE w:val="0"/>
      <w:autoSpaceDN w:val="0"/>
      <w:adjustRightInd w:val="0"/>
    </w:pPr>
    <w:rPr>
      <w:rFonts w:ascii="Open Sans" w:hAnsi="Open Sans" w:cs="Open Sans"/>
      <w:color w:val="0099CC"/>
      <w:sz w:val="16"/>
      <w:szCs w:val="16"/>
    </w:rPr>
  </w:style>
  <w:style w:type="character" w:customStyle="1" w:styleId="FooterTDChar">
    <w:name w:val="Footer TD Char"/>
    <w:basedOn w:val="DefaultParagraphFont"/>
    <w:link w:val="FooterTD"/>
    <w:rsid w:val="00245705"/>
    <w:rPr>
      <w:rFonts w:ascii="Open Sans" w:hAnsi="Open Sans" w:cs="Open Sans"/>
      <w:color w:val="0099CC"/>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3238101">
      <w:bodyDiv w:val="1"/>
      <w:marLeft w:val="0"/>
      <w:marRight w:val="0"/>
      <w:marTop w:val="0"/>
      <w:marBottom w:val="0"/>
      <w:divBdr>
        <w:top w:val="none" w:sz="0" w:space="0" w:color="auto"/>
        <w:left w:val="none" w:sz="0" w:space="0" w:color="auto"/>
        <w:bottom w:val="none" w:sz="0" w:space="0" w:color="auto"/>
        <w:right w:val="none" w:sz="0" w:space="0" w:color="auto"/>
      </w:divBdr>
    </w:div>
    <w:div w:id="298803845">
      <w:bodyDiv w:val="1"/>
      <w:marLeft w:val="0"/>
      <w:marRight w:val="0"/>
      <w:marTop w:val="0"/>
      <w:marBottom w:val="0"/>
      <w:divBdr>
        <w:top w:val="none" w:sz="0" w:space="0" w:color="auto"/>
        <w:left w:val="none" w:sz="0" w:space="0" w:color="auto"/>
        <w:bottom w:val="none" w:sz="0" w:space="0" w:color="auto"/>
        <w:right w:val="none" w:sz="0" w:space="0" w:color="auto"/>
      </w:divBdr>
    </w:div>
    <w:div w:id="662709162">
      <w:bodyDiv w:val="1"/>
      <w:marLeft w:val="0"/>
      <w:marRight w:val="0"/>
      <w:marTop w:val="0"/>
      <w:marBottom w:val="0"/>
      <w:divBdr>
        <w:top w:val="none" w:sz="0" w:space="0" w:color="auto"/>
        <w:left w:val="none" w:sz="0" w:space="0" w:color="auto"/>
        <w:bottom w:val="none" w:sz="0" w:space="0" w:color="auto"/>
        <w:right w:val="none" w:sz="0" w:space="0" w:color="auto"/>
      </w:divBdr>
    </w:div>
    <w:div w:id="753479991">
      <w:bodyDiv w:val="1"/>
      <w:marLeft w:val="0"/>
      <w:marRight w:val="0"/>
      <w:marTop w:val="0"/>
      <w:marBottom w:val="0"/>
      <w:divBdr>
        <w:top w:val="none" w:sz="0" w:space="0" w:color="auto"/>
        <w:left w:val="none" w:sz="0" w:space="0" w:color="auto"/>
        <w:bottom w:val="none" w:sz="0" w:space="0" w:color="auto"/>
        <w:right w:val="none" w:sz="0" w:space="0" w:color="auto"/>
      </w:divBdr>
    </w:div>
    <w:div w:id="899754641">
      <w:bodyDiv w:val="1"/>
      <w:marLeft w:val="0"/>
      <w:marRight w:val="0"/>
      <w:marTop w:val="0"/>
      <w:marBottom w:val="0"/>
      <w:divBdr>
        <w:top w:val="none" w:sz="0" w:space="0" w:color="auto"/>
        <w:left w:val="none" w:sz="0" w:space="0" w:color="auto"/>
        <w:bottom w:val="none" w:sz="0" w:space="0" w:color="auto"/>
        <w:right w:val="none" w:sz="0" w:space="0" w:color="auto"/>
      </w:divBdr>
    </w:div>
    <w:div w:id="944003115">
      <w:bodyDiv w:val="1"/>
      <w:marLeft w:val="0"/>
      <w:marRight w:val="0"/>
      <w:marTop w:val="0"/>
      <w:marBottom w:val="0"/>
      <w:divBdr>
        <w:top w:val="none" w:sz="0" w:space="0" w:color="auto"/>
        <w:left w:val="none" w:sz="0" w:space="0" w:color="auto"/>
        <w:bottom w:val="none" w:sz="0" w:space="0" w:color="auto"/>
        <w:right w:val="none" w:sz="0" w:space="0" w:color="auto"/>
      </w:divBdr>
    </w:div>
    <w:div w:id="1310675550">
      <w:bodyDiv w:val="1"/>
      <w:marLeft w:val="0"/>
      <w:marRight w:val="0"/>
      <w:marTop w:val="0"/>
      <w:marBottom w:val="0"/>
      <w:divBdr>
        <w:top w:val="none" w:sz="0" w:space="0" w:color="auto"/>
        <w:left w:val="none" w:sz="0" w:space="0" w:color="auto"/>
        <w:bottom w:val="none" w:sz="0" w:space="0" w:color="auto"/>
        <w:right w:val="none" w:sz="0" w:space="0" w:color="auto"/>
      </w:divBdr>
      <w:divsChild>
        <w:div w:id="613446609">
          <w:marLeft w:val="0"/>
          <w:marRight w:val="0"/>
          <w:marTop w:val="0"/>
          <w:marBottom w:val="0"/>
          <w:divBdr>
            <w:top w:val="none" w:sz="0" w:space="0" w:color="auto"/>
            <w:left w:val="none" w:sz="0" w:space="0" w:color="auto"/>
            <w:bottom w:val="none" w:sz="0" w:space="0" w:color="auto"/>
            <w:right w:val="none" w:sz="0" w:space="0" w:color="auto"/>
          </w:divBdr>
        </w:div>
      </w:divsChild>
    </w:div>
    <w:div w:id="1365592622">
      <w:bodyDiv w:val="1"/>
      <w:marLeft w:val="0"/>
      <w:marRight w:val="0"/>
      <w:marTop w:val="0"/>
      <w:marBottom w:val="0"/>
      <w:divBdr>
        <w:top w:val="none" w:sz="0" w:space="0" w:color="auto"/>
        <w:left w:val="none" w:sz="0" w:space="0" w:color="auto"/>
        <w:bottom w:val="none" w:sz="0" w:space="0" w:color="auto"/>
        <w:right w:val="none" w:sz="0" w:space="0" w:color="auto"/>
      </w:divBdr>
    </w:div>
    <w:div w:id="1766799141">
      <w:bodyDiv w:val="1"/>
      <w:marLeft w:val="0"/>
      <w:marRight w:val="0"/>
      <w:marTop w:val="0"/>
      <w:marBottom w:val="0"/>
      <w:divBdr>
        <w:top w:val="none" w:sz="0" w:space="0" w:color="auto"/>
        <w:left w:val="none" w:sz="0" w:space="0" w:color="auto"/>
        <w:bottom w:val="none" w:sz="0" w:space="0" w:color="auto"/>
        <w:right w:val="none" w:sz="0" w:space="0" w:color="auto"/>
      </w:divBdr>
    </w:div>
    <w:div w:id="1824203692">
      <w:bodyDiv w:val="1"/>
      <w:marLeft w:val="0"/>
      <w:marRight w:val="0"/>
      <w:marTop w:val="0"/>
      <w:marBottom w:val="0"/>
      <w:divBdr>
        <w:top w:val="none" w:sz="0" w:space="0" w:color="auto"/>
        <w:left w:val="none" w:sz="0" w:space="0" w:color="auto"/>
        <w:bottom w:val="none" w:sz="0" w:space="0" w:color="auto"/>
        <w:right w:val="none" w:sz="0" w:space="0" w:color="auto"/>
      </w:divBdr>
    </w:div>
    <w:div w:id="1916746597">
      <w:bodyDiv w:val="1"/>
      <w:marLeft w:val="0"/>
      <w:marRight w:val="0"/>
      <w:marTop w:val="0"/>
      <w:marBottom w:val="0"/>
      <w:divBdr>
        <w:top w:val="none" w:sz="0" w:space="0" w:color="auto"/>
        <w:left w:val="none" w:sz="0" w:space="0" w:color="auto"/>
        <w:bottom w:val="none" w:sz="0" w:space="0" w:color="auto"/>
        <w:right w:val="none" w:sz="0" w:space="0" w:color="auto"/>
      </w:divBdr>
    </w:div>
    <w:div w:id="214554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nul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bfb43e04-6ffb-4829-a566-f7f58db91a33">
      <UserInfo>
        <DisplayName/>
        <AccountId xsi:nil="true"/>
        <AccountType/>
      </UserInfo>
    </SharedWithUsers>
    <lcf76f155ced4ddcb4097134ff3c332f xmlns="9b1a32aa-ad37-478f-a173-802be8c2ed06">
      <Terms xmlns="http://schemas.microsoft.com/office/infopath/2007/PartnerControls"/>
    </lcf76f155ced4ddcb4097134ff3c332f>
    <TaxCatchAll xmlns="bfb43e04-6ffb-4829-a566-f7f58db91a3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89E89D1CDBE6814E8AEB110C951DF5D1" ma:contentTypeVersion="18" ma:contentTypeDescription="Skapa ett nytt dokument." ma:contentTypeScope="" ma:versionID="ab7280d5492465532f439dc80c71df6d">
  <xsd:schema xmlns:xsd="http://www.w3.org/2001/XMLSchema" xmlns:xs="http://www.w3.org/2001/XMLSchema" xmlns:p="http://schemas.microsoft.com/office/2006/metadata/properties" xmlns:ns2="9b1a32aa-ad37-478f-a173-802be8c2ed06" xmlns:ns3="bfb43e04-6ffb-4829-a566-f7f58db91a33" targetNamespace="http://schemas.microsoft.com/office/2006/metadata/properties" ma:root="true" ma:fieldsID="41ae60c7f532decaba80eb64b309fa88" ns2:_="" ns3:_="">
    <xsd:import namespace="9b1a32aa-ad37-478f-a173-802be8c2ed06"/>
    <xsd:import namespace="bfb43e04-6ffb-4829-a566-f7f58db91a3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1a32aa-ad37-478f-a173-802be8c2ed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2c6cb6cc-653f-4af7-a991-c5f475c83bf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fb43e04-6ffb-4829-a566-f7f58db91a33" elementFormDefault="qualified">
    <xsd:import namespace="http://schemas.microsoft.com/office/2006/documentManagement/types"/>
    <xsd:import namespace="http://schemas.microsoft.com/office/infopath/2007/PartnerControls"/>
    <xsd:element name="SharedWithUsers" ma:index="10"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38859771-32b9-4176-9e40-b376a8af79d6}" ma:internalName="TaxCatchAll" ma:showField="CatchAllData" ma:web="bfb43e04-6ffb-4829-a566-f7f58db91a3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BF08B2-A604-475A-A93A-0E09D7DFF681}">
  <ds:schemaRefs>
    <ds:schemaRef ds:uri="http://schemas.microsoft.com/sharepoint/v3/contenttype/forms"/>
  </ds:schemaRefs>
</ds:datastoreItem>
</file>

<file path=customXml/itemProps2.xml><?xml version="1.0" encoding="utf-8"?>
<ds:datastoreItem xmlns:ds="http://schemas.openxmlformats.org/officeDocument/2006/customXml" ds:itemID="{2A06B533-7A54-4046-9EFD-DD88AA6D2DDB}">
  <ds:schemaRefs>
    <ds:schemaRef ds:uri="http://schemas.microsoft.com/office/2006/metadata/properties"/>
    <ds:schemaRef ds:uri="http://schemas.microsoft.com/office/infopath/2007/PartnerControls"/>
    <ds:schemaRef ds:uri="bfb43e04-6ffb-4829-a566-f7f58db91a33"/>
  </ds:schemaRefs>
</ds:datastoreItem>
</file>

<file path=customXml/itemProps3.xml><?xml version="1.0" encoding="utf-8"?>
<ds:datastoreItem xmlns:ds="http://schemas.openxmlformats.org/officeDocument/2006/customXml" ds:itemID="{71062632-BAC7-4C33-BA34-83A0C4F328AC}"/>
</file>

<file path=docProps/app.xml><?xml version="1.0" encoding="utf-8"?>
<Properties xmlns="http://schemas.openxmlformats.org/officeDocument/2006/extended-properties" xmlns:vt="http://schemas.openxmlformats.org/officeDocument/2006/docPropsVTypes">
  <Template>Normal.dotm</Template>
  <TotalTime>0</TotalTime>
  <Pages>4</Pages>
  <Words>1502</Words>
  <Characters>8568</Characters>
  <Application>Microsoft Office Word</Application>
  <DocSecurity>0</DocSecurity>
  <Lines>71</Lines>
  <Paragraphs>20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Word template</vt:lpstr>
      <vt:lpstr>Word template</vt:lpstr>
    </vt:vector>
  </TitlesOfParts>
  <Company>Springtime AB</Company>
  <LinksUpToDate>false</LinksUpToDate>
  <CharactersWithSpaces>10050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template</dc:title>
  <dc:creator>laptop1</dc:creator>
  <cp:lastModifiedBy>Andrea Garzon</cp:lastModifiedBy>
  <cp:revision>5</cp:revision>
  <cp:lastPrinted>2013-12-09T20:36:00Z</cp:lastPrinted>
  <dcterms:created xsi:type="dcterms:W3CDTF">2019-10-09T13:41:00Z</dcterms:created>
  <dcterms:modified xsi:type="dcterms:W3CDTF">2021-01-19T17:43:00Z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0x01010089E89D1CDBE6814E8AEB110C951DF5D1</vt:lpwstr>
  </property>
  <property fmtid="{D5CDD505-2E9C-101B-9397-08002B2CF9AE}" pid="3" name="Order">
    <vt:r8>1683600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SourceUrl">
    <vt:lpwstr/>
  </property>
  <property fmtid="{D5CDD505-2E9C-101B-9397-08002B2CF9AE}" pid="9" name="_SharedFileIndex">
    <vt:lpwstr/>
  </property>
</Properties>
</file>